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hAnsi="黑体" w:eastAsia="方正小标宋_GBK"/>
          <w:sz w:val="40"/>
        </w:rPr>
      </w:pPr>
      <w:r>
        <w:rPr>
          <w:rFonts w:hint="eastAsia" w:ascii="方正小标宋_GBK" w:hAnsi="黑体" w:eastAsia="方正小标宋_GBK"/>
          <w:sz w:val="40"/>
        </w:rPr>
        <w:t>2019年青岛市政务服务和公共资源交易中心</w:t>
      </w:r>
    </w:p>
    <w:p>
      <w:pPr>
        <w:jc w:val="center"/>
        <w:rPr>
          <w:rFonts w:ascii="方正小标宋_GBK" w:hAnsi="黑体" w:eastAsia="方正小标宋_GBK"/>
          <w:sz w:val="40"/>
        </w:rPr>
      </w:pPr>
      <w:r>
        <w:rPr>
          <w:rFonts w:hint="eastAsia" w:ascii="方正小标宋_GBK" w:hAnsi="黑体" w:eastAsia="方正小标宋_GBK"/>
          <w:sz w:val="40"/>
        </w:rPr>
        <w:t>公开招聘工作人员报名登记表</w:t>
      </w:r>
    </w:p>
    <w:p/>
    <w:tbl>
      <w:tblPr>
        <w:tblStyle w:val="6"/>
        <w:tblW w:w="106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99"/>
        <w:gridCol w:w="1188"/>
        <w:gridCol w:w="1190"/>
        <w:gridCol w:w="1421"/>
        <w:gridCol w:w="951"/>
        <w:gridCol w:w="1186"/>
        <w:gridCol w:w="868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51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86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337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05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51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86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2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招录机关</w:t>
            </w:r>
          </w:p>
        </w:tc>
        <w:tc>
          <w:tcPr>
            <w:tcW w:w="337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337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37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工作状态</w:t>
            </w:r>
          </w:p>
        </w:tc>
        <w:tc>
          <w:tcPr>
            <w:tcW w:w="3377" w:type="dxa"/>
            <w:gridSpan w:val="3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考生身份</w:t>
            </w:r>
          </w:p>
        </w:tc>
        <w:tc>
          <w:tcPr>
            <w:tcW w:w="9305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毕业院校及所学专业（工作单位及职务）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1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8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8" w:type="dxa"/>
            <w:gridSpan w:val="6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30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注：“工作学习简历”及“家庭成员及其主要社会关系”栏非固定，请根据自身实际情况增减行数。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F343E"/>
    <w:rsid w:val="00091A17"/>
    <w:rsid w:val="001637E6"/>
    <w:rsid w:val="00175F16"/>
    <w:rsid w:val="00262F22"/>
    <w:rsid w:val="00387239"/>
    <w:rsid w:val="004A4F17"/>
    <w:rsid w:val="004F343E"/>
    <w:rsid w:val="00531417"/>
    <w:rsid w:val="006E4813"/>
    <w:rsid w:val="008B6088"/>
    <w:rsid w:val="00922D01"/>
    <w:rsid w:val="00965D7C"/>
    <w:rsid w:val="00AF2592"/>
    <w:rsid w:val="00B211A2"/>
    <w:rsid w:val="00CC6F6E"/>
    <w:rsid w:val="00FB2F93"/>
    <w:rsid w:val="4E6F3AA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274</Characters>
  <Lines>2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2019-08-29T04:59:00Z</dcterms:created>
  <dc:creator>hp</dc:creator>
  <cp:lastModifiedBy>盖磊</cp:lastModifiedBy>
  <cp:lastPrinted>2019-08-19T08:21:00Z</cp:lastPrinted>
  <dcterms:modified xsi:type="dcterms:W3CDTF">2019-08-29T06:38:19Z</dcterms:modified>
  <dc:title>2019年青岛市政务服务和公共资源交易中心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