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spacing w:line="580" w:lineRule="exact"/>
        <w:jc w:val="both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仿宋_GB2312" w:eastAsia="方正小标宋简体" w:cs="仿宋_GB2312"/>
          <w:b/>
          <w:bCs/>
          <w:kern w:val="1"/>
          <w:sz w:val="36"/>
          <w:szCs w:val="36"/>
          <w:lang w:val="en-US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fldChar w:fldCharType="begin"/>
      </w:r>
      <w:r>
        <w:rPr>
          <w:rFonts w:hint="eastAsia" w:ascii="微软雅黑" w:hAnsi="微软雅黑" w:eastAsia="微软雅黑" w:cs="微软雅黑"/>
          <w:sz w:val="36"/>
          <w:szCs w:val="36"/>
        </w:rPr>
        <w:instrText xml:space="preserve">HYPERLINK "http://www.decheng.gov.cn/n30631877/n30697606/c37989845/part/37989849.xls"</w:instrText>
      </w:r>
      <w:r>
        <w:rPr>
          <w:rFonts w:hint="eastAsia" w:ascii="微软雅黑" w:hAnsi="微软雅黑" w:eastAsia="微软雅黑" w:cs="微软雅黑"/>
          <w:sz w:val="36"/>
          <w:szCs w:val="36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德州市德城区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eastAsia="zh-CN"/>
        </w:rPr>
        <w:t>政务服务工作</w:t>
      </w:r>
      <w:r>
        <w:rPr>
          <w:rFonts w:hint="eastAsia" w:ascii="微软雅黑" w:hAnsi="微软雅黑" w:eastAsia="微软雅黑" w:cs="微软雅黑"/>
          <w:b/>
          <w:bCs/>
          <w:kern w:val="1"/>
          <w:sz w:val="36"/>
          <w:szCs w:val="36"/>
          <w:lang w:val="en-US"/>
        </w:rPr>
        <w:t>招聘人员岗位表</w:t>
      </w:r>
      <w:r>
        <w:rPr>
          <w:rFonts w:hint="eastAsia" w:ascii="微软雅黑" w:hAnsi="微软雅黑" w:eastAsia="微软雅黑" w:cs="微软雅黑"/>
          <w:sz w:val="36"/>
          <w:szCs w:val="36"/>
        </w:rPr>
        <w:fldChar w:fldCharType="end"/>
      </w:r>
    </w:p>
    <w:tbl>
      <w:tblPr>
        <w:tblStyle w:val="3"/>
        <w:tblpPr w:leftFromText="180" w:rightFromText="180" w:vertAnchor="text" w:horzAnchor="page" w:tblpX="1463" w:tblpY="560"/>
        <w:tblOverlap w:val="never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55"/>
        <w:gridCol w:w="2460"/>
        <w:gridCol w:w="301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代码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7人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全日制大专及以上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专业不限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6人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全日制大专及以上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计算机类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全日制大专及以上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档案管理类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全日制大专及以上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管理类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高中、中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</w:rPr>
              <w:t>专及以上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专业不限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现场勘查人员，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限男性，驾龄满3年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eastAsia="zh-CN"/>
              </w:rPr>
              <w:t>全日制中专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</w:rPr>
              <w:t>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医护类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全日制大专及以上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物业管理、机电设备维修与管理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08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全日制大专及以上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文秘专业、汉语言文学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全日制大专及以上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专业不限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限男性</w:t>
            </w:r>
          </w:p>
        </w:tc>
      </w:tr>
    </w:tbl>
    <w:p>
      <w:pPr>
        <w:spacing w:line="580" w:lineRule="exact"/>
        <w:jc w:val="center"/>
        <w:rPr>
          <w:rFonts w:ascii="方正小标宋简体" w:hAnsi="仿宋_GB2312" w:eastAsia="方正小标宋简体" w:cs="仿宋_GB2312"/>
          <w:b/>
          <w:bCs/>
          <w:kern w:val="1"/>
          <w:sz w:val="36"/>
          <w:szCs w:val="36"/>
          <w:lang w:val="en-US"/>
        </w:rPr>
      </w:pP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3722370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1pt;margin-top:0pt;height:144pt;width:144pt;mso-position-horizontal-relative:page;mso-wrap-style:none;z-index:251658240;mso-width-relative:page;mso-height-relative:page;" filled="f" stroked="f" coordsize="21600,21600" o:gfxdata="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G4EyNUAAAAIAQAADwAAAAAAAAABACAAAAAiAAAAZHJzL2Rvd25yZXYueG1sUEsBAhQAFAAAAAgA&#10;h07iQMieoMK2AQAAVAMAAA4AAAAAAAAAAQAgAAAAJAEAAGRycy9lMm9Eb2MueG1sUEsFBgAAAAAG&#10;AAYAWQEAAEw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D44CF"/>
    <w:rsid w:val="606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lang w:val="zh-CN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2019-04-15T00:56:00Z</dcterms:created>
  <dc:creator>小晴天</dc:creator>
  <cp:lastModifiedBy>小晴天</cp:lastModifiedBy>
  <dcterms:modified xsi:type="dcterms:W3CDTF">2019-04-15T00:56:35Z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