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附件2</w:t>
      </w:r>
    </w:p>
    <w:p w:rsidR="002C4870" w:rsidRPr="002C4870" w:rsidRDefault="002C4870" w:rsidP="002C4870">
      <w:pPr>
        <w:widowControl/>
        <w:spacing w:line="600" w:lineRule="atLeast"/>
        <w:jc w:val="center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b/>
          <w:bCs/>
          <w:color w:val="6D6D6D"/>
          <w:kern w:val="0"/>
          <w:sz w:val="24"/>
          <w:szCs w:val="24"/>
        </w:rPr>
        <w:t> </w:t>
      </w:r>
    </w:p>
    <w:p w:rsidR="002C4870" w:rsidRPr="002C4870" w:rsidRDefault="002C4870" w:rsidP="002C4870">
      <w:pPr>
        <w:widowControl/>
        <w:spacing w:line="600" w:lineRule="atLeast"/>
        <w:jc w:val="center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b/>
          <w:bCs/>
          <w:color w:val="6D6D6D"/>
          <w:kern w:val="0"/>
          <w:sz w:val="24"/>
          <w:szCs w:val="24"/>
        </w:rPr>
        <w:t>2014年河南省统一考试录用公安机关人民警察公安专业科目考试大纲（节选）</w:t>
      </w:r>
    </w:p>
    <w:p w:rsidR="002C4870" w:rsidRPr="002C4870" w:rsidRDefault="002C4870" w:rsidP="002C4870">
      <w:pPr>
        <w:widowControl/>
        <w:spacing w:line="600" w:lineRule="atLeast"/>
        <w:jc w:val="center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b/>
          <w:bCs/>
          <w:color w:val="6D6D6D"/>
          <w:kern w:val="0"/>
          <w:sz w:val="24"/>
          <w:szCs w:val="24"/>
        </w:rPr>
        <w:t> 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（一）社会主义法治理念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1.法治的含义  社会主义法治理念的含义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2.依法治国的含义  执法为民的含义  公平正义的含义  服务大局的含义  党的领导的含义  依法行政的含义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 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（二）法律基本概念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1.法的概念和特征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2.我国的法律形式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3.法律责任的含义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4.我国的立法权限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 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（三）中华人民共和国宪法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1.宪法的概念和特征  宪法与法律的关系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2.我国国家的根本性质（我国的国体）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3.我国的最高权力机关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4.国家尊重和保障人权的宪法原则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5.公民的政治权、人身权、财产权的内容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6.人民法院、人民检察院的职权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 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lastRenderedPageBreak/>
        <w:t>（四）中华人民共和国人民警察法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1.公安机关人民警察的职责、权限  非工作时间人民警察履行职责的规定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2.继续盘问的适用条件、时限  优先通行权和优先使用权的适用条件  交通管制权的适用条件和审批机关  现场管制权的相关规定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3.人民警察的义务和纪律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4.录用人民警察的基本要求  不得担任人民警察的情形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5.执行上级的决定和命令的规定  拒绝执行指令的适用条件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6.违反人民警察法的法律责任形式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 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（五）中华人民共和国人民警察使用警械和武器条例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1.警械的定义和种类  武器的定义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2.人民警察使用警械和武器的基本原则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3.使用警械的条件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4.使用武器的条件  不得使用武器的情形  停止使用武器的情形  使用武器后的处置程序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5.违法使用警械和武器的法律责任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6.依法使用警械、武器造成无辜人员伤亡、财产损失的补偿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 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（六）中华人民共和国行政强制法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1.行政强制的种类及其含义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2.行政强制法的适用范围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3.行政强制的原则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4.行政强制措施的种类和设定权限  行政强制执行的方式和设定权限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lastRenderedPageBreak/>
        <w:t>5.行政强制措施的实施程序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6.查封、扣押、冻结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7.行政强制执行程序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8.金钱给付义务的强制执行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9.代履行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10.申请人民法院强制执行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11.违反行政强制法的法律责任形式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 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（七）中华人民共和国治安管理处罚法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1.治安管理处罚的适用对象、适用范围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2.治安管理处罚的适用原则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3.治安调解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4.治安管理处罚的种类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5.收缴、追缴的适用对象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6.治安管理处罚的责任年龄与责任能力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7.不予处罚和从轻、减轻、从重处罚的适用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8.共同违反治安管理的处罚与数过并罚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9.单位违反治安管理的处罚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10.不执行行政拘留的适用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11.违反治安管理行为的追究时效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12.扰乱公共秩序的行为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13.妨害公共安全的行为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14.侵害人身权利、财产权利的行为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lastRenderedPageBreak/>
        <w:t>15.妨害社会管理的行为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16.治安案件的受理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17.非法证据的排除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18.回避的适用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19.传唤与强制传唤的适用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20.询问查证时限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21.询问的基本要求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22.扣押的适用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23.检查的适用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24.治安管理处罚的决定权限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25.处罚的折抵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26.作出处罚决定的基本条件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27.处罚前告知的内容与违反治安管理行为人的陈述申辩权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28.听证的适用条件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29.办理治安案件的期限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30.当场处罚的适用条件和基本要求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31.被处罚人的救济措施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32.处罚的执行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33.行政拘留的暂缓执行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 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（八）中华人民共和国国家赔偿法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1.行政赔偿和刑事赔偿的范围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2.不予行政赔偿和刑事赔偿的情形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lastRenderedPageBreak/>
        <w:t>3.行政赔偿和刑事赔偿的赔偿请求人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4.行政赔偿和刑事赔偿的赔偿义务机关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5.行政赔偿和刑事赔偿程序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6.国家赔偿的方式和计算标准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 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（九）中华人民共和国刑法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1.刑法的任务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2.罪刑法定原则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3.罪刑相适应原则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4.犯罪的基本概念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5.犯罪构成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6.正当防卫与防卫过当的概念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7.紧急避险与避险过当的概念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8.犯罪预备的概念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9.犯罪未遂的概念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10.犯罪中止的概念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11.共同犯罪的概念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12.主犯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13.从犯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14.胁从犯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15.教唆犯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16.单位犯罪的概念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17.主刑、附加刑的概念和种类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lastRenderedPageBreak/>
        <w:t>18.从重、从轻、减轻刑罚的适用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19.累犯的概念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20.自首与立功的概念和适用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21.数罪并罚的适用原则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22.追诉时效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23.危害国家安全罪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24.危害公共安全罪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25.合同诈骗罪  非法经营罪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26.故意杀人罪  故意伤害罪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27.强奸罪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28.侮辱罪  诽谤罪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29.非法拘禁罪  刑讯逼供罪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30.抢劫罪  盗窃罪  诈骗罪  抢夺罪  敲诈勒索罪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31.聚众斗殴罪  寻衅滋事罪  编造、故意传播虚假恐怖信息罪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32.职务侵占罪  挪用资金罪  贪污罪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33.妨害公务罪  招摇撞骗罪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 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（十）刑事诉讼基本法律知识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1.公安机关在刑事诉讼中的基本职权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2.公检法三机关在刑事诉讼中的关系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3.两审终审制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4.未经人民法院依法判决不得确定有罪原则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5.法定不追究刑事责任的情形及其处理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lastRenderedPageBreak/>
        <w:t>6.刑事案件的管辖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7.回避的适用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8.刑事案件证据的种类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9.保障诉讼参与人诉讼权利  公安机关进行刑事诉讼的基本原则  尊重和保障人权原则  不得强迫自证其罪原则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10.收集证据的基本原则  证据确实充分的认定  非法证据排除的规定  办理刑事案件中需要查明的案件事实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11.作证义务和证人资格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12.拘传、取保候审、监视居住、刑事拘留、逮捕的概念、适用条件、审批机关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13.期间的计算单位和方法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14.侦查措施的种类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15.讯问、询问的基本要求</w:t>
      </w:r>
    </w:p>
    <w:p w:rsidR="002C4870" w:rsidRPr="002C4870" w:rsidRDefault="002C4870" w:rsidP="002C4870">
      <w:pPr>
        <w:widowControl/>
        <w:spacing w:line="600" w:lineRule="atLeast"/>
        <w:jc w:val="left"/>
        <w:rPr>
          <w:rFonts w:ascii="宋体" w:eastAsia="宋体" w:hAnsi="宋体" w:cs="宋体" w:hint="eastAsia"/>
          <w:color w:val="6D6D6D"/>
          <w:kern w:val="0"/>
          <w:sz w:val="24"/>
          <w:szCs w:val="24"/>
        </w:rPr>
      </w:pPr>
      <w:r w:rsidRPr="002C4870">
        <w:rPr>
          <w:rFonts w:ascii="宋体" w:eastAsia="宋体" w:hAnsi="宋体" w:cs="宋体" w:hint="eastAsia"/>
          <w:color w:val="6D6D6D"/>
          <w:kern w:val="0"/>
          <w:sz w:val="24"/>
          <w:szCs w:val="24"/>
        </w:rPr>
        <w:t>16.刑罚的执行机关</w:t>
      </w:r>
    </w:p>
    <w:p w:rsidR="0035769C" w:rsidRPr="002C4870" w:rsidRDefault="0035769C"/>
    <w:sectPr w:rsidR="0035769C" w:rsidRPr="002C4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9C" w:rsidRDefault="0035769C" w:rsidP="002C4870">
      <w:r>
        <w:separator/>
      </w:r>
    </w:p>
  </w:endnote>
  <w:endnote w:type="continuationSeparator" w:id="1">
    <w:p w:rsidR="0035769C" w:rsidRDefault="0035769C" w:rsidP="002C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9C" w:rsidRDefault="0035769C" w:rsidP="002C4870">
      <w:r>
        <w:separator/>
      </w:r>
    </w:p>
  </w:footnote>
  <w:footnote w:type="continuationSeparator" w:id="1">
    <w:p w:rsidR="0035769C" w:rsidRDefault="0035769C" w:rsidP="002C4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870"/>
    <w:rsid w:val="002C4870"/>
    <w:rsid w:val="0035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8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8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6020">
                      <w:marLeft w:val="79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2865">
                                  <w:marLeft w:val="5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05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83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4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6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1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3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3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99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9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9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0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1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0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4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93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54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2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1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1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8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7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8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2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3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7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22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8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4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9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00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2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97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9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6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44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4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6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10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1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2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4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9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1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0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0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8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0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8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9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06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1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2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8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4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90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95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5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5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1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0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8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5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8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65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28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8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9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9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84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1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2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5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7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4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0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5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2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26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2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9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0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8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2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9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2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8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>china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2018-11-28T08:13:00Z</dcterms:created>
  <dcterms:modified xsi:type="dcterms:W3CDTF">2018-11-28T08:13:00Z</dcterms:modified>
</cp:coreProperties>
</file>