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209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792"/>
        <w:gridCol w:w="816"/>
        <w:gridCol w:w="2016"/>
        <w:gridCol w:w="744"/>
        <w:gridCol w:w="2943"/>
        <w:gridCol w:w="492"/>
        <w:gridCol w:w="11415"/>
        <w:gridCol w:w="4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39" w:type="dxa"/>
            <w:gridSpan w:val="7"/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</w:pPr>
            <w:r>
              <w:rPr>
                <w:rFonts w:hint="eastAsia" w:ascii="Times New Roman" w:hAnsi="Times New Roman" w:eastAsia="方正小标宋_GBK"/>
                <w:kern w:val="0"/>
                <w:sz w:val="28"/>
                <w:szCs w:val="28"/>
              </w:rPr>
              <w:t>附件1：</w:t>
            </w:r>
            <w:bookmarkStart w:id="0" w:name="_GoBack"/>
            <w:r>
              <w:rPr>
                <w:rFonts w:hint="eastAsia" w:ascii="Times New Roman" w:hAnsi="Times New Roman" w:eastAsia="方正小标宋_GBK"/>
                <w:kern w:val="0"/>
                <w:sz w:val="28"/>
                <w:szCs w:val="28"/>
              </w:rPr>
              <w:t>广州市天河区天河南街2018年公开招聘编外合同制工作人员职位表</w:t>
            </w:r>
            <w:bookmarkEnd w:id="0"/>
          </w:p>
        </w:tc>
        <w:tc>
          <w:tcPr>
            <w:tcW w:w="11907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2" w:type="dxa"/>
          <w:trHeight w:val="693" w:hRule="atLeast"/>
        </w:trPr>
        <w:tc>
          <w:tcPr>
            <w:tcW w:w="1236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招聘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岗位</w:t>
            </w:r>
          </w:p>
        </w:tc>
        <w:tc>
          <w:tcPr>
            <w:tcW w:w="79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岗位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类别</w:t>
            </w:r>
          </w:p>
        </w:tc>
        <w:tc>
          <w:tcPr>
            <w:tcW w:w="81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57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资   格   条   件</w:t>
            </w:r>
          </w:p>
        </w:tc>
        <w:tc>
          <w:tcPr>
            <w:tcW w:w="11907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2" w:type="dxa"/>
          <w:trHeight w:val="914" w:hRule="atLeast"/>
        </w:trPr>
        <w:tc>
          <w:tcPr>
            <w:tcW w:w="1236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79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专  业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学历学位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其他条件</w:t>
            </w:r>
          </w:p>
        </w:tc>
        <w:tc>
          <w:tcPr>
            <w:tcW w:w="11907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2" w:type="dxa"/>
          <w:trHeight w:val="2062" w:hRule="atLeast"/>
        </w:trPr>
        <w:tc>
          <w:tcPr>
            <w:tcW w:w="1236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辅助队员</w:t>
            </w:r>
          </w:p>
        </w:tc>
        <w:tc>
          <w:tcPr>
            <w:tcW w:w="792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执法</w:t>
            </w:r>
            <w:r>
              <w:rPr>
                <w:rFonts w:ascii="Times New Roman" w:hAnsi="Times New Roman"/>
                <w:kern w:val="0"/>
                <w:sz w:val="24"/>
              </w:rPr>
              <w:t>辅助</w:t>
            </w:r>
          </w:p>
        </w:tc>
        <w:tc>
          <w:tcPr>
            <w:tcW w:w="81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1</w:t>
            </w:r>
            <w:r>
              <w:rPr>
                <w:rFonts w:hint="eastAsia" w:ascii="Times New Roman" w:hAnsi="Times New Roman"/>
                <w:kern w:val="0"/>
                <w:sz w:val="24"/>
              </w:rPr>
              <w:t>0</w:t>
            </w:r>
          </w:p>
        </w:tc>
        <w:tc>
          <w:tcPr>
            <w:tcW w:w="201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Times New Roman" w:eastAsia="仿宋_GB2312"/>
                <w:kern w:val="0"/>
                <w:szCs w:val="21"/>
              </w:rPr>
            </w:pPr>
            <w:r>
              <w:rPr>
                <w:rFonts w:hint="eastAsia" w:hAnsi="Times New Roman"/>
                <w:kern w:val="0"/>
                <w:szCs w:val="21"/>
              </w:rPr>
              <w:t>不限</w:t>
            </w:r>
          </w:p>
        </w:tc>
        <w:tc>
          <w:tcPr>
            <w:tcW w:w="744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Times New Roman" w:eastAsia="仿宋_GB2312"/>
                <w:kern w:val="0"/>
                <w:szCs w:val="21"/>
              </w:rPr>
            </w:pPr>
            <w:r>
              <w:rPr>
                <w:rFonts w:hint="eastAsia" w:hAnsi="Times New Roman"/>
                <w:kern w:val="0"/>
                <w:szCs w:val="21"/>
              </w:rPr>
              <w:t>大专及以上</w:t>
            </w:r>
          </w:p>
        </w:tc>
        <w:tc>
          <w:tcPr>
            <w:tcW w:w="2943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</w:rPr>
              <w:t>年龄要求45周岁以内（1973年10月27日后出生）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；</w:t>
            </w:r>
          </w:p>
          <w:p>
            <w:pPr>
              <w:widowControl/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</w:rPr>
              <w:t>身体健康，视力达到4.5以上，有正常履行职责的身体条件；</w:t>
            </w:r>
          </w:p>
          <w:p>
            <w:pPr>
              <w:widowControl/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  <w:color w:val="333333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</w:rPr>
              <w:t>此岗位比较适合男性</w:t>
            </w:r>
          </w:p>
          <w:p>
            <w:pPr>
              <w:widowControl/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</w:rPr>
              <w:t>有广州户籍者优先录用；</w:t>
            </w:r>
          </w:p>
          <w:p>
            <w:pPr>
              <w:widowControl/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</w:rPr>
              <w:t>退伍军人及有行政管理（城管执法辅助）工作经验者优先录用</w:t>
            </w: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907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2" w:type="dxa"/>
          <w:trHeight w:val="1985" w:hRule="atLeast"/>
        </w:trPr>
        <w:tc>
          <w:tcPr>
            <w:tcW w:w="12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792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816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016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744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943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907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2" w:type="dxa"/>
          <w:trHeight w:val="1876" w:hRule="atLeast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190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2" w:type="dxa"/>
          <w:trHeight w:val="2986" w:hRule="atLeast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1907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</w:tbl>
    <w:p>
      <w:pPr>
        <w:rPr>
          <w:rFonts w:hAnsi="华文中宋"/>
          <w:spacing w:val="-20"/>
          <w:u w:val="wave" w:color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12E75"/>
    <w:multiLevelType w:val="singleLevel"/>
    <w:tmpl w:val="5BD12E7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30507"/>
    <w:rsid w:val="5A73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党政办</Company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2018-10-26T08:54:00Z</dcterms:created>
  <dc:creator>tecamo</dc:creator>
  <cp:lastModifiedBy>tecamo</cp:lastModifiedBy>
  <dcterms:modified xsi:type="dcterms:W3CDTF">2018-10-26T08:55:22Z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