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bookmarkStart w:id="4" w:name="_GoBack"/>
      <w:bookmarkEnd w:id="4"/>
      <w:r>
        <w:rPr>
          <w:rFonts w:hint="eastAsia" w:ascii="宋体" w:hAnsi="宋体" w:cs="宋体"/>
          <w:b/>
          <w:bCs/>
          <w:sz w:val="36"/>
          <w:szCs w:val="36"/>
        </w:rPr>
        <w:t>湖南文理学院</w:t>
      </w:r>
      <w:r>
        <w:rPr>
          <w:rFonts w:ascii="宋体" w:hAnsi="宋体" w:cs="宋体"/>
          <w:b/>
          <w:bCs/>
          <w:sz w:val="36"/>
          <w:szCs w:val="36"/>
        </w:rPr>
        <w:t>2018</w:t>
      </w:r>
      <w:r>
        <w:rPr>
          <w:rFonts w:hint="eastAsia" w:ascii="宋体" w:hAnsi="宋体" w:cs="宋体"/>
          <w:b/>
          <w:bCs/>
          <w:sz w:val="36"/>
          <w:szCs w:val="36"/>
        </w:rPr>
        <w:t>年高层次人才引进政策</w:t>
      </w: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为提升师资队伍整体水平，促进学科专业建设与发展，根据《湖南省事业单位公开招聘人员试行办法》等文件要求，结合学校实际，特制定我校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hint="eastAsia" w:ascii="宋体" w:hAnsi="宋体" w:cs="宋体"/>
          <w:sz w:val="28"/>
          <w:szCs w:val="28"/>
        </w:rPr>
        <w:t>年高层次人才引进待遇政策。</w:t>
      </w:r>
    </w:p>
    <w:p>
      <w:pPr>
        <w:spacing w:line="520" w:lineRule="exact"/>
        <w:ind w:firstLine="562" w:firstLineChars="200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一、引进对象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、学科领军人才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院士或大师级专家学者、国家顶尖人才项目人选（包括国家“千人计划”项目获得者、“长江学者奖励计划”特聘教授、国家杰出青年基金获得者、国家重点项目负责人）、海外高水平大学或科研院所担任教授或相当职务者，学术水平在国际同领域处于领先地位，取得国际公认的重要成就，</w:t>
      </w:r>
      <w:bookmarkStart w:id="0" w:name="OLE_LINK2"/>
      <w:bookmarkStart w:id="1" w:name="OLE_LINK1"/>
      <w:r>
        <w:rPr>
          <w:rFonts w:hint="eastAsia" w:ascii="宋体" w:hAnsi="宋体" w:cs="宋体"/>
          <w:sz w:val="28"/>
          <w:szCs w:val="28"/>
        </w:rPr>
        <w:t>对本学科建设有战略性构想和思考，能带领本学科赶超或接近国际先进水平</w:t>
      </w:r>
      <w:bookmarkEnd w:id="0"/>
      <w:bookmarkEnd w:id="1"/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、学科带头人</w:t>
      </w:r>
    </w:p>
    <w:p>
      <w:pPr>
        <w:spacing w:line="520" w:lineRule="exact"/>
        <w:ind w:firstLine="560" w:firstLineChars="200"/>
        <w:rPr>
          <w:rFonts w:ascii="宋体"/>
          <w:color w:val="FF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国内知名专家学者、国家级或省部级重点人才工程人选（包括国家“青年千人计划”、国家“万人计划”、“百千万人才工程”国家级人选、国家自然科学基金优秀青年科学基金项目获得者、省“百人计划”、“芙蓉学者计划”特聘教授等）、二级及以上教授、海外高水平大学或科研院所担任副教授或相当职务者，科研方向稳定并取得国内外公认的重要研究成果，对本学科建设有创新性构想和思考，能带领本学科赶超或接近国内先进水平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、学科骨干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具有博士学位和正高级职称，特殊情况下可放宽到副高级职称，在本学科有较高的学术水平并取得一定的研究成果，近五年主持了国家自科基金面上项目（或社科基金一般项目）并结题，或主持获得省部级二等及以上奖励，或取得其他同等水平成果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、其他优秀教授或博士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具有博士学历学位，或具有正高级职称，具备较强的科研能力或较大的发展潜力。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引进对象的具体专业见《湖南文理学院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hint="eastAsia" w:ascii="宋体" w:hAnsi="宋体" w:cs="宋体"/>
          <w:sz w:val="28"/>
          <w:szCs w:val="28"/>
        </w:rPr>
        <w:t>年公开招聘岗位、计划及要求一览表》。</w:t>
      </w:r>
    </w:p>
    <w:p>
      <w:pPr>
        <w:spacing w:line="520" w:lineRule="exact"/>
        <w:ind w:firstLine="562" w:firstLineChars="200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二、引进对象应具备的基本条件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、博士研究生年龄原则上不超过</w:t>
      </w:r>
      <w:r>
        <w:rPr>
          <w:rFonts w:ascii="宋体" w:hAnsi="宋体" w:cs="宋体"/>
          <w:sz w:val="28"/>
          <w:szCs w:val="28"/>
        </w:rPr>
        <w:t>4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周岁；教授年龄原则上不超过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周岁，学科带头人和学科骨干的年龄可适当放宽，学科领军人才不受年龄限制。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、热爱教育事业，遵纪守法，综合素质好。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、身心健康，能够胜任所应聘岗位相关工作。</w:t>
      </w:r>
    </w:p>
    <w:p>
      <w:pPr>
        <w:spacing w:line="520" w:lineRule="exact"/>
        <w:ind w:firstLine="562" w:firstLineChars="200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三、引进待遇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、学科领军人才的引进待遇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）领军人才安家费面议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）理工科实验室建设费</w:t>
      </w:r>
      <w:r>
        <w:rPr>
          <w:rFonts w:ascii="宋体" w:hAnsi="宋体" w:cs="宋体"/>
          <w:sz w:val="28"/>
          <w:szCs w:val="28"/>
        </w:rPr>
        <w:t>150-3</w:t>
      </w:r>
      <w:r>
        <w:rPr>
          <w:rFonts w:ascii="宋体" w:cs="宋体"/>
          <w:sz w:val="28"/>
          <w:szCs w:val="28"/>
        </w:rPr>
        <w:t>00</w:t>
      </w:r>
      <w:r>
        <w:rPr>
          <w:rFonts w:hint="eastAsia" w:ascii="宋体" w:hAnsi="宋体" w:cs="宋体"/>
          <w:sz w:val="28"/>
          <w:szCs w:val="28"/>
        </w:rPr>
        <w:t>万元，其他科类</w:t>
      </w:r>
      <w:r>
        <w:rPr>
          <w:rFonts w:ascii="宋体" w:hAnsi="宋体" w:cs="宋体"/>
          <w:sz w:val="28"/>
          <w:szCs w:val="28"/>
        </w:rPr>
        <w:t>40-8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）其他待遇面议</w:t>
      </w:r>
    </w:p>
    <w:p>
      <w:pPr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、学科带头人的引进待遇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bookmarkStart w:id="2" w:name="OLE_LINK4"/>
      <w:bookmarkStart w:id="3" w:name="OLE_LINK3"/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）安家费</w:t>
      </w:r>
      <w:r>
        <w:rPr>
          <w:rFonts w:ascii="宋体" w:hAnsi="宋体" w:cs="宋体"/>
          <w:sz w:val="28"/>
          <w:szCs w:val="28"/>
        </w:rPr>
        <w:t>60-10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）理工科类实验室建设费</w:t>
      </w:r>
      <w:r>
        <w:rPr>
          <w:rFonts w:ascii="宋体" w:hAnsi="宋体" w:cs="宋体"/>
          <w:sz w:val="28"/>
          <w:szCs w:val="28"/>
        </w:rPr>
        <w:t>50-100</w:t>
      </w:r>
      <w:r>
        <w:rPr>
          <w:rFonts w:hint="eastAsia" w:ascii="宋体" w:hAnsi="宋体" w:cs="宋体"/>
          <w:sz w:val="28"/>
          <w:szCs w:val="28"/>
        </w:rPr>
        <w:t>万元，其他科类</w:t>
      </w:r>
      <w:r>
        <w:rPr>
          <w:rFonts w:ascii="宋体" w:hAnsi="宋体" w:cs="宋体"/>
          <w:sz w:val="28"/>
          <w:szCs w:val="28"/>
        </w:rPr>
        <w:t>20-4</w:t>
      </w:r>
      <w:r>
        <w:rPr>
          <w:rFonts w:asci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万元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）其他待遇面议</w:t>
      </w:r>
      <w:bookmarkEnd w:id="2"/>
      <w:bookmarkEnd w:id="3"/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、学科骨干的引进待遇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）安家费</w:t>
      </w:r>
      <w:r>
        <w:rPr>
          <w:rFonts w:ascii="宋体" w:hAnsi="宋体" w:cs="宋体"/>
          <w:sz w:val="28"/>
          <w:szCs w:val="28"/>
        </w:rPr>
        <w:t>50-60</w:t>
      </w:r>
      <w:r>
        <w:rPr>
          <w:rFonts w:hint="eastAsia" w:ascii="宋体" w:hAnsi="宋体" w:cs="宋体"/>
          <w:sz w:val="28"/>
          <w:szCs w:val="28"/>
        </w:rPr>
        <w:t>万元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）理工科实验室建设费</w:t>
      </w:r>
      <w:r>
        <w:rPr>
          <w:rFonts w:ascii="宋体" w:hAnsi="宋体" w:cs="宋体"/>
          <w:sz w:val="28"/>
          <w:szCs w:val="28"/>
        </w:rPr>
        <w:t>20-30</w:t>
      </w:r>
      <w:r>
        <w:rPr>
          <w:rFonts w:hint="eastAsia" w:ascii="宋体" w:hAnsi="宋体" w:cs="宋体"/>
          <w:sz w:val="28"/>
          <w:szCs w:val="28"/>
        </w:rPr>
        <w:t>万元，其他科类</w:t>
      </w:r>
      <w:r>
        <w:rPr>
          <w:rFonts w:ascii="宋体" w:hAnsi="宋体" w:cs="宋体"/>
          <w:sz w:val="28"/>
          <w:szCs w:val="28"/>
        </w:rPr>
        <w:t>10-15</w:t>
      </w:r>
      <w:r>
        <w:rPr>
          <w:rFonts w:hint="eastAsia" w:ascii="宋体" w:hAnsi="宋体" w:cs="宋体"/>
          <w:sz w:val="28"/>
          <w:szCs w:val="28"/>
        </w:rPr>
        <w:t>万元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）其他待遇面议</w:t>
      </w:r>
    </w:p>
    <w:p>
      <w:pPr>
        <w:spacing w:line="520" w:lineRule="exact"/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4</w:t>
      </w:r>
      <w:r>
        <w:rPr>
          <w:rFonts w:hint="eastAsia" w:ascii="宋体" w:hAnsi="宋体" w:cs="宋体"/>
          <w:color w:val="000000"/>
          <w:sz w:val="28"/>
          <w:szCs w:val="28"/>
        </w:rPr>
        <w:t>、教授或博士引进待遇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）博士安家费</w:t>
      </w:r>
      <w:r>
        <w:rPr>
          <w:rFonts w:ascii="宋体" w:hAnsi="宋体" w:cs="宋体"/>
          <w:sz w:val="28"/>
          <w:szCs w:val="28"/>
        </w:rPr>
        <w:t>28-40</w:t>
      </w:r>
      <w:r>
        <w:rPr>
          <w:rFonts w:hint="eastAsia" w:ascii="宋体" w:hAnsi="宋体" w:cs="宋体"/>
          <w:sz w:val="28"/>
          <w:szCs w:val="28"/>
        </w:rPr>
        <w:t>万元（含常德市人才津贴）。具体专业安家费标准如下表：</w:t>
      </w:r>
    </w:p>
    <w:tbl>
      <w:tblPr>
        <w:tblStyle w:val="5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5915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5915" w:type="dxa"/>
            <w:vAlign w:val="center"/>
          </w:tcPr>
          <w:p>
            <w:pPr>
              <w:spacing w:line="520" w:lineRule="exact"/>
              <w:ind w:left="31680" w:hanging="31" w:hangingChars="1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招聘学科或专业</w:t>
            </w: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31680" w:hanging="31" w:hangingChars="11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安家费标准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918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Ⅰ类</w:t>
            </w:r>
          </w:p>
        </w:tc>
        <w:tc>
          <w:tcPr>
            <w:tcW w:w="5915" w:type="dxa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哲学、法学、政治学、社会学、马克思主义理论、思想政治教育、教育学、中国语言文学、历史学、数学、物理学、化学、化学工程与技术、材料科学与工程、环境科学与工程、地理学、大气科学、地质学、地质资源与地质工程、生物学、系统科学、农学、水产、食品科学与工程、植物生理及分子生物学</w:t>
            </w:r>
          </w:p>
        </w:tc>
        <w:tc>
          <w:tcPr>
            <w:tcW w:w="2170" w:type="dxa"/>
            <w:vAlign w:val="center"/>
          </w:tcPr>
          <w:p>
            <w:pPr>
              <w:spacing w:line="520" w:lineRule="exact"/>
              <w:ind w:firstLine="5" w:firstLineChars="2"/>
              <w:jc w:val="center"/>
              <w:rPr>
                <w:rFonts w:ascii="宋体"/>
                <w:color w:val="FF000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28-33</w:t>
            </w: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18" w:type="dxa"/>
            <w:vAlign w:val="center"/>
          </w:tcPr>
          <w:p>
            <w:pPr>
              <w:spacing w:line="52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Ⅱ类</w:t>
            </w:r>
          </w:p>
        </w:tc>
        <w:tc>
          <w:tcPr>
            <w:tcW w:w="5915" w:type="dxa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新闻传播学、管理学、旅游管理、酒店管理、理论经济学、应用经济学、金融数学、统计学、光电信息科学与工程、光学、光学工程、电子科学与技术、地图学与地理信息系统、信息与通信工程、建筑电气与智能化、计算机科学与技术、软件工程、信息管理与信息系统、网络工程、外国语言文学、金融学</w:t>
            </w:r>
          </w:p>
        </w:tc>
        <w:tc>
          <w:tcPr>
            <w:tcW w:w="2170" w:type="dxa"/>
            <w:vAlign w:val="center"/>
          </w:tcPr>
          <w:p>
            <w:pPr>
              <w:spacing w:line="520" w:lineRule="exact"/>
              <w:ind w:firstLine="5" w:firstLineChars="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32-37</w:t>
            </w: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918" w:type="dxa"/>
            <w:vAlign w:val="center"/>
          </w:tcPr>
          <w:p>
            <w:pPr>
              <w:spacing w:line="520" w:lineRule="exact"/>
              <w:ind w:firstLine="1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Ⅲ类</w:t>
            </w:r>
          </w:p>
        </w:tc>
        <w:tc>
          <w:tcPr>
            <w:tcW w:w="5915" w:type="dxa"/>
            <w:vAlign w:val="center"/>
          </w:tcPr>
          <w:p>
            <w:pPr>
              <w:spacing w:line="5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械工程、热能与动力工程、机电工程、工程力学、土木工程、测绘科学与技术、建筑学、城乡规划学、物联网工程、控制科学与工程、电气工程、艺术学（含艺术学理论、音乐与舞蹈学、戏剧与影视学、音乐教育与教学法、美术学、国画、体育学）、会计学</w:t>
            </w:r>
          </w:p>
        </w:tc>
        <w:tc>
          <w:tcPr>
            <w:tcW w:w="2170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35-40</w:t>
            </w:r>
            <w:r>
              <w:rPr>
                <w:rFonts w:hint="eastAsia" w:ascii="宋体" w:hAnsi="宋体" w:cs="宋体"/>
                <w:sz w:val="28"/>
                <w:szCs w:val="28"/>
              </w:rPr>
              <w:t>万元</w:t>
            </w:r>
          </w:p>
        </w:tc>
      </w:tr>
    </w:tbl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）科研启动费</w:t>
      </w:r>
      <w:r>
        <w:rPr>
          <w:rFonts w:ascii="宋体" w:hAnsi="宋体" w:cs="宋体"/>
          <w:sz w:val="28"/>
          <w:szCs w:val="28"/>
        </w:rPr>
        <w:t>3-8</w:t>
      </w:r>
      <w:r>
        <w:rPr>
          <w:rFonts w:hint="eastAsia" w:ascii="宋体" w:hAnsi="宋体" w:cs="宋体"/>
          <w:sz w:val="28"/>
          <w:szCs w:val="28"/>
        </w:rPr>
        <w:t>万元（工科类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万元、理科、农林类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万元、其他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万元）。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）进校后三年内，主持获得国家项目者，学校再分别按面上、青年项目给予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万元、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万元的购房补贴。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）特别优秀的博士可享受校内副教授绩效工资待遇。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）具有博士学位的教授安家费在博士引进的待遇标准基础上提高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万，科研启动费提高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万；没有博士学位的教授安家费在学校引进博士待遇标准基础上提高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万，科研启动费提高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万。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）具有博导、硕导资历的教授、博士安家费标准分别提高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万、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万。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）海外博士安家费标准提高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万元，国内高校毕业、读博期间有国（境）外学习经历一年以上的博士安家费标准提高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万元。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）教授、博士在校工作期间，享受学校设立的教授、博士奖励性绩效待遇，博士</w:t>
      </w:r>
      <w:r>
        <w:rPr>
          <w:rFonts w:ascii="宋体" w:hAnsi="宋体" w:cs="宋体"/>
          <w:sz w:val="28"/>
          <w:szCs w:val="28"/>
        </w:rPr>
        <w:t>1000</w:t>
      </w:r>
      <w:r>
        <w:rPr>
          <w:rFonts w:hint="eastAsia" w:ascii="宋体" w:hAnsi="宋体" w:cs="宋体"/>
          <w:sz w:val="28"/>
          <w:szCs w:val="28"/>
        </w:rPr>
        <w:t>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月，教授</w:t>
      </w:r>
      <w:r>
        <w:rPr>
          <w:rFonts w:ascii="宋体" w:hAnsi="宋体" w:cs="宋体"/>
          <w:sz w:val="28"/>
          <w:szCs w:val="28"/>
        </w:rPr>
        <w:t>1200-2300</w:t>
      </w:r>
      <w:r>
        <w:rPr>
          <w:rFonts w:hint="eastAsia" w:ascii="宋体" w:hAnsi="宋体" w:cs="宋体"/>
          <w:sz w:val="28"/>
          <w:szCs w:val="28"/>
        </w:rPr>
        <w:t>元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月。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）安置配偶。学校同意引进的教授、博士，配偶一律由学校进行安置。根据配偶学历学位、学科专业等条件，可分别按事业单位编制合同聘用、非事业编制合同聘用、货币补贴办法进行安置。</w:t>
      </w:r>
    </w:p>
    <w:p>
      <w:pPr>
        <w:spacing w:line="520" w:lineRule="exact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四、引进人才管理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、必须与学校签订人才引进协议。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、在校服务年限不少于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年；领军人才、学科带头人服务期限面议。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、必须履行学校规定的岗位职责和义务，若不能履行的，学校有权根据实际情况扣回科研启动经费、安家费并收缴违约金。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五、其他规定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、本办法自发布之日起开始执行，学校原有引进人才待遇规定同时废止。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、本校教职工获得博士学位后，参照相关学科专业安家费标准进行奖励（不含租房补贴、购房补贴）。</w:t>
      </w:r>
    </w:p>
    <w:p>
      <w:pPr>
        <w:spacing w:line="5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、本办法由人事处负责解释。</w:t>
      </w:r>
    </w:p>
    <w:p>
      <w:pPr>
        <w:spacing w:line="520" w:lineRule="exact"/>
        <w:ind w:firstLine="560" w:firstLineChars="200"/>
        <w:jc w:val="righ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湖南文理学院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spacing w:line="520" w:lineRule="exact"/>
        <w:ind w:firstLine="420" w:firstLineChars="200"/>
        <w:jc w:val="right"/>
        <w:rPr>
          <w:rFonts w:ascii="宋体"/>
          <w:color w:val="FF0000"/>
          <w:sz w:val="28"/>
          <w:szCs w:val="28"/>
        </w:rPr>
      </w:pPr>
      <w:r>
        <w:t xml:space="preserve">                                 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27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6B"/>
    <w:rsid w:val="00000350"/>
    <w:rsid w:val="00000A29"/>
    <w:rsid w:val="00002210"/>
    <w:rsid w:val="00004BD7"/>
    <w:rsid w:val="000050E8"/>
    <w:rsid w:val="000054E8"/>
    <w:rsid w:val="00011770"/>
    <w:rsid w:val="00011F27"/>
    <w:rsid w:val="0001314D"/>
    <w:rsid w:val="00015F7A"/>
    <w:rsid w:val="00020441"/>
    <w:rsid w:val="000235FA"/>
    <w:rsid w:val="000267A8"/>
    <w:rsid w:val="000302AF"/>
    <w:rsid w:val="00030786"/>
    <w:rsid w:val="00031CD2"/>
    <w:rsid w:val="0003384B"/>
    <w:rsid w:val="000339D3"/>
    <w:rsid w:val="00034643"/>
    <w:rsid w:val="0003474E"/>
    <w:rsid w:val="0003679F"/>
    <w:rsid w:val="00037EE7"/>
    <w:rsid w:val="00041274"/>
    <w:rsid w:val="0004307A"/>
    <w:rsid w:val="0004426D"/>
    <w:rsid w:val="00044850"/>
    <w:rsid w:val="00050209"/>
    <w:rsid w:val="00052F95"/>
    <w:rsid w:val="00054E45"/>
    <w:rsid w:val="000600C2"/>
    <w:rsid w:val="000606D5"/>
    <w:rsid w:val="000625D9"/>
    <w:rsid w:val="00062898"/>
    <w:rsid w:val="000645D8"/>
    <w:rsid w:val="00066009"/>
    <w:rsid w:val="000660F8"/>
    <w:rsid w:val="0006612E"/>
    <w:rsid w:val="000709A0"/>
    <w:rsid w:val="0007348C"/>
    <w:rsid w:val="0007415B"/>
    <w:rsid w:val="0007542F"/>
    <w:rsid w:val="00075721"/>
    <w:rsid w:val="00076E11"/>
    <w:rsid w:val="00077F39"/>
    <w:rsid w:val="00081089"/>
    <w:rsid w:val="00083818"/>
    <w:rsid w:val="0008505E"/>
    <w:rsid w:val="00086113"/>
    <w:rsid w:val="00086153"/>
    <w:rsid w:val="00086F98"/>
    <w:rsid w:val="0008783E"/>
    <w:rsid w:val="00090863"/>
    <w:rsid w:val="00092111"/>
    <w:rsid w:val="00093C94"/>
    <w:rsid w:val="00093D75"/>
    <w:rsid w:val="00093E5D"/>
    <w:rsid w:val="00096422"/>
    <w:rsid w:val="000972DF"/>
    <w:rsid w:val="000A03E9"/>
    <w:rsid w:val="000A11DB"/>
    <w:rsid w:val="000A2977"/>
    <w:rsid w:val="000A3714"/>
    <w:rsid w:val="000B0EB3"/>
    <w:rsid w:val="000B123E"/>
    <w:rsid w:val="000B3A31"/>
    <w:rsid w:val="000B5914"/>
    <w:rsid w:val="000B666B"/>
    <w:rsid w:val="000B6EC6"/>
    <w:rsid w:val="000B7BBE"/>
    <w:rsid w:val="000C05CF"/>
    <w:rsid w:val="000C16BF"/>
    <w:rsid w:val="000C3C2F"/>
    <w:rsid w:val="000C57B0"/>
    <w:rsid w:val="000C582F"/>
    <w:rsid w:val="000C678F"/>
    <w:rsid w:val="000D0703"/>
    <w:rsid w:val="000D2889"/>
    <w:rsid w:val="000D64CC"/>
    <w:rsid w:val="000D6B8E"/>
    <w:rsid w:val="000D6D2C"/>
    <w:rsid w:val="000E090A"/>
    <w:rsid w:val="000E12D4"/>
    <w:rsid w:val="000E2FE9"/>
    <w:rsid w:val="000E3290"/>
    <w:rsid w:val="000E4333"/>
    <w:rsid w:val="000E43C0"/>
    <w:rsid w:val="000E6B77"/>
    <w:rsid w:val="000F0A00"/>
    <w:rsid w:val="000F401E"/>
    <w:rsid w:val="000F4270"/>
    <w:rsid w:val="000F6B20"/>
    <w:rsid w:val="000F7733"/>
    <w:rsid w:val="00101137"/>
    <w:rsid w:val="00101928"/>
    <w:rsid w:val="00102298"/>
    <w:rsid w:val="00103326"/>
    <w:rsid w:val="0010431E"/>
    <w:rsid w:val="001054FF"/>
    <w:rsid w:val="00111632"/>
    <w:rsid w:val="0011370D"/>
    <w:rsid w:val="00115AB4"/>
    <w:rsid w:val="0012291A"/>
    <w:rsid w:val="00122B41"/>
    <w:rsid w:val="00122B98"/>
    <w:rsid w:val="0012735C"/>
    <w:rsid w:val="00131D4E"/>
    <w:rsid w:val="00131DBB"/>
    <w:rsid w:val="001328BF"/>
    <w:rsid w:val="001328CA"/>
    <w:rsid w:val="00132A1B"/>
    <w:rsid w:val="00135C72"/>
    <w:rsid w:val="00135FF7"/>
    <w:rsid w:val="00136B4B"/>
    <w:rsid w:val="00137C15"/>
    <w:rsid w:val="001420AE"/>
    <w:rsid w:val="0014273D"/>
    <w:rsid w:val="00142C52"/>
    <w:rsid w:val="0014313B"/>
    <w:rsid w:val="00146475"/>
    <w:rsid w:val="00150684"/>
    <w:rsid w:val="00150930"/>
    <w:rsid w:val="00151ECF"/>
    <w:rsid w:val="00152380"/>
    <w:rsid w:val="00153CB4"/>
    <w:rsid w:val="0015400D"/>
    <w:rsid w:val="001540A4"/>
    <w:rsid w:val="001550FF"/>
    <w:rsid w:val="00155D1C"/>
    <w:rsid w:val="001577A9"/>
    <w:rsid w:val="00157F04"/>
    <w:rsid w:val="00160ABD"/>
    <w:rsid w:val="001633ED"/>
    <w:rsid w:val="00164B64"/>
    <w:rsid w:val="00164D20"/>
    <w:rsid w:val="00165B8C"/>
    <w:rsid w:val="00167102"/>
    <w:rsid w:val="001674C6"/>
    <w:rsid w:val="0017009B"/>
    <w:rsid w:val="00170B9E"/>
    <w:rsid w:val="00172923"/>
    <w:rsid w:val="001732AC"/>
    <w:rsid w:val="00175FBA"/>
    <w:rsid w:val="00176C22"/>
    <w:rsid w:val="00176E43"/>
    <w:rsid w:val="00177E26"/>
    <w:rsid w:val="001810B4"/>
    <w:rsid w:val="00187640"/>
    <w:rsid w:val="001903FE"/>
    <w:rsid w:val="00191493"/>
    <w:rsid w:val="001933E2"/>
    <w:rsid w:val="0019692A"/>
    <w:rsid w:val="00196C66"/>
    <w:rsid w:val="0019791C"/>
    <w:rsid w:val="00197DAC"/>
    <w:rsid w:val="001A1A8E"/>
    <w:rsid w:val="001A1F58"/>
    <w:rsid w:val="001A27E5"/>
    <w:rsid w:val="001A4F93"/>
    <w:rsid w:val="001A75DB"/>
    <w:rsid w:val="001B08C9"/>
    <w:rsid w:val="001B1209"/>
    <w:rsid w:val="001B6C50"/>
    <w:rsid w:val="001B710D"/>
    <w:rsid w:val="001B769D"/>
    <w:rsid w:val="001C1241"/>
    <w:rsid w:val="001C357B"/>
    <w:rsid w:val="001C413E"/>
    <w:rsid w:val="001C5948"/>
    <w:rsid w:val="001C6914"/>
    <w:rsid w:val="001D067A"/>
    <w:rsid w:val="001D1222"/>
    <w:rsid w:val="001D3BA4"/>
    <w:rsid w:val="001D6851"/>
    <w:rsid w:val="001E0F4A"/>
    <w:rsid w:val="001E103E"/>
    <w:rsid w:val="001E3291"/>
    <w:rsid w:val="001E36D5"/>
    <w:rsid w:val="001E60C6"/>
    <w:rsid w:val="001E76E0"/>
    <w:rsid w:val="001F1C62"/>
    <w:rsid w:val="001F34A7"/>
    <w:rsid w:val="001F42BF"/>
    <w:rsid w:val="001F50EE"/>
    <w:rsid w:val="001F5462"/>
    <w:rsid w:val="001F62A1"/>
    <w:rsid w:val="00200F35"/>
    <w:rsid w:val="002011A4"/>
    <w:rsid w:val="002025F8"/>
    <w:rsid w:val="00203735"/>
    <w:rsid w:val="00203B0C"/>
    <w:rsid w:val="00203E3E"/>
    <w:rsid w:val="00204850"/>
    <w:rsid w:val="00204B1C"/>
    <w:rsid w:val="00207532"/>
    <w:rsid w:val="00210C5A"/>
    <w:rsid w:val="00210E03"/>
    <w:rsid w:val="0021318E"/>
    <w:rsid w:val="00221095"/>
    <w:rsid w:val="00226B4C"/>
    <w:rsid w:val="00231C7B"/>
    <w:rsid w:val="00232CCD"/>
    <w:rsid w:val="00234E02"/>
    <w:rsid w:val="0023522F"/>
    <w:rsid w:val="00235378"/>
    <w:rsid w:val="002361B3"/>
    <w:rsid w:val="002410DC"/>
    <w:rsid w:val="0024266A"/>
    <w:rsid w:val="002448C4"/>
    <w:rsid w:val="002460C5"/>
    <w:rsid w:val="00251537"/>
    <w:rsid w:val="00251728"/>
    <w:rsid w:val="0025203E"/>
    <w:rsid w:val="00255D06"/>
    <w:rsid w:val="002570AE"/>
    <w:rsid w:val="00260E5C"/>
    <w:rsid w:val="002673EE"/>
    <w:rsid w:val="002734FC"/>
    <w:rsid w:val="00274235"/>
    <w:rsid w:val="002766C3"/>
    <w:rsid w:val="00277B6A"/>
    <w:rsid w:val="00277EA5"/>
    <w:rsid w:val="00280783"/>
    <w:rsid w:val="00280CFC"/>
    <w:rsid w:val="00281413"/>
    <w:rsid w:val="00281B18"/>
    <w:rsid w:val="00284DB7"/>
    <w:rsid w:val="00287575"/>
    <w:rsid w:val="00287960"/>
    <w:rsid w:val="002916D5"/>
    <w:rsid w:val="002922F8"/>
    <w:rsid w:val="0029271B"/>
    <w:rsid w:val="002A3A70"/>
    <w:rsid w:val="002A4865"/>
    <w:rsid w:val="002A5AE5"/>
    <w:rsid w:val="002A6FC6"/>
    <w:rsid w:val="002A7109"/>
    <w:rsid w:val="002B0313"/>
    <w:rsid w:val="002B3B29"/>
    <w:rsid w:val="002B5B77"/>
    <w:rsid w:val="002B6863"/>
    <w:rsid w:val="002C3CD7"/>
    <w:rsid w:val="002C5B1D"/>
    <w:rsid w:val="002D003F"/>
    <w:rsid w:val="002D0159"/>
    <w:rsid w:val="002D3A96"/>
    <w:rsid w:val="002D6C29"/>
    <w:rsid w:val="002E09A5"/>
    <w:rsid w:val="002E3CAE"/>
    <w:rsid w:val="002E497A"/>
    <w:rsid w:val="002E68F0"/>
    <w:rsid w:val="002F1E2F"/>
    <w:rsid w:val="002F24AE"/>
    <w:rsid w:val="002F469C"/>
    <w:rsid w:val="002F5545"/>
    <w:rsid w:val="002F5C49"/>
    <w:rsid w:val="002F7572"/>
    <w:rsid w:val="002F7783"/>
    <w:rsid w:val="00300A2C"/>
    <w:rsid w:val="00302B57"/>
    <w:rsid w:val="0030390A"/>
    <w:rsid w:val="003040C4"/>
    <w:rsid w:val="00310FB7"/>
    <w:rsid w:val="0031345B"/>
    <w:rsid w:val="00313720"/>
    <w:rsid w:val="0031474A"/>
    <w:rsid w:val="00320039"/>
    <w:rsid w:val="003239E8"/>
    <w:rsid w:val="00324D69"/>
    <w:rsid w:val="0032566B"/>
    <w:rsid w:val="00325B45"/>
    <w:rsid w:val="0033094D"/>
    <w:rsid w:val="00330D15"/>
    <w:rsid w:val="00332676"/>
    <w:rsid w:val="00334AC8"/>
    <w:rsid w:val="003370AE"/>
    <w:rsid w:val="00337D2B"/>
    <w:rsid w:val="00341F2E"/>
    <w:rsid w:val="00343C74"/>
    <w:rsid w:val="003509D7"/>
    <w:rsid w:val="003539FA"/>
    <w:rsid w:val="00356D80"/>
    <w:rsid w:val="0036165B"/>
    <w:rsid w:val="0036480B"/>
    <w:rsid w:val="00367214"/>
    <w:rsid w:val="003679F6"/>
    <w:rsid w:val="003726E2"/>
    <w:rsid w:val="00372BB0"/>
    <w:rsid w:val="00373DB4"/>
    <w:rsid w:val="00374D65"/>
    <w:rsid w:val="00375B23"/>
    <w:rsid w:val="00377153"/>
    <w:rsid w:val="00380653"/>
    <w:rsid w:val="003819CE"/>
    <w:rsid w:val="00383877"/>
    <w:rsid w:val="003908CA"/>
    <w:rsid w:val="00390DCC"/>
    <w:rsid w:val="00392023"/>
    <w:rsid w:val="00393CAE"/>
    <w:rsid w:val="00397C38"/>
    <w:rsid w:val="00397F72"/>
    <w:rsid w:val="003A0AB4"/>
    <w:rsid w:val="003A650F"/>
    <w:rsid w:val="003B2A55"/>
    <w:rsid w:val="003B2BAD"/>
    <w:rsid w:val="003B3071"/>
    <w:rsid w:val="003B3E3E"/>
    <w:rsid w:val="003B460D"/>
    <w:rsid w:val="003B4733"/>
    <w:rsid w:val="003C50E8"/>
    <w:rsid w:val="003C567B"/>
    <w:rsid w:val="003C56A5"/>
    <w:rsid w:val="003C62F0"/>
    <w:rsid w:val="003D09A7"/>
    <w:rsid w:val="003D0C1D"/>
    <w:rsid w:val="003D12F5"/>
    <w:rsid w:val="003D302F"/>
    <w:rsid w:val="003D5C8A"/>
    <w:rsid w:val="003E1A5F"/>
    <w:rsid w:val="003E1DD9"/>
    <w:rsid w:val="003E2ADB"/>
    <w:rsid w:val="003E36FB"/>
    <w:rsid w:val="003E4ABE"/>
    <w:rsid w:val="003E598A"/>
    <w:rsid w:val="003E6CDF"/>
    <w:rsid w:val="003F1549"/>
    <w:rsid w:val="003F2659"/>
    <w:rsid w:val="003F5A90"/>
    <w:rsid w:val="003F6F50"/>
    <w:rsid w:val="003F745F"/>
    <w:rsid w:val="00400A79"/>
    <w:rsid w:val="00403F3C"/>
    <w:rsid w:val="004048CF"/>
    <w:rsid w:val="004055F3"/>
    <w:rsid w:val="0041206E"/>
    <w:rsid w:val="0041245A"/>
    <w:rsid w:val="0041256C"/>
    <w:rsid w:val="0041480A"/>
    <w:rsid w:val="0041740B"/>
    <w:rsid w:val="004179AD"/>
    <w:rsid w:val="004202A0"/>
    <w:rsid w:val="00420816"/>
    <w:rsid w:val="004229A5"/>
    <w:rsid w:val="00422F5A"/>
    <w:rsid w:val="004235F8"/>
    <w:rsid w:val="00425B7F"/>
    <w:rsid w:val="0042664E"/>
    <w:rsid w:val="00426904"/>
    <w:rsid w:val="00431FBE"/>
    <w:rsid w:val="00434693"/>
    <w:rsid w:val="00435B76"/>
    <w:rsid w:val="00436A49"/>
    <w:rsid w:val="004378C7"/>
    <w:rsid w:val="00437CBD"/>
    <w:rsid w:val="00441CF0"/>
    <w:rsid w:val="004427A7"/>
    <w:rsid w:val="004438FB"/>
    <w:rsid w:val="004447AE"/>
    <w:rsid w:val="00446BDE"/>
    <w:rsid w:val="00456679"/>
    <w:rsid w:val="00457AB6"/>
    <w:rsid w:val="00461080"/>
    <w:rsid w:val="00463646"/>
    <w:rsid w:val="00464A0E"/>
    <w:rsid w:val="0047455B"/>
    <w:rsid w:val="00475482"/>
    <w:rsid w:val="00475B41"/>
    <w:rsid w:val="00476681"/>
    <w:rsid w:val="00476E6C"/>
    <w:rsid w:val="004773A3"/>
    <w:rsid w:val="00481471"/>
    <w:rsid w:val="00481FF1"/>
    <w:rsid w:val="00482092"/>
    <w:rsid w:val="0048250F"/>
    <w:rsid w:val="004860E8"/>
    <w:rsid w:val="0048785B"/>
    <w:rsid w:val="00490795"/>
    <w:rsid w:val="00490CFC"/>
    <w:rsid w:val="004920AE"/>
    <w:rsid w:val="004920B0"/>
    <w:rsid w:val="00493239"/>
    <w:rsid w:val="00493870"/>
    <w:rsid w:val="00496D92"/>
    <w:rsid w:val="00496E38"/>
    <w:rsid w:val="004A0E47"/>
    <w:rsid w:val="004A3B89"/>
    <w:rsid w:val="004A6DE5"/>
    <w:rsid w:val="004A7F51"/>
    <w:rsid w:val="004B0297"/>
    <w:rsid w:val="004B1F7B"/>
    <w:rsid w:val="004B33B2"/>
    <w:rsid w:val="004B4AC9"/>
    <w:rsid w:val="004B5DA2"/>
    <w:rsid w:val="004B67A8"/>
    <w:rsid w:val="004C0025"/>
    <w:rsid w:val="004C18A9"/>
    <w:rsid w:val="004C2D23"/>
    <w:rsid w:val="004C43CD"/>
    <w:rsid w:val="004C5046"/>
    <w:rsid w:val="004C701E"/>
    <w:rsid w:val="004D0773"/>
    <w:rsid w:val="004D4B9A"/>
    <w:rsid w:val="004D4C24"/>
    <w:rsid w:val="004D561F"/>
    <w:rsid w:val="004D565C"/>
    <w:rsid w:val="004D5E9C"/>
    <w:rsid w:val="004D7797"/>
    <w:rsid w:val="004D79C4"/>
    <w:rsid w:val="004E5431"/>
    <w:rsid w:val="004E5573"/>
    <w:rsid w:val="004E5ECA"/>
    <w:rsid w:val="004F0E9E"/>
    <w:rsid w:val="004F38B9"/>
    <w:rsid w:val="004F4653"/>
    <w:rsid w:val="004F5F31"/>
    <w:rsid w:val="004F666F"/>
    <w:rsid w:val="004F74B3"/>
    <w:rsid w:val="005048A1"/>
    <w:rsid w:val="00510363"/>
    <w:rsid w:val="00511A62"/>
    <w:rsid w:val="00513C6D"/>
    <w:rsid w:val="00513CC8"/>
    <w:rsid w:val="00514524"/>
    <w:rsid w:val="00516152"/>
    <w:rsid w:val="0051660C"/>
    <w:rsid w:val="00520B28"/>
    <w:rsid w:val="005314B7"/>
    <w:rsid w:val="00533877"/>
    <w:rsid w:val="00534860"/>
    <w:rsid w:val="00534B26"/>
    <w:rsid w:val="00536A8F"/>
    <w:rsid w:val="00536EB4"/>
    <w:rsid w:val="00540E32"/>
    <w:rsid w:val="0054155D"/>
    <w:rsid w:val="00542ED6"/>
    <w:rsid w:val="005444C0"/>
    <w:rsid w:val="005466F8"/>
    <w:rsid w:val="0055060F"/>
    <w:rsid w:val="00550CA4"/>
    <w:rsid w:val="00551BFF"/>
    <w:rsid w:val="0055269E"/>
    <w:rsid w:val="005558DB"/>
    <w:rsid w:val="00555C44"/>
    <w:rsid w:val="005579AB"/>
    <w:rsid w:val="0056386E"/>
    <w:rsid w:val="00564259"/>
    <w:rsid w:val="005647A3"/>
    <w:rsid w:val="005647BF"/>
    <w:rsid w:val="00565210"/>
    <w:rsid w:val="005659FA"/>
    <w:rsid w:val="005678ED"/>
    <w:rsid w:val="00567A06"/>
    <w:rsid w:val="00573F41"/>
    <w:rsid w:val="00574CD0"/>
    <w:rsid w:val="0057570F"/>
    <w:rsid w:val="0057702D"/>
    <w:rsid w:val="0057703F"/>
    <w:rsid w:val="00580502"/>
    <w:rsid w:val="005807EE"/>
    <w:rsid w:val="00581162"/>
    <w:rsid w:val="00582207"/>
    <w:rsid w:val="0058384B"/>
    <w:rsid w:val="00583F76"/>
    <w:rsid w:val="005859B0"/>
    <w:rsid w:val="00591462"/>
    <w:rsid w:val="00594DC5"/>
    <w:rsid w:val="005A05D6"/>
    <w:rsid w:val="005A7048"/>
    <w:rsid w:val="005A7EAD"/>
    <w:rsid w:val="005B18F0"/>
    <w:rsid w:val="005B646E"/>
    <w:rsid w:val="005B758C"/>
    <w:rsid w:val="005C33E5"/>
    <w:rsid w:val="005C47B1"/>
    <w:rsid w:val="005C6FC4"/>
    <w:rsid w:val="005C7D7A"/>
    <w:rsid w:val="005D2128"/>
    <w:rsid w:val="005D232E"/>
    <w:rsid w:val="005D4C9B"/>
    <w:rsid w:val="005D5EE6"/>
    <w:rsid w:val="005D7DDB"/>
    <w:rsid w:val="005E1414"/>
    <w:rsid w:val="005E3EF7"/>
    <w:rsid w:val="005E4BA7"/>
    <w:rsid w:val="005E54E3"/>
    <w:rsid w:val="005E7276"/>
    <w:rsid w:val="005F008C"/>
    <w:rsid w:val="005F14F5"/>
    <w:rsid w:val="005F5982"/>
    <w:rsid w:val="005F5B24"/>
    <w:rsid w:val="005F5BD9"/>
    <w:rsid w:val="00602580"/>
    <w:rsid w:val="006031F3"/>
    <w:rsid w:val="0060406C"/>
    <w:rsid w:val="006074A9"/>
    <w:rsid w:val="0060785E"/>
    <w:rsid w:val="00611660"/>
    <w:rsid w:val="00612038"/>
    <w:rsid w:val="00612887"/>
    <w:rsid w:val="00613E8B"/>
    <w:rsid w:val="0061528E"/>
    <w:rsid w:val="0061786B"/>
    <w:rsid w:val="00617B98"/>
    <w:rsid w:val="006248F7"/>
    <w:rsid w:val="006250CB"/>
    <w:rsid w:val="00626710"/>
    <w:rsid w:val="00626CF1"/>
    <w:rsid w:val="00627E9F"/>
    <w:rsid w:val="00630427"/>
    <w:rsid w:val="00630B07"/>
    <w:rsid w:val="00630F0F"/>
    <w:rsid w:val="00632A4F"/>
    <w:rsid w:val="00634B68"/>
    <w:rsid w:val="0063732C"/>
    <w:rsid w:val="00637C93"/>
    <w:rsid w:val="00640700"/>
    <w:rsid w:val="00640D3D"/>
    <w:rsid w:val="006425D3"/>
    <w:rsid w:val="006428FB"/>
    <w:rsid w:val="00644431"/>
    <w:rsid w:val="0064777A"/>
    <w:rsid w:val="0065133A"/>
    <w:rsid w:val="00655684"/>
    <w:rsid w:val="00656112"/>
    <w:rsid w:val="00661929"/>
    <w:rsid w:val="00661CC4"/>
    <w:rsid w:val="00663505"/>
    <w:rsid w:val="00663DAD"/>
    <w:rsid w:val="00666587"/>
    <w:rsid w:val="006677EF"/>
    <w:rsid w:val="00674654"/>
    <w:rsid w:val="00674C1B"/>
    <w:rsid w:val="00675877"/>
    <w:rsid w:val="00676BC8"/>
    <w:rsid w:val="00676F83"/>
    <w:rsid w:val="006804D3"/>
    <w:rsid w:val="00681256"/>
    <w:rsid w:val="00681826"/>
    <w:rsid w:val="00681BE3"/>
    <w:rsid w:val="00682765"/>
    <w:rsid w:val="006841C3"/>
    <w:rsid w:val="00687362"/>
    <w:rsid w:val="00691C8E"/>
    <w:rsid w:val="00693E58"/>
    <w:rsid w:val="00695E0C"/>
    <w:rsid w:val="006A22F9"/>
    <w:rsid w:val="006A43FE"/>
    <w:rsid w:val="006B0D61"/>
    <w:rsid w:val="006B227F"/>
    <w:rsid w:val="006B23C2"/>
    <w:rsid w:val="006B2E83"/>
    <w:rsid w:val="006B4209"/>
    <w:rsid w:val="006B546B"/>
    <w:rsid w:val="006B6141"/>
    <w:rsid w:val="006B72F2"/>
    <w:rsid w:val="006B76D8"/>
    <w:rsid w:val="006C1F39"/>
    <w:rsid w:val="006C270F"/>
    <w:rsid w:val="006C31B0"/>
    <w:rsid w:val="006C3A24"/>
    <w:rsid w:val="006C3AB3"/>
    <w:rsid w:val="006C7FD2"/>
    <w:rsid w:val="006D080C"/>
    <w:rsid w:val="006D3F0D"/>
    <w:rsid w:val="006D6F2C"/>
    <w:rsid w:val="006D7479"/>
    <w:rsid w:val="006E0443"/>
    <w:rsid w:val="006E0C1A"/>
    <w:rsid w:val="006E0C49"/>
    <w:rsid w:val="006E1C8F"/>
    <w:rsid w:val="006E5C8A"/>
    <w:rsid w:val="006F1A0B"/>
    <w:rsid w:val="006F527D"/>
    <w:rsid w:val="006F565C"/>
    <w:rsid w:val="006F6105"/>
    <w:rsid w:val="006F7938"/>
    <w:rsid w:val="006F7BCD"/>
    <w:rsid w:val="0070068C"/>
    <w:rsid w:val="00701267"/>
    <w:rsid w:val="00702D1C"/>
    <w:rsid w:val="00702F0B"/>
    <w:rsid w:val="00704999"/>
    <w:rsid w:val="007057F1"/>
    <w:rsid w:val="00707109"/>
    <w:rsid w:val="00713FB8"/>
    <w:rsid w:val="0071434A"/>
    <w:rsid w:val="00716FEB"/>
    <w:rsid w:val="007176D2"/>
    <w:rsid w:val="00717B40"/>
    <w:rsid w:val="007209E9"/>
    <w:rsid w:val="007226C4"/>
    <w:rsid w:val="00724299"/>
    <w:rsid w:val="00730129"/>
    <w:rsid w:val="0073042D"/>
    <w:rsid w:val="0073163C"/>
    <w:rsid w:val="00735F01"/>
    <w:rsid w:val="00737009"/>
    <w:rsid w:val="00737990"/>
    <w:rsid w:val="00740CA2"/>
    <w:rsid w:val="00744FF9"/>
    <w:rsid w:val="00745B08"/>
    <w:rsid w:val="00745C14"/>
    <w:rsid w:val="00746B41"/>
    <w:rsid w:val="00747109"/>
    <w:rsid w:val="00747A06"/>
    <w:rsid w:val="00747DEE"/>
    <w:rsid w:val="00747E2C"/>
    <w:rsid w:val="00750203"/>
    <w:rsid w:val="00752083"/>
    <w:rsid w:val="00752544"/>
    <w:rsid w:val="00755A84"/>
    <w:rsid w:val="00755E3D"/>
    <w:rsid w:val="007609EE"/>
    <w:rsid w:val="00761628"/>
    <w:rsid w:val="00763963"/>
    <w:rsid w:val="007642E8"/>
    <w:rsid w:val="00767F7A"/>
    <w:rsid w:val="00771D98"/>
    <w:rsid w:val="007735BE"/>
    <w:rsid w:val="00773FE7"/>
    <w:rsid w:val="00774AB2"/>
    <w:rsid w:val="007772EB"/>
    <w:rsid w:val="0078026C"/>
    <w:rsid w:val="00780DF8"/>
    <w:rsid w:val="007821DB"/>
    <w:rsid w:val="00782549"/>
    <w:rsid w:val="007826D8"/>
    <w:rsid w:val="007846B4"/>
    <w:rsid w:val="00786E42"/>
    <w:rsid w:val="00790B93"/>
    <w:rsid w:val="00791EB1"/>
    <w:rsid w:val="00793225"/>
    <w:rsid w:val="00796725"/>
    <w:rsid w:val="007967DB"/>
    <w:rsid w:val="007968F0"/>
    <w:rsid w:val="00797E69"/>
    <w:rsid w:val="007A01A0"/>
    <w:rsid w:val="007A0579"/>
    <w:rsid w:val="007A2668"/>
    <w:rsid w:val="007A2D82"/>
    <w:rsid w:val="007A3781"/>
    <w:rsid w:val="007A70F4"/>
    <w:rsid w:val="007A7880"/>
    <w:rsid w:val="007B05E7"/>
    <w:rsid w:val="007B0A50"/>
    <w:rsid w:val="007B17B5"/>
    <w:rsid w:val="007B1B93"/>
    <w:rsid w:val="007B3A52"/>
    <w:rsid w:val="007B452E"/>
    <w:rsid w:val="007C13AF"/>
    <w:rsid w:val="007C2E13"/>
    <w:rsid w:val="007C7471"/>
    <w:rsid w:val="007D52F8"/>
    <w:rsid w:val="007D538F"/>
    <w:rsid w:val="007D7E43"/>
    <w:rsid w:val="007E3292"/>
    <w:rsid w:val="007E4CB0"/>
    <w:rsid w:val="007E6684"/>
    <w:rsid w:val="007E6C59"/>
    <w:rsid w:val="007F171E"/>
    <w:rsid w:val="007F1D95"/>
    <w:rsid w:val="007F211B"/>
    <w:rsid w:val="007F3C91"/>
    <w:rsid w:val="007F507A"/>
    <w:rsid w:val="007F630B"/>
    <w:rsid w:val="007F78AE"/>
    <w:rsid w:val="007F78E6"/>
    <w:rsid w:val="007F7B0C"/>
    <w:rsid w:val="008003E7"/>
    <w:rsid w:val="008006F1"/>
    <w:rsid w:val="008011E3"/>
    <w:rsid w:val="0080171B"/>
    <w:rsid w:val="00801A6F"/>
    <w:rsid w:val="008031EE"/>
    <w:rsid w:val="00803B07"/>
    <w:rsid w:val="00804A50"/>
    <w:rsid w:val="008059AF"/>
    <w:rsid w:val="00806BB6"/>
    <w:rsid w:val="00807392"/>
    <w:rsid w:val="00816B35"/>
    <w:rsid w:val="0081730A"/>
    <w:rsid w:val="00820890"/>
    <w:rsid w:val="00820A2A"/>
    <w:rsid w:val="008223DF"/>
    <w:rsid w:val="008232EC"/>
    <w:rsid w:val="0082596D"/>
    <w:rsid w:val="008278BD"/>
    <w:rsid w:val="008318F8"/>
    <w:rsid w:val="00832C8A"/>
    <w:rsid w:val="00832ED5"/>
    <w:rsid w:val="0083418E"/>
    <w:rsid w:val="00836F01"/>
    <w:rsid w:val="00837965"/>
    <w:rsid w:val="0084272A"/>
    <w:rsid w:val="00842BFF"/>
    <w:rsid w:val="008437DC"/>
    <w:rsid w:val="00845BF8"/>
    <w:rsid w:val="00847821"/>
    <w:rsid w:val="00852180"/>
    <w:rsid w:val="00852E17"/>
    <w:rsid w:val="00854F83"/>
    <w:rsid w:val="00856F9D"/>
    <w:rsid w:val="00860DD9"/>
    <w:rsid w:val="00860E01"/>
    <w:rsid w:val="00861637"/>
    <w:rsid w:val="00867624"/>
    <w:rsid w:val="00867FBE"/>
    <w:rsid w:val="008724D2"/>
    <w:rsid w:val="00873238"/>
    <w:rsid w:val="0087652A"/>
    <w:rsid w:val="00877EA1"/>
    <w:rsid w:val="00881366"/>
    <w:rsid w:val="00882D98"/>
    <w:rsid w:val="008846CA"/>
    <w:rsid w:val="008849B6"/>
    <w:rsid w:val="00884B70"/>
    <w:rsid w:val="0088551C"/>
    <w:rsid w:val="00886D9D"/>
    <w:rsid w:val="00894FA4"/>
    <w:rsid w:val="008958B4"/>
    <w:rsid w:val="008966F1"/>
    <w:rsid w:val="0089761E"/>
    <w:rsid w:val="008A0AEE"/>
    <w:rsid w:val="008A3E11"/>
    <w:rsid w:val="008A5455"/>
    <w:rsid w:val="008A5A90"/>
    <w:rsid w:val="008A5CA1"/>
    <w:rsid w:val="008B0D90"/>
    <w:rsid w:val="008B19D6"/>
    <w:rsid w:val="008B1C19"/>
    <w:rsid w:val="008B23D1"/>
    <w:rsid w:val="008B2B55"/>
    <w:rsid w:val="008B326D"/>
    <w:rsid w:val="008C4FD0"/>
    <w:rsid w:val="008D0495"/>
    <w:rsid w:val="008D2178"/>
    <w:rsid w:val="008D3777"/>
    <w:rsid w:val="008D5C82"/>
    <w:rsid w:val="008D7E4B"/>
    <w:rsid w:val="008E0959"/>
    <w:rsid w:val="008E18B7"/>
    <w:rsid w:val="008E3E1A"/>
    <w:rsid w:val="008E3F6B"/>
    <w:rsid w:val="008E4538"/>
    <w:rsid w:val="008E6E92"/>
    <w:rsid w:val="008E7AF9"/>
    <w:rsid w:val="008F101C"/>
    <w:rsid w:val="008F1F47"/>
    <w:rsid w:val="008F36A0"/>
    <w:rsid w:val="008F3E88"/>
    <w:rsid w:val="00903282"/>
    <w:rsid w:val="00910904"/>
    <w:rsid w:val="009109AF"/>
    <w:rsid w:val="00914C19"/>
    <w:rsid w:val="009179DA"/>
    <w:rsid w:val="009231A5"/>
    <w:rsid w:val="00925929"/>
    <w:rsid w:val="00926E2E"/>
    <w:rsid w:val="00931F2F"/>
    <w:rsid w:val="009378ED"/>
    <w:rsid w:val="00940C0D"/>
    <w:rsid w:val="00946B84"/>
    <w:rsid w:val="00952800"/>
    <w:rsid w:val="0095316D"/>
    <w:rsid w:val="00957652"/>
    <w:rsid w:val="009618A9"/>
    <w:rsid w:val="00963122"/>
    <w:rsid w:val="009633F3"/>
    <w:rsid w:val="00964ADC"/>
    <w:rsid w:val="00971990"/>
    <w:rsid w:val="00972140"/>
    <w:rsid w:val="0097308D"/>
    <w:rsid w:val="00973F25"/>
    <w:rsid w:val="009764A8"/>
    <w:rsid w:val="00977884"/>
    <w:rsid w:val="00983AFA"/>
    <w:rsid w:val="009913DB"/>
    <w:rsid w:val="00991DFB"/>
    <w:rsid w:val="009A0E61"/>
    <w:rsid w:val="009A145E"/>
    <w:rsid w:val="009A1C1D"/>
    <w:rsid w:val="009A3A56"/>
    <w:rsid w:val="009A71DF"/>
    <w:rsid w:val="009A7326"/>
    <w:rsid w:val="009B224F"/>
    <w:rsid w:val="009B35F8"/>
    <w:rsid w:val="009B385D"/>
    <w:rsid w:val="009B46B8"/>
    <w:rsid w:val="009B682D"/>
    <w:rsid w:val="009B7B75"/>
    <w:rsid w:val="009C1330"/>
    <w:rsid w:val="009C2343"/>
    <w:rsid w:val="009C44E6"/>
    <w:rsid w:val="009C71FD"/>
    <w:rsid w:val="009D3494"/>
    <w:rsid w:val="009D4EC6"/>
    <w:rsid w:val="009E0122"/>
    <w:rsid w:val="009E4C92"/>
    <w:rsid w:val="009E5AD2"/>
    <w:rsid w:val="009E6998"/>
    <w:rsid w:val="009F0065"/>
    <w:rsid w:val="009F0E48"/>
    <w:rsid w:val="009F17A7"/>
    <w:rsid w:val="009F19F2"/>
    <w:rsid w:val="009F1E7D"/>
    <w:rsid w:val="009F6639"/>
    <w:rsid w:val="00A00199"/>
    <w:rsid w:val="00A00BB9"/>
    <w:rsid w:val="00A0250C"/>
    <w:rsid w:val="00A03210"/>
    <w:rsid w:val="00A03376"/>
    <w:rsid w:val="00A03A3C"/>
    <w:rsid w:val="00A04FD1"/>
    <w:rsid w:val="00A06E7C"/>
    <w:rsid w:val="00A11719"/>
    <w:rsid w:val="00A117A4"/>
    <w:rsid w:val="00A1431C"/>
    <w:rsid w:val="00A14E5B"/>
    <w:rsid w:val="00A20557"/>
    <w:rsid w:val="00A217D4"/>
    <w:rsid w:val="00A232BB"/>
    <w:rsid w:val="00A23B1F"/>
    <w:rsid w:val="00A26A42"/>
    <w:rsid w:val="00A27C0C"/>
    <w:rsid w:val="00A30F3A"/>
    <w:rsid w:val="00A3172F"/>
    <w:rsid w:val="00A32033"/>
    <w:rsid w:val="00A3553D"/>
    <w:rsid w:val="00A360EB"/>
    <w:rsid w:val="00A378BF"/>
    <w:rsid w:val="00A40DF5"/>
    <w:rsid w:val="00A41A49"/>
    <w:rsid w:val="00A433FE"/>
    <w:rsid w:val="00A43A0A"/>
    <w:rsid w:val="00A441C0"/>
    <w:rsid w:val="00A45DC3"/>
    <w:rsid w:val="00A50EE9"/>
    <w:rsid w:val="00A5185C"/>
    <w:rsid w:val="00A51892"/>
    <w:rsid w:val="00A51AF5"/>
    <w:rsid w:val="00A52D5E"/>
    <w:rsid w:val="00A54CC9"/>
    <w:rsid w:val="00A5750F"/>
    <w:rsid w:val="00A6009B"/>
    <w:rsid w:val="00A60A43"/>
    <w:rsid w:val="00A6170C"/>
    <w:rsid w:val="00A622CD"/>
    <w:rsid w:val="00A630FF"/>
    <w:rsid w:val="00A63503"/>
    <w:rsid w:val="00A65187"/>
    <w:rsid w:val="00A65DAC"/>
    <w:rsid w:val="00A6786B"/>
    <w:rsid w:val="00A71BE5"/>
    <w:rsid w:val="00A73899"/>
    <w:rsid w:val="00A771D1"/>
    <w:rsid w:val="00A80B6D"/>
    <w:rsid w:val="00A80F38"/>
    <w:rsid w:val="00A85A2F"/>
    <w:rsid w:val="00A864B3"/>
    <w:rsid w:val="00A91A80"/>
    <w:rsid w:val="00A9544C"/>
    <w:rsid w:val="00A9549A"/>
    <w:rsid w:val="00A96BEF"/>
    <w:rsid w:val="00AA137E"/>
    <w:rsid w:val="00AA1EA5"/>
    <w:rsid w:val="00AA2857"/>
    <w:rsid w:val="00AB0334"/>
    <w:rsid w:val="00AB0981"/>
    <w:rsid w:val="00AB0CED"/>
    <w:rsid w:val="00AB1AB0"/>
    <w:rsid w:val="00AB7ED3"/>
    <w:rsid w:val="00AC1853"/>
    <w:rsid w:val="00AC1AE2"/>
    <w:rsid w:val="00AC297C"/>
    <w:rsid w:val="00AC3955"/>
    <w:rsid w:val="00AC4EAD"/>
    <w:rsid w:val="00AC5D6C"/>
    <w:rsid w:val="00AD1D6F"/>
    <w:rsid w:val="00AD3391"/>
    <w:rsid w:val="00AD350A"/>
    <w:rsid w:val="00AD4AC0"/>
    <w:rsid w:val="00AD57EA"/>
    <w:rsid w:val="00AD66D9"/>
    <w:rsid w:val="00AD745C"/>
    <w:rsid w:val="00AE1D78"/>
    <w:rsid w:val="00AE5E8D"/>
    <w:rsid w:val="00AE76F5"/>
    <w:rsid w:val="00AF1007"/>
    <w:rsid w:val="00AF17B1"/>
    <w:rsid w:val="00AF18EB"/>
    <w:rsid w:val="00AF24AD"/>
    <w:rsid w:val="00AF35F1"/>
    <w:rsid w:val="00AF3D7A"/>
    <w:rsid w:val="00AF41C5"/>
    <w:rsid w:val="00AF6C46"/>
    <w:rsid w:val="00B015C6"/>
    <w:rsid w:val="00B041CD"/>
    <w:rsid w:val="00B136D2"/>
    <w:rsid w:val="00B15240"/>
    <w:rsid w:val="00B16945"/>
    <w:rsid w:val="00B20F08"/>
    <w:rsid w:val="00B20F6A"/>
    <w:rsid w:val="00B218B1"/>
    <w:rsid w:val="00B21B54"/>
    <w:rsid w:val="00B21E67"/>
    <w:rsid w:val="00B22F52"/>
    <w:rsid w:val="00B23B10"/>
    <w:rsid w:val="00B342F3"/>
    <w:rsid w:val="00B34364"/>
    <w:rsid w:val="00B34D46"/>
    <w:rsid w:val="00B36539"/>
    <w:rsid w:val="00B36A4C"/>
    <w:rsid w:val="00B36BD7"/>
    <w:rsid w:val="00B37187"/>
    <w:rsid w:val="00B423B0"/>
    <w:rsid w:val="00B42EB5"/>
    <w:rsid w:val="00B447CF"/>
    <w:rsid w:val="00B4499E"/>
    <w:rsid w:val="00B44CF8"/>
    <w:rsid w:val="00B463E4"/>
    <w:rsid w:val="00B46455"/>
    <w:rsid w:val="00B52421"/>
    <w:rsid w:val="00B530E0"/>
    <w:rsid w:val="00B532A5"/>
    <w:rsid w:val="00B540FD"/>
    <w:rsid w:val="00B54B53"/>
    <w:rsid w:val="00B62107"/>
    <w:rsid w:val="00B62A5C"/>
    <w:rsid w:val="00B65B25"/>
    <w:rsid w:val="00B65E43"/>
    <w:rsid w:val="00B675DC"/>
    <w:rsid w:val="00B67AB5"/>
    <w:rsid w:val="00B70754"/>
    <w:rsid w:val="00B7119C"/>
    <w:rsid w:val="00B72968"/>
    <w:rsid w:val="00B72ABB"/>
    <w:rsid w:val="00B80204"/>
    <w:rsid w:val="00B826F0"/>
    <w:rsid w:val="00B82A64"/>
    <w:rsid w:val="00B846C7"/>
    <w:rsid w:val="00B84786"/>
    <w:rsid w:val="00B85DC4"/>
    <w:rsid w:val="00B87009"/>
    <w:rsid w:val="00B87538"/>
    <w:rsid w:val="00B907D2"/>
    <w:rsid w:val="00B91A02"/>
    <w:rsid w:val="00B91F6E"/>
    <w:rsid w:val="00B9247B"/>
    <w:rsid w:val="00B92878"/>
    <w:rsid w:val="00B94AA8"/>
    <w:rsid w:val="00B971C4"/>
    <w:rsid w:val="00B97ED9"/>
    <w:rsid w:val="00BA167F"/>
    <w:rsid w:val="00BA2BD9"/>
    <w:rsid w:val="00BA54A6"/>
    <w:rsid w:val="00BA6BB2"/>
    <w:rsid w:val="00BA7986"/>
    <w:rsid w:val="00BA7A34"/>
    <w:rsid w:val="00BA7E6D"/>
    <w:rsid w:val="00BB0C3D"/>
    <w:rsid w:val="00BB165B"/>
    <w:rsid w:val="00BB1D40"/>
    <w:rsid w:val="00BB316B"/>
    <w:rsid w:val="00BB3A31"/>
    <w:rsid w:val="00BB3ACA"/>
    <w:rsid w:val="00BB5A4C"/>
    <w:rsid w:val="00BC08D3"/>
    <w:rsid w:val="00BC2034"/>
    <w:rsid w:val="00BC2432"/>
    <w:rsid w:val="00BC244E"/>
    <w:rsid w:val="00BC26FC"/>
    <w:rsid w:val="00BC3CBD"/>
    <w:rsid w:val="00BC4E26"/>
    <w:rsid w:val="00BD0CC0"/>
    <w:rsid w:val="00BD0CDD"/>
    <w:rsid w:val="00BD42C2"/>
    <w:rsid w:val="00BD47EA"/>
    <w:rsid w:val="00BE1634"/>
    <w:rsid w:val="00BE297F"/>
    <w:rsid w:val="00BE53E1"/>
    <w:rsid w:val="00BF1B81"/>
    <w:rsid w:val="00BF209C"/>
    <w:rsid w:val="00BF3BC8"/>
    <w:rsid w:val="00BF74F2"/>
    <w:rsid w:val="00BF7696"/>
    <w:rsid w:val="00C031E1"/>
    <w:rsid w:val="00C0347E"/>
    <w:rsid w:val="00C04A3F"/>
    <w:rsid w:val="00C04B60"/>
    <w:rsid w:val="00C14AC0"/>
    <w:rsid w:val="00C171E9"/>
    <w:rsid w:val="00C21584"/>
    <w:rsid w:val="00C30494"/>
    <w:rsid w:val="00C30CEA"/>
    <w:rsid w:val="00C331AC"/>
    <w:rsid w:val="00C34A1E"/>
    <w:rsid w:val="00C375E0"/>
    <w:rsid w:val="00C50C9B"/>
    <w:rsid w:val="00C51C41"/>
    <w:rsid w:val="00C54475"/>
    <w:rsid w:val="00C61488"/>
    <w:rsid w:val="00C675AE"/>
    <w:rsid w:val="00C71065"/>
    <w:rsid w:val="00C71AB4"/>
    <w:rsid w:val="00C71EE1"/>
    <w:rsid w:val="00C74E5C"/>
    <w:rsid w:val="00C77D69"/>
    <w:rsid w:val="00C77D78"/>
    <w:rsid w:val="00C80223"/>
    <w:rsid w:val="00C83F2B"/>
    <w:rsid w:val="00C84636"/>
    <w:rsid w:val="00C9015C"/>
    <w:rsid w:val="00C91E2E"/>
    <w:rsid w:val="00C92548"/>
    <w:rsid w:val="00C92DFE"/>
    <w:rsid w:val="00C93172"/>
    <w:rsid w:val="00C9408F"/>
    <w:rsid w:val="00C946AD"/>
    <w:rsid w:val="00C9498F"/>
    <w:rsid w:val="00C95F52"/>
    <w:rsid w:val="00CA1E5E"/>
    <w:rsid w:val="00CA267B"/>
    <w:rsid w:val="00CA2C2C"/>
    <w:rsid w:val="00CA2C80"/>
    <w:rsid w:val="00CA2E0B"/>
    <w:rsid w:val="00CA58EF"/>
    <w:rsid w:val="00CA698B"/>
    <w:rsid w:val="00CB3A72"/>
    <w:rsid w:val="00CB3E54"/>
    <w:rsid w:val="00CB47A9"/>
    <w:rsid w:val="00CB4B5C"/>
    <w:rsid w:val="00CB4FD6"/>
    <w:rsid w:val="00CB71E7"/>
    <w:rsid w:val="00CC099F"/>
    <w:rsid w:val="00CC497A"/>
    <w:rsid w:val="00CC6DC2"/>
    <w:rsid w:val="00CC782F"/>
    <w:rsid w:val="00CD085E"/>
    <w:rsid w:val="00CD0EDF"/>
    <w:rsid w:val="00CD14D2"/>
    <w:rsid w:val="00CD1A8B"/>
    <w:rsid w:val="00CD2935"/>
    <w:rsid w:val="00CD3E45"/>
    <w:rsid w:val="00CD497A"/>
    <w:rsid w:val="00CE0873"/>
    <w:rsid w:val="00CE100A"/>
    <w:rsid w:val="00CE1258"/>
    <w:rsid w:val="00CE34E5"/>
    <w:rsid w:val="00CE37F6"/>
    <w:rsid w:val="00CE671E"/>
    <w:rsid w:val="00CF26DA"/>
    <w:rsid w:val="00CF430E"/>
    <w:rsid w:val="00CF48DE"/>
    <w:rsid w:val="00CF577C"/>
    <w:rsid w:val="00CF6262"/>
    <w:rsid w:val="00D005D6"/>
    <w:rsid w:val="00D014D5"/>
    <w:rsid w:val="00D02918"/>
    <w:rsid w:val="00D0527F"/>
    <w:rsid w:val="00D06128"/>
    <w:rsid w:val="00D10795"/>
    <w:rsid w:val="00D12C35"/>
    <w:rsid w:val="00D141C8"/>
    <w:rsid w:val="00D14701"/>
    <w:rsid w:val="00D15211"/>
    <w:rsid w:val="00D15FDE"/>
    <w:rsid w:val="00D174CA"/>
    <w:rsid w:val="00D2332D"/>
    <w:rsid w:val="00D30407"/>
    <w:rsid w:val="00D33C7E"/>
    <w:rsid w:val="00D34427"/>
    <w:rsid w:val="00D36B29"/>
    <w:rsid w:val="00D37FC5"/>
    <w:rsid w:val="00D40575"/>
    <w:rsid w:val="00D415F4"/>
    <w:rsid w:val="00D422B8"/>
    <w:rsid w:val="00D42713"/>
    <w:rsid w:val="00D433AE"/>
    <w:rsid w:val="00D44900"/>
    <w:rsid w:val="00D45529"/>
    <w:rsid w:val="00D456A0"/>
    <w:rsid w:val="00D50534"/>
    <w:rsid w:val="00D518A6"/>
    <w:rsid w:val="00D52535"/>
    <w:rsid w:val="00D550F4"/>
    <w:rsid w:val="00D57B5C"/>
    <w:rsid w:val="00D6173A"/>
    <w:rsid w:val="00D61D55"/>
    <w:rsid w:val="00D632C3"/>
    <w:rsid w:val="00D66808"/>
    <w:rsid w:val="00D67C83"/>
    <w:rsid w:val="00D71D6B"/>
    <w:rsid w:val="00D72225"/>
    <w:rsid w:val="00D72BC5"/>
    <w:rsid w:val="00D75A69"/>
    <w:rsid w:val="00D766DE"/>
    <w:rsid w:val="00D76928"/>
    <w:rsid w:val="00D76CA3"/>
    <w:rsid w:val="00D81B54"/>
    <w:rsid w:val="00D8214E"/>
    <w:rsid w:val="00D83498"/>
    <w:rsid w:val="00D8402A"/>
    <w:rsid w:val="00D86E9A"/>
    <w:rsid w:val="00D91862"/>
    <w:rsid w:val="00D94EDF"/>
    <w:rsid w:val="00D9554A"/>
    <w:rsid w:val="00D96C1B"/>
    <w:rsid w:val="00DA0D45"/>
    <w:rsid w:val="00DA1C8C"/>
    <w:rsid w:val="00DA3D10"/>
    <w:rsid w:val="00DA724C"/>
    <w:rsid w:val="00DB2A53"/>
    <w:rsid w:val="00DB4CBE"/>
    <w:rsid w:val="00DB6D16"/>
    <w:rsid w:val="00DC347A"/>
    <w:rsid w:val="00DC40E6"/>
    <w:rsid w:val="00DC59CA"/>
    <w:rsid w:val="00DD520A"/>
    <w:rsid w:val="00DD5CA1"/>
    <w:rsid w:val="00DD6AB0"/>
    <w:rsid w:val="00DD6D81"/>
    <w:rsid w:val="00DE4AA1"/>
    <w:rsid w:val="00DF2801"/>
    <w:rsid w:val="00DF2E4A"/>
    <w:rsid w:val="00DF3517"/>
    <w:rsid w:val="00DF4925"/>
    <w:rsid w:val="00DF4CD9"/>
    <w:rsid w:val="00DF5EE7"/>
    <w:rsid w:val="00DF6BE2"/>
    <w:rsid w:val="00DF6F7A"/>
    <w:rsid w:val="00E007E1"/>
    <w:rsid w:val="00E02C53"/>
    <w:rsid w:val="00E034E4"/>
    <w:rsid w:val="00E04A40"/>
    <w:rsid w:val="00E11A92"/>
    <w:rsid w:val="00E12450"/>
    <w:rsid w:val="00E14D37"/>
    <w:rsid w:val="00E160B3"/>
    <w:rsid w:val="00E21265"/>
    <w:rsid w:val="00E22926"/>
    <w:rsid w:val="00E25E06"/>
    <w:rsid w:val="00E30889"/>
    <w:rsid w:val="00E34723"/>
    <w:rsid w:val="00E3662E"/>
    <w:rsid w:val="00E37119"/>
    <w:rsid w:val="00E37F93"/>
    <w:rsid w:val="00E4010A"/>
    <w:rsid w:val="00E411F0"/>
    <w:rsid w:val="00E42DBB"/>
    <w:rsid w:val="00E43413"/>
    <w:rsid w:val="00E438E9"/>
    <w:rsid w:val="00E43BE2"/>
    <w:rsid w:val="00E47201"/>
    <w:rsid w:val="00E47DB0"/>
    <w:rsid w:val="00E50649"/>
    <w:rsid w:val="00E52E33"/>
    <w:rsid w:val="00E55BF6"/>
    <w:rsid w:val="00E55F87"/>
    <w:rsid w:val="00E5712B"/>
    <w:rsid w:val="00E61021"/>
    <w:rsid w:val="00E61310"/>
    <w:rsid w:val="00E649D9"/>
    <w:rsid w:val="00E66430"/>
    <w:rsid w:val="00E70591"/>
    <w:rsid w:val="00E7580D"/>
    <w:rsid w:val="00E7618A"/>
    <w:rsid w:val="00E76EE0"/>
    <w:rsid w:val="00E81512"/>
    <w:rsid w:val="00E818C2"/>
    <w:rsid w:val="00E81F61"/>
    <w:rsid w:val="00E85027"/>
    <w:rsid w:val="00E86237"/>
    <w:rsid w:val="00E862BB"/>
    <w:rsid w:val="00E91CA2"/>
    <w:rsid w:val="00E92B16"/>
    <w:rsid w:val="00E92CEA"/>
    <w:rsid w:val="00E946DF"/>
    <w:rsid w:val="00E9621C"/>
    <w:rsid w:val="00E972C4"/>
    <w:rsid w:val="00EA0748"/>
    <w:rsid w:val="00EA0E35"/>
    <w:rsid w:val="00EA1354"/>
    <w:rsid w:val="00EA1F7B"/>
    <w:rsid w:val="00EA4634"/>
    <w:rsid w:val="00EA595A"/>
    <w:rsid w:val="00EA6F0F"/>
    <w:rsid w:val="00EB15AA"/>
    <w:rsid w:val="00EB19C6"/>
    <w:rsid w:val="00EB41D8"/>
    <w:rsid w:val="00EB51D3"/>
    <w:rsid w:val="00EB742D"/>
    <w:rsid w:val="00EC0A7D"/>
    <w:rsid w:val="00EC29D5"/>
    <w:rsid w:val="00EC3BF2"/>
    <w:rsid w:val="00EC4C2C"/>
    <w:rsid w:val="00ED77AA"/>
    <w:rsid w:val="00EE01BA"/>
    <w:rsid w:val="00EE1582"/>
    <w:rsid w:val="00EE245A"/>
    <w:rsid w:val="00EE31F4"/>
    <w:rsid w:val="00EE427D"/>
    <w:rsid w:val="00EE503A"/>
    <w:rsid w:val="00EE6698"/>
    <w:rsid w:val="00EE6EBF"/>
    <w:rsid w:val="00EE7805"/>
    <w:rsid w:val="00EF0277"/>
    <w:rsid w:val="00EF1257"/>
    <w:rsid w:val="00EF13CE"/>
    <w:rsid w:val="00EF16F2"/>
    <w:rsid w:val="00EF174D"/>
    <w:rsid w:val="00EF1AA2"/>
    <w:rsid w:val="00EF1DF8"/>
    <w:rsid w:val="00EF21B3"/>
    <w:rsid w:val="00EF32DD"/>
    <w:rsid w:val="00EF454E"/>
    <w:rsid w:val="00EF6717"/>
    <w:rsid w:val="00EF7982"/>
    <w:rsid w:val="00F00A8E"/>
    <w:rsid w:val="00F00CAE"/>
    <w:rsid w:val="00F040C0"/>
    <w:rsid w:val="00F04DDC"/>
    <w:rsid w:val="00F052B9"/>
    <w:rsid w:val="00F077D3"/>
    <w:rsid w:val="00F145EC"/>
    <w:rsid w:val="00F2159C"/>
    <w:rsid w:val="00F21DC0"/>
    <w:rsid w:val="00F227C0"/>
    <w:rsid w:val="00F24C37"/>
    <w:rsid w:val="00F27EF1"/>
    <w:rsid w:val="00F30587"/>
    <w:rsid w:val="00F31297"/>
    <w:rsid w:val="00F31D8F"/>
    <w:rsid w:val="00F32AAE"/>
    <w:rsid w:val="00F332D5"/>
    <w:rsid w:val="00F46C7F"/>
    <w:rsid w:val="00F5135B"/>
    <w:rsid w:val="00F56BEA"/>
    <w:rsid w:val="00F618EF"/>
    <w:rsid w:val="00F646A2"/>
    <w:rsid w:val="00F676FA"/>
    <w:rsid w:val="00F70775"/>
    <w:rsid w:val="00F70F78"/>
    <w:rsid w:val="00F745B3"/>
    <w:rsid w:val="00F74D9A"/>
    <w:rsid w:val="00F751FA"/>
    <w:rsid w:val="00F76FC0"/>
    <w:rsid w:val="00F8067F"/>
    <w:rsid w:val="00F812D9"/>
    <w:rsid w:val="00F82595"/>
    <w:rsid w:val="00F87D86"/>
    <w:rsid w:val="00F943D6"/>
    <w:rsid w:val="00F96C3A"/>
    <w:rsid w:val="00F97E44"/>
    <w:rsid w:val="00FA0E30"/>
    <w:rsid w:val="00FA210F"/>
    <w:rsid w:val="00FA2BD9"/>
    <w:rsid w:val="00FA4827"/>
    <w:rsid w:val="00FA7D13"/>
    <w:rsid w:val="00FB05DC"/>
    <w:rsid w:val="00FB2BFE"/>
    <w:rsid w:val="00FB4B19"/>
    <w:rsid w:val="00FC1A11"/>
    <w:rsid w:val="00FC330B"/>
    <w:rsid w:val="00FC5FB9"/>
    <w:rsid w:val="00FD36D9"/>
    <w:rsid w:val="00FD7A2D"/>
    <w:rsid w:val="00FE26A9"/>
    <w:rsid w:val="00FE501C"/>
    <w:rsid w:val="00FE7B48"/>
    <w:rsid w:val="00FF2DD0"/>
    <w:rsid w:val="00FF7512"/>
    <w:rsid w:val="00FF7F2F"/>
    <w:rsid w:val="521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4"/>
    <w:link w:val="2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333</Words>
  <Characters>1903</Characters>
  <Lines>0</Lines>
  <Paragraphs>0</Paragraphs>
  <TotalTime>4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2018-03-19T03:35:00Z</dcterms:created>
  <dc:creator>人事处办公室</dc:creator>
  <cp:lastModifiedBy>浠水常留</cp:lastModifiedBy>
  <cp:lastPrinted>2018-03-14T07:24:00Z</cp:lastPrinted>
  <dcterms:modified xsi:type="dcterms:W3CDTF">2018-10-25T06:45:56Z</dcterms:modified>
  <dc:title>湖南文理学院2018年高层次人才引进政策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