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F4" w:rsidRDefault="00DC26F4" w:rsidP="00DC26F4">
      <w:pPr>
        <w:spacing w:line="500" w:lineRule="exac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附件1：</w:t>
      </w:r>
    </w:p>
    <w:p w:rsidR="00DC26F4" w:rsidRDefault="00DC26F4" w:rsidP="00DC26F4">
      <w:pPr>
        <w:spacing w:line="500" w:lineRule="exact"/>
        <w:ind w:firstLineChars="200" w:firstLine="723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广西交通运输学校</w:t>
      </w:r>
      <w:r>
        <w:rPr>
          <w:rFonts w:ascii="仿宋_GB2312" w:eastAsia="仿宋_GB2312" w:hAnsi="仿宋_GB2312" w:cs="仿宋_GB2312"/>
          <w:b/>
          <w:sz w:val="36"/>
          <w:szCs w:val="36"/>
        </w:rPr>
        <w:t>2018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年公开招聘编制内工作人员计划表</w:t>
      </w:r>
    </w:p>
    <w:p w:rsidR="00DC26F4" w:rsidRDefault="00DC26F4" w:rsidP="00DC26F4">
      <w:pPr>
        <w:spacing w:line="5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tbl>
      <w:tblPr>
        <w:tblW w:w="147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692"/>
        <w:gridCol w:w="576"/>
        <w:gridCol w:w="2410"/>
        <w:gridCol w:w="999"/>
        <w:gridCol w:w="900"/>
        <w:gridCol w:w="936"/>
        <w:gridCol w:w="6640"/>
      </w:tblGrid>
      <w:tr w:rsidR="00DC26F4" w:rsidTr="00814F22">
        <w:trPr>
          <w:trHeight w:val="471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需求专业           （或岗位）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招聘专业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6F4" w:rsidRDefault="00DC26F4" w:rsidP="00814F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</w:t>
            </w:r>
          </w:p>
          <w:p w:rsidR="00DC26F4" w:rsidRDefault="00DC26F4" w:rsidP="00814F2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年限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能力要求</w:t>
            </w:r>
          </w:p>
        </w:tc>
      </w:tr>
      <w:tr w:rsidR="00DC26F4" w:rsidTr="00814F22">
        <w:trPr>
          <w:trHeight w:val="834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B05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新能源汽车运用与维修专业教师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电气工程及其自动化、电气工程与自动化、电机电器及其控制、电气技术、机电一体化工程专业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6F4" w:rsidRDefault="00DC26F4" w:rsidP="00814F2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  <w:p w:rsidR="00DC26F4" w:rsidRDefault="00DC26F4" w:rsidP="00814F22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35岁以下（1983年1月1日以后出生）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..熟练掌握电机维修技术、电子电气技术、机电控制技术等核心专业知识和技能；</w:t>
            </w:r>
          </w:p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2.能承担新能源汽车驱动电机技术、新能源汽车电子控制技术等核心课程的理论、实践教学任务；</w:t>
            </w:r>
          </w:p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3.持有低压电工上岗证或汽车维修二级技师证优先。</w:t>
            </w:r>
          </w:p>
        </w:tc>
      </w:tr>
      <w:tr w:rsidR="00DC26F4" w:rsidTr="00814F22">
        <w:trPr>
          <w:trHeight w:val="671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320" w:lineRule="exact"/>
              <w:jc w:val="center"/>
              <w:rPr>
                <w:rFonts w:ascii="宋体" w:cs="仿宋_GB2312"/>
                <w:color w:val="000000" w:themeColor="text1"/>
                <w:sz w:val="24"/>
              </w:rPr>
            </w:pPr>
            <w:r>
              <w:rPr>
                <w:rFonts w:ascii="宋体" w:hAnsi="宋体" w:cs="仿宋_GB2312" w:hint="eastAsia"/>
                <w:color w:val="000000" w:themeColor="text1"/>
                <w:sz w:val="24"/>
              </w:rPr>
              <w:t>汽车运用与维修专业教师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车辆工程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、汽车服务工程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、汽车运用与维修、汽车维修与检测专业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6F4" w:rsidRDefault="00DC26F4" w:rsidP="00814F2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  <w:p w:rsidR="00DC26F4" w:rsidRDefault="00DC26F4" w:rsidP="00814F2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.熟练掌握汽车机电维修的核心专业知识和技能；能承担汽车发动机检修、汽车底盘检修、汽车电气检修、汽车维护保养等课程的理论、实践教学任务；</w:t>
            </w:r>
          </w:p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.具有汽车维修相关专业三级以上职业资格；</w:t>
            </w:r>
          </w:p>
          <w:p w:rsidR="00DC26F4" w:rsidRDefault="00DC26F4" w:rsidP="00814F22">
            <w:pPr>
              <w:spacing w:line="320" w:lineRule="exact"/>
              <w:jc w:val="left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3.有企业工作经历或中职教学经历者优先。</w:t>
            </w:r>
          </w:p>
        </w:tc>
      </w:tr>
      <w:tr w:rsidR="00DC26F4" w:rsidTr="00814F22">
        <w:trPr>
          <w:trHeight w:val="1684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工业机器人专业教师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072586"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自动化、机电一体化、机械设计及其自动化（机电一体化方向）、电气控制及其自动化、机器人技术应用专业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</w:t>
            </w:r>
          </w:p>
          <w:p w:rsidR="00DC26F4" w:rsidRDefault="00DC26F4" w:rsidP="00814F2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  <w:p w:rsidR="00DC26F4" w:rsidRDefault="00DC26F4" w:rsidP="00814F2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1.具有机电设备安装维修等相关的职业资格技能等级证书（三级以上）；</w:t>
            </w:r>
          </w:p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2.具有机器人的安装调试、编程操作、保养维修、运行与管理等方面的专业知识和技能；</w:t>
            </w:r>
          </w:p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3.有企业工作经历者优先。</w:t>
            </w:r>
          </w:p>
        </w:tc>
      </w:tr>
      <w:tr w:rsidR="00DC26F4" w:rsidTr="00814F22">
        <w:trPr>
          <w:trHeight w:val="2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320" w:lineRule="exact"/>
              <w:jc w:val="center"/>
              <w:rPr>
                <w:rFonts w:ascii="宋体" w:hAnsi="宋体" w:cs="仿宋_GB2312"/>
                <w:color w:val="FF000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计算机应用专业教师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艺术设计、动漫设计、数字媒体艺术、视觉传达艺术专业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3年</w:t>
            </w:r>
          </w:p>
          <w:p w:rsidR="00DC26F4" w:rsidRDefault="00DC26F4" w:rsidP="00814F2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/>
                <w:color w:val="000000" w:themeColor="text1"/>
                <w:szCs w:val="21"/>
              </w:rPr>
            </w:pPr>
            <w:r>
              <w:rPr>
                <w:rFonts w:ascii="宋体" w:cs="仿宋_GB2312"/>
                <w:bCs/>
                <w:color w:val="000000" w:themeColor="text1"/>
                <w:szCs w:val="21"/>
              </w:rPr>
              <w:t>1</w:t>
            </w:r>
            <w:r>
              <w:rPr>
                <w:rFonts w:ascii="宋体" w:cs="仿宋_GB2312" w:hint="eastAsia"/>
                <w:bCs/>
                <w:color w:val="000000" w:themeColor="text1"/>
                <w:szCs w:val="21"/>
              </w:rPr>
              <w:t>.</w:t>
            </w:r>
            <w:r>
              <w:rPr>
                <w:rFonts w:ascii="宋体" w:cs="仿宋_GB2312" w:hint="eastAsia"/>
                <w:color w:val="000000" w:themeColor="text1"/>
                <w:szCs w:val="21"/>
              </w:rPr>
              <w:t>具有美术基础，掌握动漫的设计制作技能；熟悉</w:t>
            </w:r>
            <w:r>
              <w:rPr>
                <w:rFonts w:ascii="宋体" w:cs="仿宋_GB2312"/>
                <w:color w:val="000000" w:themeColor="text1"/>
                <w:szCs w:val="21"/>
              </w:rPr>
              <w:t>3dsmax</w:t>
            </w:r>
            <w:r>
              <w:rPr>
                <w:rFonts w:ascii="宋体" w:cs="仿宋_GB2312" w:hint="eastAsia"/>
                <w:color w:val="000000" w:themeColor="text1"/>
                <w:szCs w:val="21"/>
              </w:rPr>
              <w:t>操作，能胜任</w:t>
            </w:r>
            <w:r>
              <w:rPr>
                <w:rFonts w:ascii="宋体" w:cs="仿宋_GB2312"/>
                <w:color w:val="000000" w:themeColor="text1"/>
                <w:szCs w:val="21"/>
              </w:rPr>
              <w:t>3Dmax</w:t>
            </w:r>
            <w:r>
              <w:rPr>
                <w:rFonts w:ascii="宋体" w:cs="仿宋_GB2312" w:hint="eastAsia"/>
                <w:color w:val="000000" w:themeColor="text1"/>
                <w:szCs w:val="21"/>
              </w:rPr>
              <w:t>教学；</w:t>
            </w:r>
          </w:p>
          <w:p w:rsidR="00DC26F4" w:rsidRDefault="00DC26F4" w:rsidP="00814F22"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/>
                <w:color w:val="000000" w:themeColor="text1"/>
                <w:szCs w:val="21"/>
              </w:rPr>
            </w:pPr>
            <w:r>
              <w:rPr>
                <w:rFonts w:ascii="宋体" w:cs="仿宋_GB2312" w:hint="eastAsia"/>
                <w:color w:val="000000" w:themeColor="text1"/>
                <w:szCs w:val="21"/>
              </w:rPr>
              <w:t>2.熟练操作</w:t>
            </w:r>
            <w:r>
              <w:rPr>
                <w:rFonts w:ascii="宋体" w:cs="仿宋_GB2312"/>
                <w:color w:val="000000" w:themeColor="text1"/>
                <w:szCs w:val="21"/>
              </w:rPr>
              <w:t>photoshop</w:t>
            </w:r>
            <w:r>
              <w:rPr>
                <w:rFonts w:ascii="宋体" w:cs="仿宋_GB2312" w:hint="eastAsia"/>
                <w:color w:val="000000" w:themeColor="text1"/>
                <w:szCs w:val="21"/>
              </w:rPr>
              <w:t>、</w:t>
            </w:r>
            <w:r>
              <w:rPr>
                <w:rFonts w:ascii="宋体" w:cs="仿宋_GB2312"/>
                <w:color w:val="000000" w:themeColor="text1"/>
                <w:szCs w:val="21"/>
              </w:rPr>
              <w:t>coreldraw</w:t>
            </w:r>
            <w:r>
              <w:rPr>
                <w:rFonts w:ascii="宋体" w:cs="仿宋_GB2312" w:hint="eastAsia"/>
                <w:color w:val="000000" w:themeColor="text1"/>
                <w:szCs w:val="21"/>
              </w:rPr>
              <w:t>等设计软件，以及掌握</w:t>
            </w:r>
            <w:r>
              <w:rPr>
                <w:rFonts w:ascii="宋体" w:cs="仿宋_GB2312"/>
                <w:color w:val="000000" w:themeColor="text1"/>
                <w:szCs w:val="21"/>
              </w:rPr>
              <w:t>Adobe After Effects</w:t>
            </w:r>
            <w:r>
              <w:rPr>
                <w:rFonts w:ascii="宋体" w:cs="仿宋_GB2312" w:hint="eastAsia"/>
                <w:color w:val="000000" w:themeColor="text1"/>
                <w:szCs w:val="21"/>
              </w:rPr>
              <w:t>音视频编辑等软件；</w:t>
            </w:r>
          </w:p>
          <w:p w:rsidR="00DC26F4" w:rsidRDefault="00DC26F4" w:rsidP="00814F22"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/>
                <w:color w:val="000000" w:themeColor="text1"/>
                <w:szCs w:val="21"/>
              </w:rPr>
            </w:pPr>
            <w:r>
              <w:rPr>
                <w:rFonts w:ascii="宋体" w:cs="仿宋_GB2312" w:hint="eastAsia"/>
                <w:color w:val="000000" w:themeColor="text1"/>
                <w:szCs w:val="21"/>
              </w:rPr>
              <w:t>3.有在职业院校兼课经历或指导学生技能大赛获奖者优先。</w:t>
            </w:r>
          </w:p>
        </w:tc>
      </w:tr>
      <w:tr w:rsidR="00DC26F4" w:rsidTr="00814F22">
        <w:trPr>
          <w:trHeight w:val="1685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仿宋_GB2312" w:hint="eastAsia"/>
                <w:color w:val="000000" w:themeColor="text1"/>
                <w:sz w:val="24"/>
              </w:rPr>
              <w:lastRenderedPageBreak/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320" w:lineRule="exact"/>
              <w:jc w:val="center"/>
              <w:rPr>
                <w:rFonts w:ascii="宋体" w:hAnsi="宋体" w:cs="仿宋_GB2312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高星级饭店运营与管理专业教师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旅游管理、酒店管理专业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3年</w:t>
            </w:r>
          </w:p>
          <w:p w:rsidR="00DC26F4" w:rsidRDefault="00DC26F4" w:rsidP="00814F2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35岁以下（1983年1月1日以后出生）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1.持有助理讲师及以上职称；</w:t>
            </w:r>
          </w:p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2.熟练掌握高星级饭店运营与管理专业知识和技能，能承担中餐服务、客房服务、前厅服务等课程的理论、实践教学工作任务；</w:t>
            </w:r>
          </w:p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3.有四星级以上酒店工作经验者优先。</w:t>
            </w:r>
          </w:p>
        </w:tc>
      </w:tr>
      <w:tr w:rsidR="00DC26F4" w:rsidTr="00814F22">
        <w:trPr>
          <w:trHeight w:val="1226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国际邮轮乘务专业教师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旅游管理、酒店管理专业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  <w:p w:rsidR="00DC26F4" w:rsidRDefault="00DC26F4" w:rsidP="00814F22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1.</w:t>
            </w:r>
            <w:r>
              <w:rPr>
                <w:rFonts w:ascii="宋体" w:hAnsi="宋体" w:cs="宋体" w:hint="eastAsia"/>
                <w:bCs/>
                <w:szCs w:val="21"/>
              </w:rPr>
              <w:t>具有与本专业相关职业资格证书；</w:t>
            </w:r>
          </w:p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2.熟练掌握邮轮专业知识和技能；能承担客房服务与管理、西餐服务与管理、乘务礼仪等课程的理论、实践教学工作任务；</w:t>
            </w:r>
          </w:p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</w:t>
            </w:r>
            <w:r>
              <w:rPr>
                <w:rFonts w:ascii="宋体" w:hAnsi="宋体" w:cs="宋体"/>
                <w:bCs/>
                <w:szCs w:val="21"/>
              </w:rPr>
              <w:t xml:space="preserve">. </w:t>
            </w:r>
            <w:r>
              <w:rPr>
                <w:rFonts w:ascii="宋体" w:hAnsi="宋体" w:cs="宋体" w:hint="eastAsia"/>
                <w:bCs/>
                <w:szCs w:val="21"/>
              </w:rPr>
              <w:t>有邮轮服务工作经验或形体礼仪教学经验者优先。</w:t>
            </w:r>
          </w:p>
        </w:tc>
      </w:tr>
      <w:tr w:rsidR="00DC26F4" w:rsidTr="00814F22">
        <w:trPr>
          <w:trHeight w:val="1798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德育教师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马克思主义理论与思想政治教育、马克思主义哲学、政治学理论、马克思主义基本原理、思想政治教育专业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  <w:p w:rsidR="00DC26F4" w:rsidRDefault="00DC26F4" w:rsidP="00814F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1.中共党员；</w:t>
            </w:r>
          </w:p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2. 有较强的政治理论素养，胜任德育学科教学工作。</w:t>
            </w:r>
          </w:p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DC26F4" w:rsidTr="00814F22">
        <w:trPr>
          <w:trHeight w:val="221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360" w:lineRule="exact"/>
              <w:jc w:val="center"/>
              <w:rPr>
                <w:rFonts w:ascii="宋体" w:hAnsi="宋体" w:cs="仿宋_GB2312"/>
                <w:color w:val="000000" w:themeColor="text1"/>
                <w:szCs w:val="21"/>
              </w:rPr>
            </w:pPr>
            <w:r>
              <w:rPr>
                <w:rFonts w:ascii="宋体" w:hAnsi="宋体" w:cs="仿宋_GB2312" w:hint="eastAsia"/>
                <w:color w:val="000000" w:themeColor="text1"/>
                <w:szCs w:val="21"/>
              </w:rPr>
              <w:t>公共艺术教师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音乐教育、音乐学专业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072586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DC26F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年及以上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45岁以下（1973年1月1日以后出生）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1.相关专业中级职称及以上；</w:t>
            </w:r>
          </w:p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2.胜任音乐教育教学工作；</w:t>
            </w:r>
          </w:p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3.有指导学生参加艺术类比赛获奖者优先。</w:t>
            </w:r>
          </w:p>
        </w:tc>
      </w:tr>
      <w:tr w:rsidR="00DC26F4" w:rsidTr="00814F22">
        <w:trPr>
          <w:trHeight w:val="2678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网络管理员</w:t>
            </w:r>
          </w:p>
          <w:p w:rsidR="00DC26F4" w:rsidRDefault="00DC26F4" w:rsidP="00814F22"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（教辅人员）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计算机网络技术、计算机网络工程、信息网络安全专业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  <w:p w:rsidR="00DC26F4" w:rsidRDefault="00DC26F4" w:rsidP="00814F22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3年及以上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35岁以下（1983年1月1日以后出生）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.具有软考或有关行业认证的网络工程师证；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</w:p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.熟悉路由器，交换机、防火墙的网络设备的设置与管理；熟悉</w:t>
            </w:r>
            <w:r>
              <w:rPr>
                <w:rFonts w:ascii="宋体" w:hAnsi="宋体" w:cs="宋体"/>
                <w:bCs/>
                <w:szCs w:val="21"/>
              </w:rPr>
              <w:t>linux</w:t>
            </w:r>
            <w:r>
              <w:rPr>
                <w:rFonts w:ascii="宋体" w:hAnsi="宋体" w:cs="宋体" w:hint="eastAsia"/>
                <w:bCs/>
                <w:szCs w:val="21"/>
              </w:rPr>
              <w:t>服务器配置，掌握</w:t>
            </w:r>
            <w:r>
              <w:rPr>
                <w:rFonts w:ascii="宋体" w:hAnsi="宋体" w:cs="宋体"/>
                <w:bCs/>
                <w:szCs w:val="21"/>
              </w:rPr>
              <w:t>WEB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/>
                <w:bCs/>
                <w:szCs w:val="21"/>
              </w:rPr>
              <w:t>FTP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/>
                <w:bCs/>
                <w:szCs w:val="21"/>
              </w:rPr>
              <w:t>MAIL</w:t>
            </w:r>
            <w:r>
              <w:rPr>
                <w:rFonts w:ascii="宋体" w:hAnsi="宋体" w:cs="宋体" w:hint="eastAsia"/>
                <w:bCs/>
                <w:szCs w:val="21"/>
              </w:rPr>
              <w:t>服务器的架设；</w:t>
            </w:r>
          </w:p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  <w:highlight w:val="yellow"/>
              </w:rPr>
            </w:pPr>
            <w:r>
              <w:rPr>
                <w:rFonts w:ascii="宋体" w:hAnsi="宋体" w:cs="宋体"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.有在校参加或指导学生参加相关信息技术类技能大赛获奖者优先。</w:t>
            </w:r>
          </w:p>
        </w:tc>
      </w:tr>
      <w:tr w:rsidR="00DC26F4" w:rsidTr="00814F22">
        <w:trPr>
          <w:trHeight w:val="1686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行政管理干事</w:t>
            </w:r>
          </w:p>
          <w:p w:rsidR="00DC26F4" w:rsidRDefault="00DC26F4" w:rsidP="00814F22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（管理岗）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汉语言文学、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新闻学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  <w:p w:rsidR="00DC26F4" w:rsidRDefault="00DC26F4" w:rsidP="00814F2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072586" w:rsidP="00814F2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DC26F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</w:p>
          <w:p w:rsidR="00DC26F4" w:rsidRDefault="00DC26F4" w:rsidP="00814F2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45岁以下（1973年1月1日以后出生）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28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1.中共党员；</w:t>
            </w:r>
          </w:p>
          <w:p w:rsidR="00DC26F4" w:rsidRDefault="00DC26F4" w:rsidP="00814F22">
            <w:pPr>
              <w:spacing w:line="28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2.中级职称及以上；</w:t>
            </w:r>
          </w:p>
          <w:p w:rsidR="00DC26F4" w:rsidRDefault="00DC26F4" w:rsidP="00814F22">
            <w:pPr>
              <w:spacing w:line="28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3.有较强的语言文字表达能力；</w:t>
            </w:r>
          </w:p>
          <w:p w:rsidR="00DC26F4" w:rsidRDefault="00DC26F4" w:rsidP="00072586">
            <w:pPr>
              <w:spacing w:line="28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4.有</w:t>
            </w:r>
            <w:r w:rsidR="00072586">
              <w:rPr>
                <w:rFonts w:ascii="宋体" w:hAnsi="宋体" w:cs="宋体" w:hint="eastAsia"/>
                <w:color w:val="000000" w:themeColor="text1"/>
                <w:szCs w:val="21"/>
              </w:rPr>
              <w:t>学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校行政管理相关工作经验者优先。</w:t>
            </w:r>
          </w:p>
        </w:tc>
      </w:tr>
      <w:tr w:rsidR="00DC26F4" w:rsidTr="00814F22">
        <w:trPr>
          <w:trHeight w:val="1786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行政管理干事</w:t>
            </w:r>
          </w:p>
          <w:p w:rsidR="00DC26F4" w:rsidRDefault="00DC26F4" w:rsidP="00814F22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（管理岗）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法学、行政管理专业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  <w:p w:rsidR="00DC26F4" w:rsidRDefault="00DC26F4" w:rsidP="00814F2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4" w:rsidRDefault="00072586" w:rsidP="00814F2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DC26F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</w:p>
          <w:p w:rsidR="00DC26F4" w:rsidRDefault="00DC26F4" w:rsidP="00814F2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6F4" w:rsidRDefault="00DC26F4" w:rsidP="00814F22">
            <w:pPr>
              <w:rPr>
                <w:color w:val="000000" w:themeColor="text1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26F4" w:rsidRDefault="00DC26F4" w:rsidP="00814F22">
            <w:pPr>
              <w:spacing w:line="28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1.中共党员；</w:t>
            </w:r>
          </w:p>
          <w:p w:rsidR="00DC26F4" w:rsidRDefault="00DC26F4" w:rsidP="00814F22">
            <w:pPr>
              <w:spacing w:line="28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2.中级职称及以上；</w:t>
            </w:r>
          </w:p>
          <w:p w:rsidR="00DC26F4" w:rsidRDefault="00DC26F4" w:rsidP="00814F22">
            <w:pPr>
              <w:spacing w:line="280" w:lineRule="exact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具备较强的沟通协调能力，服务意识好；</w:t>
            </w:r>
          </w:p>
          <w:p w:rsidR="00DC26F4" w:rsidRDefault="00DC26F4" w:rsidP="00072586">
            <w:pPr>
              <w:spacing w:line="28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4.有</w:t>
            </w:r>
            <w:r w:rsidR="00072586">
              <w:rPr>
                <w:rFonts w:ascii="宋体" w:hAnsi="宋体" w:cs="宋体" w:hint="eastAsia"/>
                <w:color w:val="000000" w:themeColor="text1"/>
                <w:szCs w:val="21"/>
              </w:rPr>
              <w:t>学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校行政管理相关工作经历者优先。</w:t>
            </w:r>
          </w:p>
        </w:tc>
      </w:tr>
    </w:tbl>
    <w:p w:rsidR="00DC26F4" w:rsidRDefault="00DC26F4" w:rsidP="00DC26F4">
      <w:pPr>
        <w:rPr>
          <w:sz w:val="28"/>
          <w:szCs w:val="28"/>
        </w:rPr>
      </w:pPr>
    </w:p>
    <w:p w:rsidR="00DC26F4" w:rsidRDefault="00DC26F4" w:rsidP="00DC26F4">
      <w:pPr>
        <w:rPr>
          <w:sz w:val="28"/>
          <w:szCs w:val="28"/>
        </w:rPr>
        <w:sectPr w:rsidR="00DC26F4">
          <w:footerReference w:type="default" r:id="rId6"/>
          <w:pgSz w:w="16838" w:h="11906" w:orient="landscape"/>
          <w:pgMar w:top="425" w:right="1134" w:bottom="851" w:left="1134" w:header="851" w:footer="992" w:gutter="0"/>
          <w:cols w:space="720"/>
          <w:docGrid w:type="lines" w:linePitch="318"/>
        </w:sectPr>
      </w:pPr>
    </w:p>
    <w:p w:rsidR="00B568F5" w:rsidRPr="00DC26F4" w:rsidRDefault="00B568F5" w:rsidP="00024A55"/>
    <w:sectPr w:rsidR="00B568F5" w:rsidRPr="00DC26F4" w:rsidSect="00A54A4B">
      <w:footerReference w:type="default" r:id="rId7"/>
      <w:pgSz w:w="11906" w:h="16838"/>
      <w:pgMar w:top="1440" w:right="1800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2D" w:rsidRDefault="00EA032D" w:rsidP="0024346C">
      <w:r>
        <w:separator/>
      </w:r>
    </w:p>
  </w:endnote>
  <w:endnote w:type="continuationSeparator" w:id="0">
    <w:p w:rsidR="00EA032D" w:rsidRDefault="00EA032D" w:rsidP="0024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4B" w:rsidRDefault="00DD0695">
    <w:pPr>
      <w:pStyle w:val="a3"/>
    </w:pPr>
    <w:r>
      <w:fldChar w:fldCharType="begin"/>
    </w:r>
    <w:r w:rsidR="0046221E">
      <w:instrText>PAGE   \* MERGEFORMAT</w:instrText>
    </w:r>
    <w:r>
      <w:fldChar w:fldCharType="separate"/>
    </w:r>
    <w:r w:rsidR="00EA032D" w:rsidRPr="00EA032D">
      <w:rPr>
        <w:noProof/>
        <w:lang w:val="zh-CN"/>
      </w:rPr>
      <w:t>1</w:t>
    </w:r>
    <w:r>
      <w:fldChar w:fldCharType="end"/>
    </w:r>
  </w:p>
  <w:p w:rsidR="00A54A4B" w:rsidRDefault="00EA0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566460"/>
    </w:sdtPr>
    <w:sdtEndPr/>
    <w:sdtContent>
      <w:p w:rsidR="00A54A4B" w:rsidRDefault="00DD0695">
        <w:pPr>
          <w:pStyle w:val="a3"/>
        </w:pPr>
        <w:r>
          <w:fldChar w:fldCharType="begin"/>
        </w:r>
        <w:r w:rsidR="0046221E">
          <w:instrText>PAGE   \* MERGEFORMAT</w:instrText>
        </w:r>
        <w:r>
          <w:fldChar w:fldCharType="separate"/>
        </w:r>
        <w:r w:rsidR="00024A55" w:rsidRPr="00024A55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A54A4B" w:rsidRDefault="00EA03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2D" w:rsidRDefault="00EA032D" w:rsidP="0024346C">
      <w:r>
        <w:separator/>
      </w:r>
    </w:p>
  </w:footnote>
  <w:footnote w:type="continuationSeparator" w:id="0">
    <w:p w:rsidR="00EA032D" w:rsidRDefault="00EA032D" w:rsidP="0024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6F4"/>
    <w:rsid w:val="00024A55"/>
    <w:rsid w:val="00072586"/>
    <w:rsid w:val="000B2ED7"/>
    <w:rsid w:val="0024346C"/>
    <w:rsid w:val="00267E2C"/>
    <w:rsid w:val="0046221E"/>
    <w:rsid w:val="00576C5E"/>
    <w:rsid w:val="00965B0E"/>
    <w:rsid w:val="00B568F5"/>
    <w:rsid w:val="00DC26F4"/>
    <w:rsid w:val="00DD0695"/>
    <w:rsid w:val="00EA032D"/>
    <w:rsid w:val="00F1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4E3D34-51EC-4191-93FA-D05C1F1B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2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26F4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DC26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96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65B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1498</Characters>
  <Application>Microsoft Office Word</Application>
  <DocSecurity>0</DocSecurity>
  <Lines>12</Lines>
  <Paragraphs>3</Paragraphs>
  <ScaleCrop>false</ScaleCrop>
  <Company>Lenovo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Administrator</cp:lastModifiedBy>
  <cp:revision>2</cp:revision>
  <dcterms:created xsi:type="dcterms:W3CDTF">2018-10-19T10:08:00Z</dcterms:created>
  <dcterms:modified xsi:type="dcterms:W3CDTF">2018-10-19T10:08:00Z</dcterms:modified>
</cp:coreProperties>
</file>