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025" w:rsidRPr="00953025" w:rsidRDefault="00953025" w:rsidP="00953025">
      <w:pPr>
        <w:widowControl/>
        <w:shd w:val="clear" w:color="auto" w:fill="FFFFFF"/>
        <w:jc w:val="center"/>
        <w:rPr>
          <w:rFonts w:ascii="微软雅黑" w:eastAsia="微软雅黑" w:hAnsi="微软雅黑" w:cs="宋体"/>
          <w:color w:val="333333"/>
          <w:spacing w:val="7"/>
          <w:kern w:val="0"/>
          <w:sz w:val="19"/>
          <w:szCs w:val="19"/>
        </w:rPr>
      </w:pPr>
      <w:r>
        <w:rPr>
          <w:rFonts w:ascii="微软雅黑" w:eastAsia="微软雅黑" w:hAnsi="微软雅黑" w:cs="宋体"/>
          <w:noProof/>
          <w:color w:val="333333"/>
          <w:spacing w:val="7"/>
          <w:kern w:val="0"/>
          <w:sz w:val="19"/>
          <w:szCs w:val="19"/>
        </w:rPr>
        <w:drawing>
          <wp:inline distT="0" distB="0" distL="0" distR="0">
            <wp:extent cx="6096000" cy="2804160"/>
            <wp:effectExtent l="19050" t="0" r="0" b="0"/>
            <wp:docPr id="1" name="图片 1" descr="https://mmbiz.qpic.cn/mmbiz_gif/icHmuV3SLX2WkKjibGDmeaqo6s1lzvyic5ADaRLTpvSB3NfSp1N9dm5OsnAFibcxWOQrMiaTfNl0DicAFJHewGUaUoicw/640?wx_fmt=gif&amp;tp=webp&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mbiz.qpic.cn/mmbiz_gif/icHmuV3SLX2WkKjibGDmeaqo6s1lzvyic5ADaRLTpvSB3NfSp1N9dm5OsnAFibcxWOQrMiaTfNl0DicAFJHewGUaUoicw/640?wx_fmt=gif&amp;tp=webp&amp;wxfrom=5&amp;wx_lazy=1"/>
                    <pic:cNvPicPr>
                      <a:picLocks noChangeAspect="1" noChangeArrowheads="1"/>
                    </pic:cNvPicPr>
                  </pic:nvPicPr>
                  <pic:blipFill>
                    <a:blip r:embed="rId6"/>
                    <a:srcRect/>
                    <a:stretch>
                      <a:fillRect/>
                    </a:stretch>
                  </pic:blipFill>
                  <pic:spPr bwMode="auto">
                    <a:xfrm>
                      <a:off x="0" y="0"/>
                      <a:ext cx="6096000" cy="2804160"/>
                    </a:xfrm>
                    <a:prstGeom prst="rect">
                      <a:avLst/>
                    </a:prstGeom>
                    <a:noFill/>
                    <a:ln w="9525">
                      <a:noFill/>
                      <a:miter lim="800000"/>
                      <a:headEnd/>
                      <a:tailEnd/>
                    </a:ln>
                  </pic:spPr>
                </pic:pic>
              </a:graphicData>
            </a:graphic>
          </wp:inline>
        </w:drawing>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C00000"/>
          <w:spacing w:val="7"/>
          <w:kern w:val="0"/>
          <w:sz w:val="19"/>
        </w:rPr>
        <w:t>来吧，教坛的千里马！</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C00000"/>
          <w:spacing w:val="7"/>
          <w:kern w:val="0"/>
          <w:sz w:val="19"/>
        </w:rPr>
        <w:t>鹤山教育，</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C00000"/>
          <w:spacing w:val="7"/>
          <w:kern w:val="0"/>
          <w:sz w:val="19"/>
        </w:rPr>
        <w:t>也许不能给你百分百的幸福，</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C00000"/>
          <w:spacing w:val="7"/>
          <w:kern w:val="0"/>
          <w:sz w:val="19"/>
        </w:rPr>
        <w:t>但一定可以给你一个璀璨的舞台，</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C00000"/>
          <w:spacing w:val="7"/>
          <w:kern w:val="0"/>
          <w:sz w:val="19"/>
        </w:rPr>
        <w:t>让满怀教育之志的你，</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C00000"/>
          <w:spacing w:val="7"/>
          <w:kern w:val="0"/>
          <w:sz w:val="19"/>
        </w:rPr>
        <w:t>策马扬鞭，驰骋万里。</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微软雅黑" w:eastAsia="微软雅黑" w:hAnsi="微软雅黑" w:cs="宋体"/>
          <w:color w:val="333333"/>
          <w:spacing w:val="7"/>
          <w:kern w:val="0"/>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953025">
        <w:rPr>
          <w:rFonts w:ascii="微软雅黑" w:eastAsia="微软雅黑" w:hAnsi="微软雅黑" w:cs="宋体" w:hint="eastAsia"/>
          <w:color w:val="333333"/>
          <w:spacing w:val="7"/>
          <w:kern w:val="0"/>
          <w:sz w:val="19"/>
          <w:szCs w:val="19"/>
        </w:rPr>
        <w:t> </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鹤山魅力</w:t>
      </w:r>
    </w:p>
    <w:p w:rsidR="00953025" w:rsidRPr="00953025" w:rsidRDefault="00953025" w:rsidP="00953025">
      <w:pPr>
        <w:widowControl/>
        <w:jc w:val="center"/>
        <w:rPr>
          <w:rFonts w:ascii="宋体" w:eastAsia="宋体" w:hAnsi="宋体" w:cs="宋体"/>
          <w:kern w:val="0"/>
          <w:sz w:val="24"/>
          <w:szCs w:val="24"/>
        </w:rPr>
      </w:pP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4"/>
          <w:szCs w:val="24"/>
        </w:rPr>
        <w:t>鹤山宣传片</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为追逐教育梦，你志在四方！</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美丽鹤山，宜居鹤山，奋进鹤山，</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迎来粤港澳大湾区建设历史机遇的鹤山，</w:t>
      </w:r>
      <w:r w:rsidRPr="00953025">
        <w:rPr>
          <w:rFonts w:ascii="微软雅黑" w:eastAsia="微软雅黑" w:hAnsi="微软雅黑" w:cs="宋体" w:hint="eastAsia"/>
          <w:color w:val="333333"/>
          <w:spacing w:val="7"/>
          <w:kern w:val="0"/>
          <w:sz w:val="19"/>
          <w:szCs w:val="19"/>
        </w:rPr>
        <w:t> </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邀你共同绘画蓝图——</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br/>
      </w: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鹤山欢迎您！</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鹤山教育魅力</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r w:rsidRPr="00953025">
        <w:rPr>
          <w:rFonts w:ascii="宋体" w:eastAsia="宋体" w:hAnsi="宋体" w:cs="宋体" w:hint="eastAsia"/>
          <w:b/>
          <w:bCs/>
          <w:color w:val="C00000"/>
          <w:spacing w:val="7"/>
          <w:kern w:val="0"/>
          <w:sz w:val="19"/>
        </w:rPr>
        <w:t>教育品牌是你智慧的选择</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C00000"/>
          <w:spacing w:val="7"/>
          <w:kern w:val="0"/>
          <w:sz w:val="19"/>
        </w:rPr>
        <w:t>教师待遇是你生活的保障</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初心不忘，心底涌动着澎湃的教育情怀，</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理想丰满，引领无数贤才洒汗水竞风流，</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生活骨感，让你在就业选择上徘徊不决。</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jc w:val="left"/>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理想与现实，作为知识分子的你不得不考虑，</w:t>
      </w:r>
    </w:p>
    <w:p w:rsidR="00953025" w:rsidRPr="00953025" w:rsidRDefault="00953025" w:rsidP="00953025">
      <w:pPr>
        <w:widowControl/>
        <w:shd w:val="clear" w:color="auto" w:fill="FFFFFF"/>
        <w:jc w:val="left"/>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既然鹤山教育要给你一个璀璨的舞台，</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那么，</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办人民满意的教育，我们一起给力！</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color w:val="333333"/>
          <w:spacing w:val="7"/>
          <w:kern w:val="0"/>
          <w:sz w:val="19"/>
          <w:szCs w:val="19"/>
        </w:rPr>
        <w:pict>
          <v:shape id="_x0000_i1026" type="#_x0000_t75" alt="" style="width:24pt;height:24pt"/>
        </w:pic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现实的问题——</w:t>
      </w:r>
      <w:r w:rsidRPr="00953025">
        <w:rPr>
          <w:rFonts w:ascii="黑体" w:eastAsia="黑体" w:hAnsi="黑体" w:cs="宋体" w:hint="eastAsia"/>
          <w:b/>
          <w:bCs/>
          <w:color w:val="7030A0"/>
          <w:spacing w:val="7"/>
          <w:kern w:val="0"/>
          <w:sz w:val="29"/>
        </w:rPr>
        <w:t>环境、待遇、成长空间</w:t>
      </w:r>
      <w:r w:rsidRPr="00953025">
        <w:rPr>
          <w:rFonts w:ascii="宋体" w:eastAsia="宋体" w:hAnsi="宋体" w:cs="宋体" w:hint="eastAsia"/>
          <w:color w:val="333333"/>
          <w:spacing w:val="7"/>
          <w:kern w:val="0"/>
          <w:sz w:val="19"/>
          <w:szCs w:val="19"/>
        </w:rPr>
        <w:t>等，</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交给我们解决！</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品牌待遇</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shd w:val="clear" w:color="auto" w:fill="FFFFFF"/>
        <w:ind w:firstLine="336"/>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鹤山市委市政府高度重视教育，历年来，鹤山市委、市政府始终秉承“教育为民，优先发展”的执政理念，大力推进教育现代化建设，实现了教育“硬环境”和“软实力”的同步优化和增强，教育已成为鹤山一张靓丽的名片。近年，我市先后荣获“广东省教育‘两基’先进县”、“广东省教育强市”、“全国义务教育发展基本均衡县”、“广东省推进教育现代化先进市”、“广东省社区教育实验区”、“国家中小学校责任督学挂牌督导创新市”等称号。</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t>邀请你看一些数据——</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color w:val="333333"/>
          <w:spacing w:val="7"/>
          <w:kern w:val="0"/>
          <w:sz w:val="19"/>
          <w:szCs w:val="19"/>
        </w:rPr>
        <w:br/>
      </w: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b/>
          <w:bCs/>
          <w:color w:val="002060"/>
          <w:kern w:val="0"/>
          <w:sz w:val="22"/>
        </w:rPr>
        <w:lastRenderedPageBreak/>
        <w:t>1、 </w:t>
      </w:r>
      <w:r w:rsidRPr="00953025">
        <w:rPr>
          <w:rFonts w:ascii="宋体" w:eastAsia="宋体" w:hAnsi="宋体" w:cs="宋体" w:hint="eastAsia"/>
          <w:b/>
          <w:bCs/>
          <w:color w:val="002060"/>
          <w:kern w:val="0"/>
          <w:sz w:val="22"/>
        </w:rPr>
        <w:t>加大教育投入力度</w:t>
      </w:r>
      <w:r w:rsidRPr="00953025">
        <w:rPr>
          <w:rFonts w:ascii="宋体" w:eastAsia="宋体" w:hAnsi="宋体" w:cs="宋体"/>
          <w:color w:val="000000"/>
          <w:kern w:val="0"/>
          <w:sz w:val="24"/>
          <w:szCs w:val="24"/>
        </w:rPr>
        <w:t>2015-2017</w:t>
      </w:r>
      <w:r w:rsidRPr="00953025">
        <w:rPr>
          <w:rFonts w:ascii="宋体" w:eastAsia="宋体" w:hAnsi="宋体" w:cs="宋体" w:hint="eastAsia"/>
          <w:color w:val="000000"/>
          <w:kern w:val="0"/>
          <w:sz w:val="24"/>
          <w:szCs w:val="24"/>
        </w:rPr>
        <w:t>年政府在教育上的投入共</w:t>
      </w:r>
      <w:r w:rsidRPr="00953025">
        <w:rPr>
          <w:rFonts w:ascii="宋体" w:eastAsia="宋体" w:hAnsi="宋体" w:cs="宋体"/>
          <w:color w:val="000000"/>
          <w:kern w:val="0"/>
          <w:sz w:val="24"/>
          <w:szCs w:val="24"/>
        </w:rPr>
        <w:t>23.17</w:t>
      </w:r>
      <w:r w:rsidRPr="00953025">
        <w:rPr>
          <w:rFonts w:ascii="宋体" w:eastAsia="宋体" w:hAnsi="宋体" w:cs="宋体" w:hint="eastAsia"/>
          <w:color w:val="000000"/>
          <w:kern w:val="0"/>
          <w:sz w:val="24"/>
          <w:szCs w:val="24"/>
        </w:rPr>
        <w:t>亿元。</w:t>
      </w:r>
      <w:r w:rsidRPr="00953025">
        <w:rPr>
          <w:rFonts w:ascii="宋体" w:eastAsia="宋体" w:hAnsi="宋体" w:cs="宋体"/>
          <w:color w:val="000000"/>
          <w:kern w:val="0"/>
          <w:sz w:val="24"/>
          <w:szCs w:val="24"/>
        </w:rPr>
        <w:t>2017</w:t>
      </w:r>
      <w:r w:rsidRPr="00953025">
        <w:rPr>
          <w:rFonts w:ascii="宋体" w:eastAsia="宋体" w:hAnsi="宋体" w:cs="宋体" w:hint="eastAsia"/>
          <w:color w:val="000000"/>
          <w:kern w:val="0"/>
          <w:sz w:val="24"/>
          <w:szCs w:val="24"/>
        </w:rPr>
        <w:t>年，纳入市督办项目的教育项目数量和涉及投入资金创历年之最。共投入学校基建资金达</w:t>
      </w:r>
      <w:r w:rsidRPr="00953025">
        <w:rPr>
          <w:rFonts w:ascii="宋体" w:eastAsia="宋体" w:hAnsi="宋体" w:cs="宋体"/>
          <w:color w:val="000000"/>
          <w:kern w:val="0"/>
          <w:sz w:val="24"/>
          <w:szCs w:val="24"/>
        </w:rPr>
        <w:t>6.88</w:t>
      </w:r>
      <w:r w:rsidRPr="00953025">
        <w:rPr>
          <w:rFonts w:ascii="宋体" w:eastAsia="宋体" w:hAnsi="宋体" w:cs="宋体" w:hint="eastAsia"/>
          <w:color w:val="000000"/>
          <w:kern w:val="0"/>
          <w:sz w:val="24"/>
          <w:szCs w:val="24"/>
        </w:rPr>
        <w:t>亿元，新建</w:t>
      </w:r>
      <w:r w:rsidRPr="00953025">
        <w:rPr>
          <w:rFonts w:ascii="宋体" w:eastAsia="宋体" w:hAnsi="宋体" w:cs="宋体"/>
          <w:color w:val="000000"/>
          <w:kern w:val="0"/>
          <w:sz w:val="24"/>
          <w:szCs w:val="24"/>
        </w:rPr>
        <w:t>6</w:t>
      </w:r>
      <w:r w:rsidRPr="00953025">
        <w:rPr>
          <w:rFonts w:ascii="宋体" w:eastAsia="宋体" w:hAnsi="宋体" w:cs="宋体" w:hint="eastAsia"/>
          <w:color w:val="000000"/>
          <w:kern w:val="0"/>
          <w:sz w:val="24"/>
          <w:szCs w:val="24"/>
        </w:rPr>
        <w:t>所学校，扩建</w:t>
      </w:r>
      <w:r w:rsidRPr="00953025">
        <w:rPr>
          <w:rFonts w:ascii="宋体" w:eastAsia="宋体" w:hAnsi="宋体" w:cs="宋体"/>
          <w:color w:val="000000"/>
          <w:kern w:val="0"/>
          <w:sz w:val="24"/>
          <w:szCs w:val="24"/>
        </w:rPr>
        <w:t>13</w:t>
      </w:r>
      <w:r w:rsidRPr="00953025">
        <w:rPr>
          <w:rFonts w:ascii="宋体" w:eastAsia="宋体" w:hAnsi="宋体" w:cs="宋体" w:hint="eastAsia"/>
          <w:color w:val="000000"/>
          <w:kern w:val="0"/>
          <w:sz w:val="24"/>
          <w:szCs w:val="24"/>
        </w:rPr>
        <w:t>所学校。启动新一轮学校布局调整工程，全面落实“三二一”书记工程，建成启用市特殊教育学校、昆仑学校、沙坪七小、市职业教育实训中心，稳步推进沙坪一小峻廷湾校区和新址山小学、市职教园区建设。</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b/>
          <w:bCs/>
          <w:color w:val="002060"/>
          <w:kern w:val="0"/>
          <w:sz w:val="22"/>
        </w:rPr>
        <w:t>2</w:t>
      </w:r>
      <w:r w:rsidRPr="00953025">
        <w:rPr>
          <w:rFonts w:ascii="宋体" w:eastAsia="宋体" w:hAnsi="宋体" w:cs="宋体" w:hint="eastAsia"/>
          <w:b/>
          <w:bCs/>
          <w:color w:val="002060"/>
          <w:kern w:val="0"/>
          <w:sz w:val="22"/>
        </w:rPr>
        <w:t>、大幅提升教师待遇</w:t>
      </w:r>
      <w:r w:rsidRPr="00953025">
        <w:rPr>
          <w:rFonts w:ascii="宋体" w:eastAsia="宋体" w:hAnsi="宋体" w:cs="宋体" w:hint="eastAsia"/>
          <w:color w:val="000000"/>
          <w:kern w:val="0"/>
          <w:sz w:val="24"/>
          <w:szCs w:val="24"/>
        </w:rPr>
        <w:t>五年来教师收入实现翻番，目前全市教师年均收入达</w:t>
      </w:r>
      <w:r w:rsidRPr="00953025">
        <w:rPr>
          <w:rFonts w:ascii="宋体" w:eastAsia="宋体" w:hAnsi="宋体" w:cs="宋体"/>
          <w:color w:val="000000"/>
          <w:kern w:val="0"/>
          <w:sz w:val="24"/>
          <w:szCs w:val="24"/>
        </w:rPr>
        <w:t>15.54</w:t>
      </w:r>
      <w:r w:rsidRPr="00953025">
        <w:rPr>
          <w:rFonts w:ascii="宋体" w:eastAsia="宋体" w:hAnsi="宋体" w:cs="宋体" w:hint="eastAsia"/>
          <w:color w:val="000000"/>
          <w:kern w:val="0"/>
          <w:sz w:val="24"/>
          <w:szCs w:val="24"/>
        </w:rPr>
        <w:t>万元。</w:t>
      </w:r>
      <w:r w:rsidRPr="00953025">
        <w:rPr>
          <w:rFonts w:ascii="宋体" w:eastAsia="宋体" w:hAnsi="宋体" w:cs="宋体"/>
          <w:color w:val="000000"/>
          <w:kern w:val="0"/>
          <w:sz w:val="24"/>
          <w:szCs w:val="24"/>
        </w:rPr>
        <w:t>2016</w:t>
      </w:r>
      <w:r w:rsidRPr="00953025">
        <w:rPr>
          <w:rFonts w:ascii="宋体" w:eastAsia="宋体" w:hAnsi="宋体" w:cs="宋体" w:hint="eastAsia"/>
          <w:color w:val="000000"/>
          <w:kern w:val="0"/>
          <w:sz w:val="24"/>
          <w:szCs w:val="24"/>
        </w:rPr>
        <w:t>年，鹤山市成功实施学校绩效考评制度和校长述职考评制度，并按照考评结果合理分配奖励性绩效工资。</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b/>
          <w:bCs/>
          <w:color w:val="002060"/>
          <w:kern w:val="0"/>
          <w:sz w:val="22"/>
        </w:rPr>
        <w:t>3</w:t>
      </w:r>
      <w:r w:rsidRPr="00953025">
        <w:rPr>
          <w:rFonts w:ascii="宋体" w:eastAsia="宋体" w:hAnsi="宋体" w:cs="宋体" w:hint="eastAsia"/>
          <w:b/>
          <w:bCs/>
          <w:color w:val="002060"/>
          <w:kern w:val="0"/>
          <w:sz w:val="22"/>
        </w:rPr>
        <w:t>、落实硕士研究生优惠政策</w:t>
      </w:r>
    </w:p>
    <w:tbl>
      <w:tblPr>
        <w:tblW w:w="7512" w:type="dxa"/>
        <w:tblCellMar>
          <w:left w:w="0" w:type="dxa"/>
          <w:right w:w="0" w:type="dxa"/>
        </w:tblCellMar>
        <w:tblLook w:val="04A0"/>
      </w:tblPr>
      <w:tblGrid>
        <w:gridCol w:w="677"/>
        <w:gridCol w:w="705"/>
        <w:gridCol w:w="1860"/>
        <w:gridCol w:w="972"/>
        <w:gridCol w:w="3298"/>
      </w:tblGrid>
      <w:tr w:rsidR="00953025" w:rsidRPr="00953025" w:rsidTr="00953025">
        <w:trPr>
          <w:trHeight w:val="516"/>
        </w:trPr>
        <w:tc>
          <w:tcPr>
            <w:tcW w:w="576" w:type="dxa"/>
            <w:tcBorders>
              <w:top w:val="single" w:sz="4" w:space="0" w:color="auto"/>
              <w:left w:val="single" w:sz="4" w:space="0" w:color="auto"/>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级别</w:t>
            </w:r>
          </w:p>
        </w:tc>
        <w:tc>
          <w:tcPr>
            <w:tcW w:w="600" w:type="dxa"/>
            <w:tcBorders>
              <w:top w:val="single" w:sz="4" w:space="0" w:color="auto"/>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项目</w:t>
            </w:r>
          </w:p>
        </w:tc>
        <w:tc>
          <w:tcPr>
            <w:tcW w:w="1584" w:type="dxa"/>
            <w:tcBorders>
              <w:top w:val="single" w:sz="4" w:space="0" w:color="auto"/>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政府补助/享受福利</w:t>
            </w:r>
          </w:p>
        </w:tc>
        <w:tc>
          <w:tcPr>
            <w:tcW w:w="828" w:type="dxa"/>
            <w:tcBorders>
              <w:top w:val="single" w:sz="4" w:space="0" w:color="auto"/>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享受年限</w:t>
            </w:r>
          </w:p>
        </w:tc>
        <w:tc>
          <w:tcPr>
            <w:tcW w:w="2808" w:type="dxa"/>
            <w:tcBorders>
              <w:top w:val="single" w:sz="4" w:space="0" w:color="auto"/>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具体条件</w:t>
            </w:r>
          </w:p>
        </w:tc>
      </w:tr>
      <w:tr w:rsidR="00953025" w:rsidRPr="00953025" w:rsidTr="00953025">
        <w:trPr>
          <w:trHeight w:val="492"/>
        </w:trPr>
        <w:tc>
          <w:tcPr>
            <w:tcW w:w="576" w:type="dxa"/>
            <w:vMerge w:val="restart"/>
            <w:tcBorders>
              <w:top w:val="nil"/>
              <w:left w:val="single" w:sz="4" w:space="0" w:color="auto"/>
              <w:bottom w:val="single" w:sz="4" w:space="0" w:color="000000"/>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硕士</w:t>
            </w:r>
          </w:p>
        </w:tc>
        <w:tc>
          <w:tcPr>
            <w:tcW w:w="600" w:type="dxa"/>
            <w:vMerge w:val="restart"/>
            <w:tcBorders>
              <w:top w:val="nil"/>
              <w:left w:val="nil"/>
              <w:bottom w:val="nil"/>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生活补贴</w:t>
            </w:r>
          </w:p>
        </w:tc>
        <w:tc>
          <w:tcPr>
            <w:tcW w:w="1584" w:type="dxa"/>
            <w:tcBorders>
              <w:top w:val="nil"/>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1万元/年</w:t>
            </w:r>
          </w:p>
        </w:tc>
        <w:tc>
          <w:tcPr>
            <w:tcW w:w="828" w:type="dxa"/>
            <w:tcBorders>
              <w:top w:val="nil"/>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3年</w:t>
            </w:r>
          </w:p>
        </w:tc>
        <w:tc>
          <w:tcPr>
            <w:tcW w:w="2808" w:type="dxa"/>
            <w:tcBorders>
              <w:top w:val="nil"/>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left"/>
              <w:rPr>
                <w:rFonts w:ascii="宋体" w:eastAsia="宋体" w:hAnsi="宋体" w:cs="宋体"/>
                <w:kern w:val="0"/>
                <w:sz w:val="24"/>
                <w:szCs w:val="24"/>
              </w:rPr>
            </w:pPr>
            <w:r w:rsidRPr="00953025">
              <w:rPr>
                <w:rFonts w:ascii="宋体" w:eastAsia="宋体" w:hAnsi="宋体" w:cs="宋体" w:hint="eastAsia"/>
                <w:color w:val="000000"/>
                <w:kern w:val="0"/>
                <w:sz w:val="14"/>
                <w:szCs w:val="14"/>
              </w:rPr>
              <w:t>企事业单位从鹤山市外新引进签订3年以上劳动合同并依法在我市参加社会保险的硕士研究生（双证）</w:t>
            </w:r>
          </w:p>
        </w:tc>
      </w:tr>
      <w:tr w:rsidR="00953025" w:rsidRPr="00953025" w:rsidTr="00953025">
        <w:trPr>
          <w:trHeight w:val="492"/>
        </w:trPr>
        <w:tc>
          <w:tcPr>
            <w:tcW w:w="0" w:type="auto"/>
            <w:vMerge/>
            <w:tcBorders>
              <w:top w:val="nil"/>
              <w:left w:val="single" w:sz="4" w:space="0" w:color="auto"/>
              <w:bottom w:val="single" w:sz="4" w:space="0" w:color="000000"/>
              <w:right w:val="single" w:sz="4" w:space="0" w:color="auto"/>
            </w:tcBorders>
            <w:vAlign w:val="center"/>
            <w:hideMark/>
          </w:tcPr>
          <w:p w:rsidR="00953025" w:rsidRPr="00953025" w:rsidRDefault="00953025" w:rsidP="00953025">
            <w:pPr>
              <w:widowControl/>
              <w:jc w:val="left"/>
              <w:rPr>
                <w:rFonts w:ascii="宋体" w:eastAsia="宋体" w:hAnsi="宋体" w:cs="宋体"/>
                <w:kern w:val="0"/>
                <w:sz w:val="24"/>
                <w:szCs w:val="24"/>
              </w:rPr>
            </w:pPr>
          </w:p>
        </w:tc>
        <w:tc>
          <w:tcPr>
            <w:tcW w:w="0" w:type="auto"/>
            <w:vMerge/>
            <w:tcBorders>
              <w:top w:val="nil"/>
              <w:left w:val="nil"/>
              <w:bottom w:val="nil"/>
              <w:right w:val="single" w:sz="4" w:space="0" w:color="auto"/>
            </w:tcBorders>
            <w:vAlign w:val="center"/>
            <w:hideMark/>
          </w:tcPr>
          <w:p w:rsidR="00953025" w:rsidRPr="00953025" w:rsidRDefault="00953025" w:rsidP="00953025">
            <w:pPr>
              <w:widowControl/>
              <w:jc w:val="left"/>
              <w:rPr>
                <w:rFonts w:ascii="宋体" w:eastAsia="宋体" w:hAnsi="宋体" w:cs="宋体"/>
                <w:kern w:val="0"/>
                <w:sz w:val="24"/>
                <w:szCs w:val="24"/>
              </w:rPr>
            </w:pPr>
          </w:p>
        </w:tc>
        <w:tc>
          <w:tcPr>
            <w:tcW w:w="1584" w:type="dxa"/>
            <w:tcBorders>
              <w:top w:val="nil"/>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0.5万元/年</w:t>
            </w:r>
          </w:p>
        </w:tc>
        <w:tc>
          <w:tcPr>
            <w:tcW w:w="828" w:type="dxa"/>
            <w:tcBorders>
              <w:top w:val="nil"/>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3年</w:t>
            </w:r>
          </w:p>
        </w:tc>
        <w:tc>
          <w:tcPr>
            <w:tcW w:w="2808" w:type="dxa"/>
            <w:tcBorders>
              <w:top w:val="nil"/>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left"/>
              <w:rPr>
                <w:rFonts w:ascii="宋体" w:eastAsia="宋体" w:hAnsi="宋体" w:cs="宋体"/>
                <w:kern w:val="0"/>
                <w:sz w:val="24"/>
                <w:szCs w:val="24"/>
              </w:rPr>
            </w:pPr>
            <w:r w:rsidRPr="00953025">
              <w:rPr>
                <w:rFonts w:ascii="宋体" w:eastAsia="宋体" w:hAnsi="宋体" w:cs="宋体" w:hint="eastAsia"/>
                <w:color w:val="000000"/>
                <w:kern w:val="0"/>
                <w:sz w:val="14"/>
                <w:szCs w:val="14"/>
              </w:rPr>
              <w:t>企事业单位从鹤山市外新引进签订3年以上劳动合同并依法在我市参加社会保险的硕士学位/硕士研究生（单证）</w:t>
            </w:r>
          </w:p>
        </w:tc>
      </w:tr>
      <w:tr w:rsidR="00953025" w:rsidRPr="00953025" w:rsidTr="00953025">
        <w:trPr>
          <w:trHeight w:val="312"/>
        </w:trPr>
        <w:tc>
          <w:tcPr>
            <w:tcW w:w="0" w:type="auto"/>
            <w:vMerge/>
            <w:tcBorders>
              <w:top w:val="nil"/>
              <w:left w:val="single" w:sz="4" w:space="0" w:color="auto"/>
              <w:bottom w:val="single" w:sz="4" w:space="0" w:color="000000"/>
              <w:right w:val="single" w:sz="4" w:space="0" w:color="auto"/>
            </w:tcBorders>
            <w:vAlign w:val="center"/>
            <w:hideMark/>
          </w:tcPr>
          <w:p w:rsidR="00953025" w:rsidRPr="00953025" w:rsidRDefault="00953025" w:rsidP="00953025">
            <w:pPr>
              <w:widowControl/>
              <w:jc w:val="left"/>
              <w:rPr>
                <w:rFonts w:ascii="宋体" w:eastAsia="宋体" w:hAnsi="宋体" w:cs="宋体"/>
                <w:kern w:val="0"/>
                <w:sz w:val="24"/>
                <w:szCs w:val="24"/>
              </w:rPr>
            </w:pPr>
          </w:p>
        </w:tc>
        <w:tc>
          <w:tcPr>
            <w:tcW w:w="600" w:type="dxa"/>
            <w:vMerge w:val="restart"/>
            <w:tcBorders>
              <w:top w:val="single" w:sz="4" w:space="0" w:color="auto"/>
              <w:left w:val="nil"/>
              <w:bottom w:val="single" w:sz="4" w:space="0" w:color="000000"/>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b/>
                <w:bCs/>
                <w:color w:val="000000"/>
                <w:kern w:val="0"/>
                <w:sz w:val="14"/>
              </w:rPr>
              <w:t>在职晋升</w:t>
            </w:r>
          </w:p>
        </w:tc>
        <w:tc>
          <w:tcPr>
            <w:tcW w:w="1584" w:type="dxa"/>
            <w:tcBorders>
              <w:top w:val="nil"/>
              <w:left w:val="nil"/>
              <w:bottom w:val="nil"/>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1万元</w:t>
            </w:r>
          </w:p>
        </w:tc>
        <w:tc>
          <w:tcPr>
            <w:tcW w:w="828" w:type="dxa"/>
            <w:tcBorders>
              <w:top w:val="nil"/>
              <w:left w:val="nil"/>
              <w:bottom w:val="nil"/>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一次性</w:t>
            </w:r>
          </w:p>
        </w:tc>
        <w:tc>
          <w:tcPr>
            <w:tcW w:w="2808" w:type="dxa"/>
            <w:tcBorders>
              <w:top w:val="nil"/>
              <w:left w:val="nil"/>
              <w:bottom w:val="nil"/>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left"/>
              <w:rPr>
                <w:rFonts w:ascii="宋体" w:eastAsia="宋体" w:hAnsi="宋体" w:cs="宋体"/>
                <w:kern w:val="0"/>
                <w:sz w:val="24"/>
                <w:szCs w:val="24"/>
              </w:rPr>
            </w:pPr>
            <w:r w:rsidRPr="00953025">
              <w:rPr>
                <w:rFonts w:ascii="宋体" w:eastAsia="宋体" w:hAnsi="宋体" w:cs="宋体" w:hint="eastAsia"/>
                <w:color w:val="000000"/>
                <w:kern w:val="0"/>
                <w:sz w:val="14"/>
                <w:szCs w:val="14"/>
              </w:rPr>
              <w:t>企事业单位在职人员同时取得硕士学位和硕士研究生（双证）。</w:t>
            </w:r>
          </w:p>
        </w:tc>
      </w:tr>
      <w:tr w:rsidR="00953025" w:rsidRPr="00953025" w:rsidTr="00953025">
        <w:trPr>
          <w:trHeight w:val="444"/>
        </w:trPr>
        <w:tc>
          <w:tcPr>
            <w:tcW w:w="0" w:type="auto"/>
            <w:vMerge/>
            <w:tcBorders>
              <w:top w:val="nil"/>
              <w:left w:val="single" w:sz="4" w:space="0" w:color="auto"/>
              <w:bottom w:val="single" w:sz="4" w:space="0" w:color="000000"/>
              <w:right w:val="single" w:sz="4" w:space="0" w:color="auto"/>
            </w:tcBorders>
            <w:vAlign w:val="center"/>
            <w:hideMark/>
          </w:tcPr>
          <w:p w:rsidR="00953025" w:rsidRPr="00953025" w:rsidRDefault="00953025" w:rsidP="00953025">
            <w:pPr>
              <w:widowControl/>
              <w:jc w:val="left"/>
              <w:rPr>
                <w:rFonts w:ascii="宋体" w:eastAsia="宋体" w:hAnsi="宋体" w:cs="宋体"/>
                <w:kern w:val="0"/>
                <w:sz w:val="24"/>
                <w:szCs w:val="24"/>
              </w:rPr>
            </w:pPr>
          </w:p>
        </w:tc>
        <w:tc>
          <w:tcPr>
            <w:tcW w:w="0" w:type="auto"/>
            <w:vMerge/>
            <w:tcBorders>
              <w:top w:val="single" w:sz="4" w:space="0" w:color="auto"/>
              <w:left w:val="nil"/>
              <w:bottom w:val="single" w:sz="4" w:space="0" w:color="000000"/>
              <w:right w:val="single" w:sz="4" w:space="0" w:color="auto"/>
            </w:tcBorders>
            <w:vAlign w:val="center"/>
            <w:hideMark/>
          </w:tcPr>
          <w:p w:rsidR="00953025" w:rsidRPr="00953025" w:rsidRDefault="00953025" w:rsidP="00953025">
            <w:pPr>
              <w:widowControl/>
              <w:jc w:val="left"/>
              <w:rPr>
                <w:rFonts w:ascii="宋体" w:eastAsia="宋体" w:hAnsi="宋体" w:cs="宋体"/>
                <w:kern w:val="0"/>
                <w:sz w:val="24"/>
                <w:szCs w:val="24"/>
              </w:rPr>
            </w:pPr>
          </w:p>
        </w:tc>
        <w:tc>
          <w:tcPr>
            <w:tcW w:w="1584" w:type="dxa"/>
            <w:tcBorders>
              <w:top w:val="single" w:sz="4" w:space="0" w:color="auto"/>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0.5万元</w:t>
            </w:r>
          </w:p>
        </w:tc>
        <w:tc>
          <w:tcPr>
            <w:tcW w:w="828" w:type="dxa"/>
            <w:tcBorders>
              <w:top w:val="single" w:sz="4" w:space="0" w:color="auto"/>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center"/>
              <w:rPr>
                <w:rFonts w:ascii="宋体" w:eastAsia="宋体" w:hAnsi="宋体" w:cs="宋体"/>
                <w:kern w:val="0"/>
                <w:sz w:val="24"/>
                <w:szCs w:val="24"/>
              </w:rPr>
            </w:pPr>
            <w:r w:rsidRPr="00953025">
              <w:rPr>
                <w:rFonts w:ascii="宋体" w:eastAsia="宋体" w:hAnsi="宋体" w:cs="宋体" w:hint="eastAsia"/>
                <w:color w:val="000000"/>
                <w:kern w:val="0"/>
                <w:sz w:val="14"/>
                <w:szCs w:val="14"/>
              </w:rPr>
              <w:t>一次性</w:t>
            </w:r>
          </w:p>
        </w:tc>
        <w:tc>
          <w:tcPr>
            <w:tcW w:w="2808" w:type="dxa"/>
            <w:tcBorders>
              <w:top w:val="single" w:sz="4" w:space="0" w:color="auto"/>
              <w:left w:val="nil"/>
              <w:bottom w:val="single" w:sz="4" w:space="0" w:color="auto"/>
              <w:right w:val="single" w:sz="4" w:space="0" w:color="auto"/>
            </w:tcBorders>
            <w:tcMar>
              <w:top w:w="0" w:type="dxa"/>
              <w:left w:w="84" w:type="dxa"/>
              <w:bottom w:w="0" w:type="dxa"/>
              <w:right w:w="84" w:type="dxa"/>
            </w:tcMar>
            <w:vAlign w:val="center"/>
            <w:hideMark/>
          </w:tcPr>
          <w:p w:rsidR="00953025" w:rsidRPr="00953025" w:rsidRDefault="00953025" w:rsidP="00953025">
            <w:pPr>
              <w:widowControl/>
              <w:wordWrap w:val="0"/>
              <w:jc w:val="left"/>
              <w:rPr>
                <w:rFonts w:ascii="宋体" w:eastAsia="宋体" w:hAnsi="宋体" w:cs="宋体"/>
                <w:kern w:val="0"/>
                <w:sz w:val="24"/>
                <w:szCs w:val="24"/>
              </w:rPr>
            </w:pPr>
            <w:r w:rsidRPr="00953025">
              <w:rPr>
                <w:rFonts w:ascii="宋体" w:eastAsia="宋体" w:hAnsi="宋体" w:cs="宋体" w:hint="eastAsia"/>
                <w:color w:val="000000"/>
                <w:kern w:val="0"/>
                <w:sz w:val="14"/>
                <w:szCs w:val="14"/>
              </w:rPr>
              <w:t>企事业单位在职人员取得硕士学位或硕士研究生（单证）</w:t>
            </w:r>
          </w:p>
        </w:tc>
      </w:tr>
    </w:tbl>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shd w:val="clear" w:color="auto" w:fill="FFFFFF"/>
        <w:ind w:firstLine="420"/>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b/>
          <w:bCs/>
          <w:color w:val="002060"/>
          <w:kern w:val="0"/>
          <w:sz w:val="22"/>
        </w:rPr>
        <w:t>4</w:t>
      </w:r>
      <w:r w:rsidRPr="00953025">
        <w:rPr>
          <w:rFonts w:ascii="宋体" w:eastAsia="宋体" w:hAnsi="宋体" w:cs="宋体" w:hint="eastAsia"/>
          <w:b/>
          <w:bCs/>
          <w:color w:val="002060"/>
          <w:kern w:val="0"/>
          <w:sz w:val="22"/>
        </w:rPr>
        <w:t>、加强教师培训提升</w:t>
      </w:r>
      <w:r w:rsidRPr="00953025">
        <w:rPr>
          <w:rFonts w:ascii="宋体" w:eastAsia="宋体" w:hAnsi="宋体" w:cs="宋体" w:hint="eastAsia"/>
          <w:color w:val="000000"/>
          <w:kern w:val="0"/>
          <w:sz w:val="19"/>
          <w:szCs w:val="19"/>
        </w:rPr>
        <w:t>五年来，通过实施教师“国培”“省培”计划和学历提升等培训项目，累计培训教师</w:t>
      </w:r>
      <w:r w:rsidRPr="00953025">
        <w:rPr>
          <w:rFonts w:ascii="宋体" w:eastAsia="宋体" w:hAnsi="宋体" w:cs="宋体"/>
          <w:color w:val="000000"/>
          <w:kern w:val="0"/>
          <w:sz w:val="19"/>
          <w:szCs w:val="19"/>
        </w:rPr>
        <w:t>6.33</w:t>
      </w:r>
      <w:r w:rsidRPr="00953025">
        <w:rPr>
          <w:rFonts w:ascii="宋体" w:eastAsia="宋体" w:hAnsi="宋体" w:cs="宋体" w:hint="eastAsia"/>
          <w:color w:val="000000"/>
          <w:kern w:val="0"/>
          <w:sz w:val="19"/>
          <w:szCs w:val="19"/>
        </w:rPr>
        <w:t>万人次；严把教师入口关，采取直接进高校招聘等方式，</w:t>
      </w:r>
      <w:r w:rsidRPr="00953025">
        <w:rPr>
          <w:rFonts w:ascii="宋体" w:eastAsia="宋体" w:hAnsi="宋体" w:cs="宋体"/>
          <w:color w:val="000000"/>
          <w:kern w:val="0"/>
          <w:sz w:val="19"/>
          <w:szCs w:val="19"/>
        </w:rPr>
        <w:t>5</w:t>
      </w:r>
      <w:r w:rsidRPr="00953025">
        <w:rPr>
          <w:rFonts w:ascii="宋体" w:eastAsia="宋体" w:hAnsi="宋体" w:cs="宋体" w:hint="eastAsia"/>
          <w:color w:val="000000"/>
          <w:kern w:val="0"/>
          <w:sz w:val="19"/>
          <w:szCs w:val="19"/>
        </w:rPr>
        <w:t>年共招聘教师</w:t>
      </w:r>
      <w:r w:rsidRPr="00953025">
        <w:rPr>
          <w:rFonts w:ascii="宋体" w:eastAsia="宋体" w:hAnsi="宋体" w:cs="宋体"/>
          <w:color w:val="000000"/>
          <w:kern w:val="0"/>
          <w:sz w:val="19"/>
          <w:szCs w:val="19"/>
        </w:rPr>
        <w:t>490</w:t>
      </w:r>
      <w:r w:rsidRPr="00953025">
        <w:rPr>
          <w:rFonts w:ascii="宋体" w:eastAsia="宋体" w:hAnsi="宋体" w:cs="宋体" w:hint="eastAsia"/>
          <w:color w:val="000000"/>
          <w:kern w:val="0"/>
          <w:sz w:val="19"/>
          <w:szCs w:val="19"/>
        </w:rPr>
        <w:t>名，为高校毕业生提供就业平台。</w:t>
      </w:r>
    </w:p>
    <w:p w:rsidR="00953025" w:rsidRPr="00953025" w:rsidRDefault="00953025" w:rsidP="00953025">
      <w:pPr>
        <w:widowControl/>
        <w:shd w:val="clear" w:color="auto" w:fill="FFFFFF"/>
        <w:ind w:firstLine="420"/>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b/>
          <w:bCs/>
          <w:color w:val="002060"/>
          <w:kern w:val="0"/>
          <w:sz w:val="22"/>
        </w:rPr>
        <w:t>5</w:t>
      </w:r>
      <w:r w:rsidRPr="00953025">
        <w:rPr>
          <w:rFonts w:ascii="宋体" w:eastAsia="宋体" w:hAnsi="宋体" w:cs="宋体" w:hint="eastAsia"/>
          <w:b/>
          <w:bCs/>
          <w:color w:val="002060"/>
          <w:kern w:val="0"/>
          <w:sz w:val="22"/>
        </w:rPr>
        <w:t>、大力推进名师工作</w:t>
      </w:r>
      <w:r w:rsidRPr="00953025">
        <w:rPr>
          <w:rFonts w:ascii="宋体" w:eastAsia="宋体" w:hAnsi="宋体" w:cs="宋体" w:hint="eastAsia"/>
          <w:color w:val="000000"/>
          <w:kern w:val="0"/>
          <w:sz w:val="19"/>
          <w:szCs w:val="19"/>
        </w:rPr>
        <w:t>启动“名师工程”，与省第二师范学院合作实施“名师工程培养”项目，培养出一大批名校长、名师、省级骨干教师和江门教育专家、市管专家。</w:t>
      </w:r>
      <w:r w:rsidRPr="00953025">
        <w:rPr>
          <w:rFonts w:ascii="宋体" w:eastAsia="宋体" w:hAnsi="宋体" w:cs="宋体"/>
          <w:color w:val="000000"/>
          <w:kern w:val="0"/>
          <w:sz w:val="19"/>
          <w:szCs w:val="19"/>
        </w:rPr>
        <w:t>113</w:t>
      </w:r>
      <w:r w:rsidRPr="00953025">
        <w:rPr>
          <w:rFonts w:ascii="宋体" w:eastAsia="宋体" w:hAnsi="宋体" w:cs="宋体" w:hint="eastAsia"/>
          <w:color w:val="000000"/>
          <w:kern w:val="0"/>
          <w:sz w:val="19"/>
          <w:szCs w:val="19"/>
        </w:rPr>
        <w:t>位教师获江门市高层次人才称号。</w:t>
      </w:r>
      <w:r w:rsidRPr="00953025">
        <w:rPr>
          <w:rFonts w:ascii="宋体" w:eastAsia="宋体" w:hAnsi="宋体" w:cs="宋体"/>
          <w:color w:val="000000"/>
          <w:kern w:val="0"/>
          <w:sz w:val="19"/>
          <w:szCs w:val="19"/>
        </w:rPr>
        <w:t>2018</w:t>
      </w:r>
      <w:r w:rsidRPr="00953025">
        <w:rPr>
          <w:rFonts w:ascii="宋体" w:eastAsia="宋体" w:hAnsi="宋体" w:cs="宋体" w:hint="eastAsia"/>
          <w:color w:val="000000"/>
          <w:kern w:val="0"/>
          <w:sz w:val="19"/>
          <w:szCs w:val="19"/>
        </w:rPr>
        <w:t>年上半年在鹤山市人才科技工作领导小组办公室的指导下，鹤山市教育局拟订《鹤山市名师管理办法》，拟在</w:t>
      </w:r>
      <w:r w:rsidRPr="00953025">
        <w:rPr>
          <w:rFonts w:ascii="宋体" w:eastAsia="宋体" w:hAnsi="宋体" w:cs="宋体"/>
          <w:color w:val="000000"/>
          <w:kern w:val="0"/>
          <w:sz w:val="19"/>
          <w:szCs w:val="19"/>
        </w:rPr>
        <w:t>2018</w:t>
      </w:r>
      <w:r w:rsidRPr="00953025">
        <w:rPr>
          <w:rFonts w:ascii="宋体" w:eastAsia="宋体" w:hAnsi="宋体" w:cs="宋体" w:hint="eastAsia"/>
          <w:color w:val="000000"/>
          <w:kern w:val="0"/>
          <w:sz w:val="19"/>
          <w:szCs w:val="19"/>
        </w:rPr>
        <w:t>年秋经市政府批准后，制定《鹤山市名师评选方案》，评选一批鹤山市名师，启动锻造鹤山市基础教育领军人物工程。获评为鹤山名师的，可享受每月</w:t>
      </w:r>
      <w:r w:rsidRPr="00953025">
        <w:rPr>
          <w:rFonts w:ascii="宋体" w:eastAsia="宋体" w:hAnsi="宋体" w:cs="宋体"/>
          <w:color w:val="000000"/>
          <w:kern w:val="0"/>
          <w:sz w:val="19"/>
          <w:szCs w:val="19"/>
        </w:rPr>
        <w:t>1000</w:t>
      </w:r>
      <w:r w:rsidRPr="00953025">
        <w:rPr>
          <w:rFonts w:ascii="宋体" w:eastAsia="宋体" w:hAnsi="宋体" w:cs="宋体" w:hint="eastAsia"/>
          <w:color w:val="000000"/>
          <w:kern w:val="0"/>
          <w:sz w:val="19"/>
          <w:szCs w:val="19"/>
        </w:rPr>
        <w:t>元人才特殊津贴，享受期</w:t>
      </w:r>
      <w:r w:rsidRPr="00953025">
        <w:rPr>
          <w:rFonts w:ascii="宋体" w:eastAsia="宋体" w:hAnsi="宋体" w:cs="宋体"/>
          <w:color w:val="000000"/>
          <w:kern w:val="0"/>
          <w:sz w:val="19"/>
          <w:szCs w:val="19"/>
        </w:rPr>
        <w:t>3</w:t>
      </w:r>
      <w:r w:rsidRPr="00953025">
        <w:rPr>
          <w:rFonts w:ascii="宋体" w:eastAsia="宋体" w:hAnsi="宋体" w:cs="宋体" w:hint="eastAsia"/>
          <w:color w:val="000000"/>
          <w:kern w:val="0"/>
          <w:sz w:val="19"/>
          <w:szCs w:val="19"/>
        </w:rPr>
        <w:t>年。</w:t>
      </w:r>
    </w:p>
    <w:p w:rsidR="00953025" w:rsidRPr="00953025" w:rsidRDefault="00953025" w:rsidP="00953025">
      <w:pPr>
        <w:widowControl/>
        <w:shd w:val="clear" w:color="auto" w:fill="FFFFFF"/>
        <w:ind w:firstLine="336"/>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b/>
          <w:bCs/>
          <w:color w:val="002060"/>
          <w:kern w:val="0"/>
          <w:sz w:val="22"/>
        </w:rPr>
        <w:t>6</w:t>
      </w:r>
      <w:r w:rsidRPr="00953025">
        <w:rPr>
          <w:rFonts w:ascii="宋体" w:eastAsia="宋体" w:hAnsi="宋体" w:cs="宋体" w:hint="eastAsia"/>
          <w:b/>
          <w:bCs/>
          <w:color w:val="002060"/>
          <w:kern w:val="0"/>
          <w:sz w:val="22"/>
        </w:rPr>
        <w:t>、教育质量稳步提升</w:t>
      </w:r>
      <w:r w:rsidRPr="00953025">
        <w:rPr>
          <w:rFonts w:ascii="宋体" w:eastAsia="宋体" w:hAnsi="宋体" w:cs="宋体"/>
          <w:color w:val="000000"/>
          <w:kern w:val="0"/>
          <w:sz w:val="24"/>
          <w:szCs w:val="24"/>
        </w:rPr>
        <w:t>2017</w:t>
      </w:r>
      <w:r w:rsidRPr="00953025">
        <w:rPr>
          <w:rFonts w:ascii="宋体" w:eastAsia="宋体" w:hAnsi="宋体" w:cs="宋体" w:hint="eastAsia"/>
          <w:color w:val="000000"/>
          <w:kern w:val="0"/>
          <w:sz w:val="24"/>
          <w:szCs w:val="24"/>
        </w:rPr>
        <w:t>年高考，鹤山市超</w:t>
      </w:r>
      <w:r w:rsidRPr="00953025">
        <w:rPr>
          <w:rFonts w:ascii="宋体" w:eastAsia="宋体" w:hAnsi="宋体" w:cs="宋体"/>
          <w:color w:val="000000"/>
          <w:kern w:val="0"/>
          <w:sz w:val="24"/>
          <w:szCs w:val="24"/>
        </w:rPr>
        <w:t>7</w:t>
      </w:r>
      <w:r w:rsidRPr="00953025">
        <w:rPr>
          <w:rFonts w:ascii="宋体" w:eastAsia="宋体" w:hAnsi="宋体" w:cs="宋体" w:hint="eastAsia"/>
          <w:color w:val="000000"/>
          <w:kern w:val="0"/>
          <w:sz w:val="24"/>
          <w:szCs w:val="24"/>
        </w:rPr>
        <w:t>成学子考入本科，入围率近</w:t>
      </w:r>
      <w:r w:rsidRPr="00953025">
        <w:rPr>
          <w:rFonts w:ascii="宋体" w:eastAsia="宋体" w:hAnsi="宋体" w:cs="宋体"/>
          <w:color w:val="000000"/>
          <w:kern w:val="0"/>
          <w:sz w:val="24"/>
          <w:szCs w:val="24"/>
        </w:rPr>
        <w:t>100%</w:t>
      </w:r>
      <w:r w:rsidRPr="00953025">
        <w:rPr>
          <w:rFonts w:ascii="宋体" w:eastAsia="宋体" w:hAnsi="宋体" w:cs="宋体" w:hint="eastAsia"/>
          <w:color w:val="000000"/>
          <w:kern w:val="0"/>
          <w:sz w:val="24"/>
          <w:szCs w:val="24"/>
        </w:rPr>
        <w:t>，重本率达</w:t>
      </w:r>
      <w:r w:rsidRPr="00953025">
        <w:rPr>
          <w:rFonts w:ascii="宋体" w:eastAsia="宋体" w:hAnsi="宋体" w:cs="宋体"/>
          <w:color w:val="000000"/>
          <w:kern w:val="0"/>
          <w:sz w:val="24"/>
          <w:szCs w:val="24"/>
        </w:rPr>
        <w:t>18.60%</w:t>
      </w:r>
      <w:r w:rsidRPr="00953025">
        <w:rPr>
          <w:rFonts w:ascii="宋体" w:eastAsia="宋体" w:hAnsi="宋体" w:cs="宋体" w:hint="eastAsia"/>
          <w:color w:val="000000"/>
          <w:kern w:val="0"/>
          <w:sz w:val="24"/>
          <w:szCs w:val="24"/>
        </w:rPr>
        <w:t>，每万人口重点本科人数</w:t>
      </w:r>
      <w:r w:rsidRPr="00953025">
        <w:rPr>
          <w:rFonts w:ascii="宋体" w:eastAsia="宋体" w:hAnsi="宋体" w:cs="宋体"/>
          <w:color w:val="000000"/>
          <w:kern w:val="0"/>
          <w:sz w:val="24"/>
          <w:szCs w:val="24"/>
        </w:rPr>
        <w:t>13.9</w:t>
      </w:r>
      <w:r w:rsidRPr="00953025">
        <w:rPr>
          <w:rFonts w:ascii="宋体" w:eastAsia="宋体" w:hAnsi="宋体" w:cs="宋体" w:hint="eastAsia"/>
          <w:color w:val="000000"/>
          <w:kern w:val="0"/>
          <w:sz w:val="24"/>
          <w:szCs w:val="24"/>
        </w:rPr>
        <w:t>人，每万人口本科人数</w:t>
      </w:r>
      <w:r w:rsidRPr="00953025">
        <w:rPr>
          <w:rFonts w:ascii="宋体" w:eastAsia="宋体" w:hAnsi="宋体" w:cs="宋体"/>
          <w:color w:val="000000"/>
          <w:kern w:val="0"/>
          <w:sz w:val="24"/>
          <w:szCs w:val="24"/>
        </w:rPr>
        <w:t>52.4</w:t>
      </w:r>
      <w:r w:rsidRPr="00953025">
        <w:rPr>
          <w:rFonts w:ascii="宋体" w:eastAsia="宋体" w:hAnsi="宋体" w:cs="宋体" w:hint="eastAsia"/>
          <w:color w:val="000000"/>
          <w:kern w:val="0"/>
          <w:sz w:val="24"/>
          <w:szCs w:val="24"/>
        </w:rPr>
        <w:t>人。</w:t>
      </w:r>
      <w:r w:rsidRPr="00953025">
        <w:rPr>
          <w:rFonts w:ascii="宋体" w:eastAsia="宋体" w:hAnsi="宋体" w:cs="宋体"/>
          <w:color w:val="000000"/>
          <w:kern w:val="0"/>
          <w:sz w:val="24"/>
          <w:szCs w:val="24"/>
        </w:rPr>
        <w:t>2018</w:t>
      </w:r>
      <w:r w:rsidRPr="00953025">
        <w:rPr>
          <w:rFonts w:ascii="宋体" w:eastAsia="宋体" w:hAnsi="宋体" w:cs="宋体" w:hint="eastAsia"/>
          <w:color w:val="000000"/>
          <w:kern w:val="0"/>
          <w:sz w:val="24"/>
          <w:szCs w:val="24"/>
        </w:rPr>
        <w:t>年高考，我市取得历史最好成绩，普高类参考入围率首次达</w:t>
      </w:r>
      <w:r w:rsidRPr="00953025">
        <w:rPr>
          <w:rFonts w:ascii="宋体" w:eastAsia="宋体" w:hAnsi="宋体" w:cs="宋体"/>
          <w:color w:val="000000"/>
          <w:kern w:val="0"/>
          <w:sz w:val="24"/>
          <w:szCs w:val="24"/>
        </w:rPr>
        <w:t>100%</w:t>
      </w:r>
      <w:r w:rsidRPr="00953025">
        <w:rPr>
          <w:rFonts w:ascii="宋体" w:eastAsia="宋体" w:hAnsi="宋体" w:cs="宋体" w:hint="eastAsia"/>
          <w:color w:val="000000"/>
          <w:kern w:val="0"/>
          <w:sz w:val="24"/>
          <w:szCs w:val="24"/>
        </w:rPr>
        <w:t>；高分优</w:t>
      </w:r>
      <w:r w:rsidRPr="00953025">
        <w:rPr>
          <w:rFonts w:ascii="宋体" w:eastAsia="宋体" w:hAnsi="宋体" w:cs="宋体" w:hint="eastAsia"/>
          <w:color w:val="000000"/>
          <w:kern w:val="0"/>
          <w:sz w:val="24"/>
          <w:szCs w:val="24"/>
        </w:rPr>
        <w:lastRenderedPageBreak/>
        <w:t>先投档入围率达（重本）</w:t>
      </w:r>
      <w:r w:rsidRPr="00953025">
        <w:rPr>
          <w:rFonts w:ascii="宋体" w:eastAsia="宋体" w:hAnsi="宋体" w:cs="宋体"/>
          <w:color w:val="000000"/>
          <w:kern w:val="0"/>
          <w:sz w:val="24"/>
          <w:szCs w:val="24"/>
        </w:rPr>
        <w:t>23.57%</w:t>
      </w:r>
      <w:r w:rsidRPr="00953025">
        <w:rPr>
          <w:rFonts w:ascii="宋体" w:eastAsia="宋体" w:hAnsi="宋体" w:cs="宋体" w:hint="eastAsia"/>
          <w:color w:val="000000"/>
          <w:kern w:val="0"/>
          <w:sz w:val="24"/>
          <w:szCs w:val="24"/>
        </w:rPr>
        <w:t>（广东省高分优先投档入围率为</w:t>
      </w:r>
      <w:r w:rsidRPr="00953025">
        <w:rPr>
          <w:rFonts w:ascii="宋体" w:eastAsia="宋体" w:hAnsi="宋体" w:cs="宋体"/>
          <w:color w:val="000000"/>
          <w:kern w:val="0"/>
          <w:sz w:val="24"/>
          <w:szCs w:val="24"/>
        </w:rPr>
        <w:t>11.58%</w:t>
      </w:r>
      <w:r w:rsidRPr="00953025">
        <w:rPr>
          <w:rFonts w:ascii="宋体" w:eastAsia="宋体" w:hAnsi="宋体" w:cs="宋体" w:hint="eastAsia"/>
          <w:color w:val="000000"/>
          <w:kern w:val="0"/>
          <w:sz w:val="24"/>
          <w:szCs w:val="24"/>
        </w:rPr>
        <w:t>），本科率高达</w:t>
      </w:r>
      <w:r w:rsidRPr="00953025">
        <w:rPr>
          <w:rFonts w:ascii="宋体" w:eastAsia="宋体" w:hAnsi="宋体" w:cs="宋体"/>
          <w:color w:val="000000"/>
          <w:kern w:val="0"/>
          <w:sz w:val="24"/>
          <w:szCs w:val="24"/>
        </w:rPr>
        <w:t>80.84%</w:t>
      </w:r>
      <w:r w:rsidRPr="00953025">
        <w:rPr>
          <w:rFonts w:ascii="宋体" w:eastAsia="宋体" w:hAnsi="宋体" w:cs="宋体" w:hint="eastAsia"/>
          <w:color w:val="000000"/>
          <w:kern w:val="0"/>
          <w:sz w:val="24"/>
          <w:szCs w:val="24"/>
        </w:rPr>
        <w:t>（广东省的本科率为</w:t>
      </w:r>
      <w:r w:rsidRPr="00953025">
        <w:rPr>
          <w:rFonts w:ascii="宋体" w:eastAsia="宋体" w:hAnsi="宋体" w:cs="宋体"/>
          <w:color w:val="000000"/>
          <w:kern w:val="0"/>
          <w:sz w:val="24"/>
          <w:szCs w:val="24"/>
        </w:rPr>
        <w:t>38%</w:t>
      </w:r>
      <w:r w:rsidRPr="00953025">
        <w:rPr>
          <w:rFonts w:ascii="宋体" w:eastAsia="宋体" w:hAnsi="宋体" w:cs="宋体" w:hint="eastAsia"/>
          <w:color w:val="000000"/>
          <w:kern w:val="0"/>
          <w:sz w:val="24"/>
          <w:szCs w:val="24"/>
        </w:rPr>
        <w:t>）。多年来高考各项指标不断创历史新高，持续领航江门，在省内排在前列。</w:t>
      </w:r>
    </w:p>
    <w:p w:rsidR="00953025" w:rsidRPr="00953025" w:rsidRDefault="00953025" w:rsidP="00953025">
      <w:pPr>
        <w:widowControl/>
        <w:shd w:val="clear" w:color="auto" w:fill="FFFFFF"/>
        <w:ind w:firstLine="336"/>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鹤山教育欢迎您！</w:t>
      </w:r>
    </w:p>
    <w:p w:rsidR="00953025" w:rsidRPr="00953025" w:rsidRDefault="00953025" w:rsidP="00953025">
      <w:pPr>
        <w:widowControl/>
        <w:shd w:val="clear" w:color="auto" w:fill="FFFFFF"/>
        <w:ind w:firstLine="336"/>
        <w:rPr>
          <w:rFonts w:ascii="微软雅黑" w:eastAsia="微软雅黑" w:hAnsi="微软雅黑" w:cs="宋体"/>
          <w:color w:val="333333"/>
          <w:spacing w:val="7"/>
          <w:kern w:val="0"/>
          <w:sz w:val="19"/>
          <w:szCs w:val="19"/>
        </w:rPr>
      </w:pP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微软雅黑" w:eastAsia="微软雅黑" w:hAnsi="微软雅黑" w:cs="宋体"/>
          <w:color w:val="333333"/>
          <w:spacing w:val="7"/>
          <w:kern w:val="0"/>
          <w:sz w:val="19"/>
          <w:szCs w:val="19"/>
        </w:rPr>
        <w:pict>
          <v:shape id="_x0000_i1027" type="#_x0000_t75" alt="" style="width:24pt;height:24pt"/>
        </w:pic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333333"/>
          <w:spacing w:val="7"/>
          <w:kern w:val="0"/>
          <w:sz w:val="19"/>
          <w:szCs w:val="19"/>
        </w:rPr>
        <w:br/>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宋体" w:eastAsia="宋体" w:hAnsi="宋体" w:cs="宋体" w:hint="eastAsia"/>
          <w:b/>
          <w:bCs/>
          <w:color w:val="333333"/>
          <w:spacing w:val="7"/>
          <w:kern w:val="0"/>
          <w:sz w:val="19"/>
        </w:rPr>
        <w:t>鹤山教育，邀你共筑教育梦！</w:t>
      </w:r>
    </w:p>
    <w:p w:rsidR="00953025" w:rsidRPr="00953025" w:rsidRDefault="00953025" w:rsidP="00953025">
      <w:pPr>
        <w:widowControl/>
        <w:shd w:val="clear" w:color="auto" w:fill="FFFFFF"/>
        <w:rPr>
          <w:rFonts w:ascii="微软雅黑" w:eastAsia="微软雅黑" w:hAnsi="微软雅黑" w:cs="宋体" w:hint="eastAsia"/>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学校魅力</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1</w:t>
      </w:r>
      <w:r w:rsidRPr="00953025">
        <w:rPr>
          <w:rFonts w:ascii="inherit" w:eastAsia="宋体" w:hAnsi="inherit" w:cs="宋体"/>
          <w:b/>
          <w:bCs/>
          <w:kern w:val="0"/>
          <w:sz w:val="24"/>
          <w:szCs w:val="24"/>
        </w:rPr>
        <w:t>鹤山一中</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pict>
          <v:shape id="_x0000_i1028" type="#_x0000_t75" alt="" style="width:24pt;height:24pt"/>
        </w:pict>
      </w:r>
      <w:r w:rsidRPr="00953025">
        <w:rPr>
          <w:rFonts w:ascii="宋体" w:eastAsia="宋体" w:hAnsi="宋体" w:cs="宋体"/>
          <w:kern w:val="0"/>
          <w:sz w:val="24"/>
          <w:szCs w:val="24"/>
        </w:rPr>
        <w:pict>
          <v:shape id="_x0000_i1029" type="#_x0000_t75" alt="" style="width:24pt;height:24pt"/>
        </w:pict>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b/>
          <w:bCs/>
          <w:kern w:val="0"/>
          <w:sz w:val="29"/>
        </w:rPr>
        <w:t>鹤山市第一中学简介</w:t>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b/>
          <w:bCs/>
          <w:kern w:val="0"/>
          <w:sz w:val="29"/>
          <w:szCs w:val="29"/>
        </w:rPr>
        <w:br/>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3"/>
          <w:szCs w:val="23"/>
        </w:rPr>
        <w:pict>
          <v:shape id="_x0000_i1030" type="#_x0000_t75" alt="" style="width:24pt;height:24pt"/>
        </w:pict>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3"/>
          <w:szCs w:val="23"/>
        </w:rPr>
        <w:br/>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鹤山一中创建于1925年，首任校长是毕业于美国斯坦福大学的著名的爱国华侨教育家李照衡先生，经过九十多年的建设发展，现已是广东省国家级示范性普通高中、全国模范职工之家、全国语文教改示范校、广东省绿色学校、广东省先进集体，被誉为“江门市乃至广东省基础教育的一面旗帜”。</w:t>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享有鹤山名胜“南山毓秀”之称的一中校园，林木葱茏，花繁草茂，蝉鸣鸟唱，风清气爽，校园占地面积13多万平方米，学校布局合理，功能完善，教学区、运动区、生活区组团分布，数十座功能各别的教学楼馆，坐落于坡麓丘顶之上，隐现于碧涛绿浪之中，是一方难觅的满盈墨彩、泛溢书香的求学福地.</w:t>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23"/>
          <w:szCs w:val="23"/>
        </w:rPr>
        <w:br/>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4"/>
          <w:szCs w:val="24"/>
        </w:rPr>
        <w:pict>
          <v:shape id="_x0000_i1031" type="#_x0000_t75" alt="" style="width:24pt;height:24pt"/>
        </w:pict>
      </w:r>
    </w:p>
    <w:p w:rsidR="00953025" w:rsidRPr="00953025" w:rsidRDefault="00953025" w:rsidP="00953025">
      <w:pPr>
        <w:widowControl/>
        <w:spacing w:line="252" w:lineRule="atLeast"/>
        <w:ind w:firstLine="444"/>
        <w:jc w:val="left"/>
        <w:rPr>
          <w:rFonts w:ascii="宋体" w:eastAsia="宋体" w:hAnsi="宋体" w:cs="宋体"/>
          <w:kern w:val="0"/>
          <w:sz w:val="24"/>
          <w:szCs w:val="24"/>
        </w:rPr>
      </w:pP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学校现有在校学生2790人，53个教学班，专任教师238人，其中特级教师2人、江门市学科带头人4人、鹤山市名教师、名班主任及学科带头人48人、高级教师及硕士研究生共85人，学历达标率100%。</w:t>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学校坚持以“劳心劳力，达己达人”为办学理念，形成“尊师爱生、勤教苦学、艰苦朴素、守纪爱国”的优良校风。</w:t>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学校与时俱进，教学质量不断攀升，高考成绩连续20年在江门名列前茅。2018年874人参加高考，475人超过高分优先投档线，上线率54.2%；三个南山班实现了100%的优分率，分层教学效果显著！</w:t>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学校不断创新教育教学方法，建立和完善科学实效的管理机制，形成了鲜明的办学特色：一是精细化管理，筑就严谨校风。二是科学高效的课堂，提高教学质量。三是充满活力的校园活动，促进学生多元发展。</w:t>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学校有两项特色活动：生涯规划教育和科技创新教育。</w:t>
      </w: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23"/>
          <w:szCs w:val="23"/>
        </w:rPr>
        <w:br/>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4"/>
          <w:szCs w:val="24"/>
        </w:rPr>
        <w:pict>
          <v:shape id="_x0000_i1032" type="#_x0000_t75" alt="" style="width:24pt;height:24pt"/>
        </w:pict>
      </w:r>
    </w:p>
    <w:p w:rsidR="00953025" w:rsidRPr="00953025" w:rsidRDefault="00953025" w:rsidP="00953025">
      <w:pPr>
        <w:widowControl/>
        <w:spacing w:line="252" w:lineRule="atLeast"/>
        <w:ind w:firstLine="444"/>
        <w:jc w:val="left"/>
        <w:rPr>
          <w:rFonts w:ascii="宋体" w:eastAsia="宋体" w:hAnsi="宋体" w:cs="宋体"/>
          <w:kern w:val="0"/>
          <w:sz w:val="24"/>
          <w:szCs w:val="24"/>
        </w:rPr>
      </w:pP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楷体" w:eastAsia="楷体" w:hAnsi="楷体" w:cs="宋体" w:hint="eastAsia"/>
          <w:kern w:val="0"/>
          <w:sz w:val="19"/>
          <w:szCs w:val="19"/>
        </w:rPr>
        <w:t>2014年起，学校启动了全新的“育人课题”——开展“生涯规划”活动。主要包括五大组成部分：一是生涯大讲堂，二是生涯发现之旅，三是生涯集市，四是生涯课堂，五是生涯社团。每年举办主题鲜明的 “科技节”、“科技周”、“脑力运动会”等活动，推动学校特色教育的开展。</w:t>
      </w:r>
    </w:p>
    <w:p w:rsidR="00953025" w:rsidRPr="00953025" w:rsidRDefault="00953025" w:rsidP="00953025">
      <w:pPr>
        <w:widowControl/>
        <w:spacing w:line="252" w:lineRule="atLeast"/>
        <w:ind w:firstLine="444"/>
        <w:jc w:val="left"/>
        <w:rPr>
          <w:rFonts w:ascii="宋体" w:eastAsia="宋体" w:hAnsi="宋体" w:cs="宋体"/>
          <w:kern w:val="0"/>
          <w:sz w:val="24"/>
          <w:szCs w:val="24"/>
        </w:rPr>
      </w:pPr>
    </w:p>
    <w:p w:rsidR="00953025" w:rsidRPr="00953025" w:rsidRDefault="00953025" w:rsidP="00953025">
      <w:pPr>
        <w:widowControl/>
        <w:spacing w:line="252" w:lineRule="atLeast"/>
        <w:ind w:firstLine="444"/>
        <w:jc w:val="left"/>
        <w:rPr>
          <w:rFonts w:ascii="宋体" w:eastAsia="宋体" w:hAnsi="宋体" w:cs="宋体"/>
          <w:kern w:val="0"/>
          <w:sz w:val="24"/>
          <w:szCs w:val="24"/>
        </w:rPr>
      </w:pPr>
      <w:r w:rsidRPr="00953025">
        <w:rPr>
          <w:rFonts w:ascii="宋体" w:eastAsia="宋体" w:hAnsi="宋体" w:cs="宋体" w:hint="eastAsia"/>
          <w:kern w:val="0"/>
          <w:sz w:val="23"/>
          <w:szCs w:val="23"/>
        </w:rPr>
        <w:t> </w:t>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kern w:val="0"/>
          <w:sz w:val="24"/>
          <w:szCs w:val="24"/>
        </w:rPr>
        <w:pict>
          <v:shape id="_x0000_i1033" type="#_x0000_t75" alt="" style="width:24pt;height:24pt"/>
        </w:pic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2</w:t>
      </w:r>
      <w:r w:rsidRPr="00953025">
        <w:rPr>
          <w:rFonts w:ascii="inherit" w:eastAsia="宋体" w:hAnsi="inherit" w:cs="宋体"/>
          <w:b/>
          <w:bCs/>
          <w:kern w:val="0"/>
          <w:sz w:val="24"/>
          <w:szCs w:val="24"/>
        </w:rPr>
        <w:t>鹤华中学</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pict>
          <v:shape id="_x0000_i1034" type="#_x0000_t75" alt="" style="width:24pt;height:24pt"/>
        </w:pict>
      </w: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jc w:val="center"/>
        <w:rPr>
          <w:rFonts w:ascii="宋体" w:eastAsia="宋体" w:hAnsi="宋体" w:cs="宋体"/>
          <w:kern w:val="0"/>
          <w:sz w:val="24"/>
          <w:szCs w:val="24"/>
        </w:rPr>
      </w:pPr>
    </w:p>
    <w:p w:rsidR="00953025" w:rsidRPr="00953025" w:rsidRDefault="00953025" w:rsidP="00953025">
      <w:pPr>
        <w:widowControl/>
        <w:jc w:val="center"/>
        <w:rPr>
          <w:rFonts w:ascii="宋体" w:eastAsia="宋体" w:hAnsi="宋体" w:cs="宋体"/>
          <w:kern w:val="0"/>
          <w:sz w:val="24"/>
          <w:szCs w:val="24"/>
        </w:rPr>
      </w:pPr>
      <w:r w:rsidRPr="00953025">
        <w:rPr>
          <w:rFonts w:ascii="隶书" w:eastAsia="隶书" w:hAnsi="宋体" w:cs="宋体" w:hint="eastAsia"/>
          <w:b/>
          <w:bCs/>
          <w:kern w:val="0"/>
          <w:sz w:val="34"/>
        </w:rPr>
        <w:t> </w:t>
      </w:r>
      <w:r w:rsidRPr="00953025">
        <w:rPr>
          <w:rFonts w:ascii="微软雅黑" w:eastAsia="微软雅黑" w:hAnsi="微软雅黑" w:cs="宋体" w:hint="eastAsia"/>
          <w:b/>
          <w:bCs/>
          <w:color w:val="3F3E3F"/>
          <w:spacing w:val="18"/>
          <w:kern w:val="0"/>
          <w:sz w:val="29"/>
        </w:rPr>
        <w:t>鹤山市鹤华中学简介</w:t>
      </w:r>
    </w:p>
    <w:p w:rsidR="00953025" w:rsidRPr="00953025" w:rsidRDefault="00953025" w:rsidP="00953025">
      <w:pPr>
        <w:widowControl/>
        <w:jc w:val="center"/>
        <w:rPr>
          <w:rFonts w:ascii="宋体" w:eastAsia="宋体" w:hAnsi="宋体" w:cs="宋体"/>
          <w:kern w:val="0"/>
          <w:sz w:val="24"/>
          <w:szCs w:val="24"/>
        </w:rPr>
      </w:pPr>
      <w:r w:rsidRPr="00953025">
        <w:rPr>
          <w:rFonts w:ascii="微软雅黑" w:eastAsia="微软雅黑" w:hAnsi="微软雅黑" w:cs="宋体" w:hint="eastAsia"/>
          <w:b/>
          <w:bCs/>
          <w:color w:val="3F3E3F"/>
          <w:spacing w:val="18"/>
          <w:kern w:val="0"/>
          <w:sz w:val="29"/>
          <w:szCs w:val="29"/>
          <w:shd w:val="clear" w:color="auto" w:fill="FEFCEB"/>
        </w:rPr>
        <w:br/>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9"/>
          <w:szCs w:val="29"/>
        </w:rPr>
        <w:pict>
          <v:shape id="_x0000_i1035" type="#_x0000_t75" alt="" style="width:24pt;height:24pt"/>
        </w:pict>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hint="eastAsia"/>
          <w:kern w:val="0"/>
          <w:sz w:val="23"/>
          <w:szCs w:val="23"/>
        </w:rPr>
        <w:t>   </w:t>
      </w:r>
      <w:r w:rsidRPr="00953025">
        <w:rPr>
          <w:rFonts w:ascii="宋体" w:eastAsia="宋体" w:hAnsi="宋体" w:cs="宋体" w:hint="eastAsia"/>
          <w:kern w:val="0"/>
          <w:sz w:val="19"/>
          <w:szCs w:val="19"/>
        </w:rPr>
        <w:t> 鹤华中学创办于</w:t>
      </w:r>
      <w:r w:rsidRPr="00953025">
        <w:rPr>
          <w:rFonts w:ascii="宋体" w:eastAsia="宋体" w:hAnsi="宋体" w:cs="宋体"/>
          <w:kern w:val="0"/>
          <w:sz w:val="19"/>
          <w:szCs w:val="19"/>
        </w:rPr>
        <w:t>1987</w:t>
      </w:r>
      <w:r w:rsidRPr="00953025">
        <w:rPr>
          <w:rFonts w:ascii="宋体" w:eastAsia="宋体" w:hAnsi="宋体" w:cs="宋体" w:hint="eastAsia"/>
          <w:kern w:val="0"/>
          <w:sz w:val="19"/>
          <w:szCs w:val="19"/>
        </w:rPr>
        <w:t>年</w:t>
      </w:r>
      <w:r w:rsidRPr="00953025">
        <w:rPr>
          <w:rFonts w:ascii="宋体" w:eastAsia="宋体" w:hAnsi="宋体" w:cs="宋体"/>
          <w:kern w:val="0"/>
          <w:sz w:val="19"/>
          <w:szCs w:val="19"/>
        </w:rPr>
        <w:t>,</w:t>
      </w:r>
      <w:r w:rsidRPr="00953025">
        <w:rPr>
          <w:rFonts w:ascii="宋体" w:eastAsia="宋体" w:hAnsi="宋体" w:cs="宋体" w:hint="eastAsia"/>
          <w:kern w:val="0"/>
          <w:sz w:val="19"/>
          <w:szCs w:val="19"/>
        </w:rPr>
        <w:t>直属鹤山市教育局管理的公办高级中学，是广东省一级学校、国家级示范性普通高中、省教学水平评估优秀学校。学校占地面积</w:t>
      </w:r>
      <w:r w:rsidRPr="00953025">
        <w:rPr>
          <w:rFonts w:ascii="宋体" w:eastAsia="宋体" w:hAnsi="宋体" w:cs="宋体"/>
          <w:kern w:val="0"/>
          <w:sz w:val="19"/>
          <w:szCs w:val="19"/>
        </w:rPr>
        <w:t>108</w:t>
      </w:r>
      <w:r w:rsidRPr="00953025">
        <w:rPr>
          <w:rFonts w:ascii="宋体" w:eastAsia="宋体" w:hAnsi="宋体" w:cs="宋体" w:hint="eastAsia"/>
          <w:kern w:val="0"/>
          <w:sz w:val="19"/>
          <w:szCs w:val="19"/>
        </w:rPr>
        <w:t>亩，环境幽雅，布局合理，被美誉为“花园式”校园。近年来学校获得一百多个国家级、省市级荣誉称号。</w:t>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hint="eastAsia"/>
          <w:kern w:val="0"/>
          <w:sz w:val="19"/>
          <w:szCs w:val="19"/>
        </w:rPr>
        <w:lastRenderedPageBreak/>
        <w:t>    学校现有</w:t>
      </w:r>
      <w:r w:rsidRPr="00953025">
        <w:rPr>
          <w:rFonts w:ascii="宋体" w:eastAsia="宋体" w:hAnsi="宋体" w:cs="宋体"/>
          <w:kern w:val="0"/>
          <w:sz w:val="19"/>
          <w:szCs w:val="19"/>
        </w:rPr>
        <w:t>47</w:t>
      </w:r>
      <w:r w:rsidRPr="00953025">
        <w:rPr>
          <w:rFonts w:ascii="宋体" w:eastAsia="宋体" w:hAnsi="宋体" w:cs="宋体" w:hint="eastAsia"/>
          <w:kern w:val="0"/>
          <w:sz w:val="19"/>
          <w:szCs w:val="19"/>
        </w:rPr>
        <w:t>个教学班，在校学生</w:t>
      </w:r>
      <w:r w:rsidRPr="00953025">
        <w:rPr>
          <w:rFonts w:ascii="宋体" w:eastAsia="宋体" w:hAnsi="宋体" w:cs="宋体"/>
          <w:kern w:val="0"/>
          <w:sz w:val="19"/>
          <w:szCs w:val="19"/>
        </w:rPr>
        <w:t>2353</w:t>
      </w:r>
      <w:r w:rsidRPr="00953025">
        <w:rPr>
          <w:rFonts w:ascii="宋体" w:eastAsia="宋体" w:hAnsi="宋体" w:cs="宋体" w:hint="eastAsia"/>
          <w:kern w:val="0"/>
          <w:sz w:val="19"/>
          <w:szCs w:val="19"/>
        </w:rPr>
        <w:t>人，专任教师</w:t>
      </w:r>
      <w:r w:rsidRPr="00953025">
        <w:rPr>
          <w:rFonts w:ascii="宋体" w:eastAsia="宋体" w:hAnsi="宋体" w:cs="宋体"/>
          <w:kern w:val="0"/>
          <w:sz w:val="19"/>
          <w:szCs w:val="19"/>
        </w:rPr>
        <w:t>197</w:t>
      </w:r>
      <w:r w:rsidRPr="00953025">
        <w:rPr>
          <w:rFonts w:ascii="宋体" w:eastAsia="宋体" w:hAnsi="宋体" w:cs="宋体" w:hint="eastAsia"/>
          <w:kern w:val="0"/>
          <w:sz w:val="19"/>
          <w:szCs w:val="19"/>
        </w:rPr>
        <w:t>人。教师学历达标率为</w:t>
      </w:r>
      <w:r w:rsidRPr="00953025">
        <w:rPr>
          <w:rFonts w:ascii="宋体" w:eastAsia="宋体" w:hAnsi="宋体" w:cs="宋体"/>
          <w:kern w:val="0"/>
          <w:sz w:val="19"/>
          <w:szCs w:val="19"/>
        </w:rPr>
        <w:t>100%</w:t>
      </w:r>
      <w:r w:rsidRPr="00953025">
        <w:rPr>
          <w:rFonts w:ascii="宋体" w:eastAsia="宋体" w:hAnsi="宋体" w:cs="宋体" w:hint="eastAsia"/>
          <w:kern w:val="0"/>
          <w:sz w:val="19"/>
          <w:szCs w:val="19"/>
        </w:rPr>
        <w:t>。为社会和高校培养并输送了</w:t>
      </w:r>
      <w:r w:rsidRPr="00953025">
        <w:rPr>
          <w:rFonts w:ascii="宋体" w:eastAsia="宋体" w:hAnsi="宋体" w:cs="宋体"/>
          <w:kern w:val="0"/>
          <w:sz w:val="19"/>
          <w:szCs w:val="19"/>
        </w:rPr>
        <w:t>10000</w:t>
      </w:r>
      <w:r w:rsidRPr="00953025">
        <w:rPr>
          <w:rFonts w:ascii="宋体" w:eastAsia="宋体" w:hAnsi="宋体" w:cs="宋体" w:hint="eastAsia"/>
          <w:kern w:val="0"/>
          <w:sz w:val="19"/>
          <w:szCs w:val="19"/>
        </w:rPr>
        <w:t>多名优秀毕业生，学校还培养出方小燕、黄钜华、易晓波等优秀的省级、国家级运动员。</w:t>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hint="eastAsia"/>
          <w:kern w:val="0"/>
          <w:sz w:val="23"/>
          <w:szCs w:val="23"/>
        </w:rPr>
        <w:br/>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4"/>
          <w:szCs w:val="24"/>
        </w:rPr>
        <w:pict>
          <v:shape id="_x0000_i1036" type="#_x0000_t75" alt="" style="width:24pt;height:24pt"/>
        </w:pict>
      </w: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hint="eastAsia"/>
          <w:kern w:val="0"/>
          <w:sz w:val="23"/>
          <w:szCs w:val="23"/>
        </w:rPr>
        <w:t>    </w:t>
      </w:r>
      <w:r w:rsidRPr="00953025">
        <w:rPr>
          <w:rFonts w:ascii="宋体" w:eastAsia="宋体" w:hAnsi="宋体" w:cs="宋体" w:hint="eastAsia"/>
          <w:kern w:val="0"/>
          <w:sz w:val="19"/>
          <w:szCs w:val="19"/>
        </w:rPr>
        <w:t>近年来鹤华中学办学实绩令人瞩目，高考连年上新台阶，</w:t>
      </w:r>
      <w:r w:rsidRPr="00953025">
        <w:rPr>
          <w:rFonts w:ascii="宋体" w:eastAsia="宋体" w:hAnsi="宋体" w:cs="宋体"/>
          <w:kern w:val="0"/>
          <w:sz w:val="19"/>
          <w:szCs w:val="19"/>
        </w:rPr>
        <w:t> 2018</w:t>
      </w:r>
      <w:r w:rsidRPr="00953025">
        <w:rPr>
          <w:rFonts w:ascii="宋体" w:eastAsia="宋体" w:hAnsi="宋体" w:cs="宋体" w:hint="eastAsia"/>
          <w:kern w:val="0"/>
          <w:sz w:val="19"/>
          <w:szCs w:val="19"/>
        </w:rPr>
        <w:t>年高考本科上线人数达</w:t>
      </w:r>
      <w:r w:rsidRPr="00953025">
        <w:rPr>
          <w:rFonts w:ascii="宋体" w:eastAsia="宋体" w:hAnsi="宋体" w:cs="宋体"/>
          <w:kern w:val="0"/>
          <w:sz w:val="19"/>
          <w:szCs w:val="19"/>
        </w:rPr>
        <w:t>681</w:t>
      </w:r>
      <w:r w:rsidRPr="00953025">
        <w:rPr>
          <w:rFonts w:ascii="宋体" w:eastAsia="宋体" w:hAnsi="宋体" w:cs="宋体" w:hint="eastAsia"/>
          <w:kern w:val="0"/>
          <w:sz w:val="19"/>
          <w:szCs w:val="19"/>
        </w:rPr>
        <w:t>人，本科入围率高达</w:t>
      </w:r>
      <w:r w:rsidRPr="00953025">
        <w:rPr>
          <w:rFonts w:ascii="宋体" w:eastAsia="宋体" w:hAnsi="宋体" w:cs="宋体"/>
          <w:kern w:val="0"/>
          <w:sz w:val="19"/>
          <w:szCs w:val="19"/>
        </w:rPr>
        <w:t>85%</w:t>
      </w:r>
      <w:r w:rsidRPr="00953025">
        <w:rPr>
          <w:rFonts w:ascii="宋体" w:eastAsia="宋体" w:hAnsi="宋体" w:cs="宋体" w:hint="eastAsia"/>
          <w:kern w:val="0"/>
          <w:sz w:val="19"/>
          <w:szCs w:val="19"/>
        </w:rPr>
        <w:t>，创历史新高，高考成绩稳居江门市同类学校之首。“体艺见长”是鹤华中学的办学特色，近几年，先后有黄河山、陈乃睿同学考上清华大学，还有一大批优秀学子考上中央美术学院、中国美术学院等中国八大美院以及中国人民大学、北京师范大学、星海音乐学院、北京体育学院、中国传媒等高等学府，“体艺见长”特色充分彰显。有李正达等七位同学先后考上了北京航空航天大学和中国人民解放军空军航空大学，“飞行员摇篮”的品牌充分突显。</w:t>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kern w:val="0"/>
          <w:sz w:val="24"/>
          <w:szCs w:val="24"/>
        </w:rPr>
        <w:pict>
          <v:shape id="_x0000_i1037" type="#_x0000_t75" alt="" style="width:24pt;height:24pt"/>
        </w:pic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t>3</w:t>
      </w:r>
      <w:r w:rsidRPr="00953025">
        <w:rPr>
          <w:rFonts w:ascii="inherit" w:eastAsia="宋体" w:hAnsi="inherit" w:cs="宋体"/>
          <w:b/>
          <w:bCs/>
          <w:kern w:val="0"/>
          <w:sz w:val="24"/>
          <w:szCs w:val="24"/>
        </w:rPr>
        <w:t>纪元中学</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p>
    <w:p w:rsidR="00953025" w:rsidRPr="00953025" w:rsidRDefault="00953025" w:rsidP="00953025">
      <w:pPr>
        <w:widowControl/>
        <w:jc w:val="left"/>
        <w:rPr>
          <w:rFonts w:ascii="宋体" w:eastAsia="宋体" w:hAnsi="宋体" w:cs="宋体" w:hint="eastAsia"/>
          <w:kern w:val="0"/>
          <w:sz w:val="24"/>
          <w:szCs w:val="24"/>
        </w:rPr>
      </w:pPr>
      <w:r w:rsidRPr="00953025">
        <w:rPr>
          <w:rFonts w:ascii="宋体" w:eastAsia="宋体" w:hAnsi="宋体" w:cs="宋体"/>
          <w:kern w:val="0"/>
          <w:sz w:val="24"/>
          <w:szCs w:val="24"/>
        </w:rPr>
        <w:pict>
          <v:shape id="_x0000_i1038" type="#_x0000_t75" alt="" style="width:24pt;height:24pt"/>
        </w:pict>
      </w: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jc w:val="center"/>
        <w:rPr>
          <w:rFonts w:ascii="宋体" w:eastAsia="宋体" w:hAnsi="宋体" w:cs="宋体"/>
          <w:kern w:val="0"/>
          <w:sz w:val="24"/>
          <w:szCs w:val="24"/>
        </w:rPr>
      </w:pP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hint="eastAsia"/>
          <w:b/>
          <w:bCs/>
          <w:kern w:val="0"/>
          <w:sz w:val="35"/>
        </w:rPr>
        <w:t>   鹤山市纪元中学简介</w:t>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hint="eastAsia"/>
          <w:b/>
          <w:bCs/>
          <w:kern w:val="0"/>
          <w:sz w:val="35"/>
          <w:szCs w:val="35"/>
        </w:rPr>
        <w:br/>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4"/>
          <w:szCs w:val="24"/>
        </w:rPr>
        <w:pict>
          <v:shape id="_x0000_i1039" type="#_x0000_t75" alt="" style="width:24pt;height:24pt"/>
        </w:pict>
      </w:r>
    </w:p>
    <w:p w:rsidR="00953025" w:rsidRPr="00953025" w:rsidRDefault="00953025" w:rsidP="00953025">
      <w:pPr>
        <w:widowControl/>
        <w:ind w:firstLine="336"/>
        <w:jc w:val="left"/>
        <w:rPr>
          <w:rFonts w:ascii="宋体" w:eastAsia="宋体" w:hAnsi="宋体" w:cs="宋体"/>
          <w:kern w:val="0"/>
          <w:sz w:val="24"/>
          <w:szCs w:val="24"/>
        </w:rPr>
      </w:pPr>
      <w:r w:rsidRPr="00953025">
        <w:rPr>
          <w:rFonts w:ascii="宋体" w:eastAsia="宋体" w:hAnsi="宋体" w:cs="宋体" w:hint="eastAsia"/>
          <w:kern w:val="0"/>
          <w:sz w:val="24"/>
          <w:szCs w:val="24"/>
        </w:rPr>
        <w:t> </w:t>
      </w:r>
    </w:p>
    <w:p w:rsidR="00953025" w:rsidRPr="00953025" w:rsidRDefault="00953025" w:rsidP="00953025">
      <w:pPr>
        <w:widowControl/>
        <w:spacing w:line="396" w:lineRule="atLeast"/>
        <w:ind w:firstLine="444"/>
        <w:jc w:val="left"/>
        <w:rPr>
          <w:rFonts w:ascii="宋体" w:eastAsia="宋体" w:hAnsi="宋体" w:cs="宋体"/>
          <w:kern w:val="0"/>
          <w:sz w:val="24"/>
          <w:szCs w:val="24"/>
        </w:rPr>
      </w:pPr>
      <w:r w:rsidRPr="00953025">
        <w:rPr>
          <w:rFonts w:ascii="宋体" w:eastAsia="宋体" w:hAnsi="宋体" w:cs="宋体" w:hint="eastAsia"/>
          <w:kern w:val="0"/>
          <w:sz w:val="19"/>
          <w:szCs w:val="19"/>
        </w:rPr>
        <w:t>鹤山市纪元中学是为了纪念鹤山结束261年县制历史，开创设市新纪元而集资兴建的一所完全中学。学校南倚大雁山，西临鹤山公园，地理位置优越，位于鹤山主城新区。多年来，坚持依法治校，规范办学，办学成绩突出，先后获得广东省一级学校、广东省绿色学校、广东省食品卫生A级饭堂、江门市依法治校示范校，2018年积极创建广东省依法治校示范校。</w:t>
      </w:r>
    </w:p>
    <w:p w:rsidR="00953025" w:rsidRPr="00953025" w:rsidRDefault="00953025" w:rsidP="00953025">
      <w:pPr>
        <w:widowControl/>
        <w:spacing w:line="396" w:lineRule="atLeast"/>
        <w:ind w:firstLine="444"/>
        <w:jc w:val="left"/>
        <w:rPr>
          <w:rFonts w:ascii="宋体" w:eastAsia="宋体" w:hAnsi="宋体" w:cs="宋体"/>
          <w:kern w:val="0"/>
          <w:sz w:val="24"/>
          <w:szCs w:val="24"/>
        </w:rPr>
      </w:pPr>
      <w:r w:rsidRPr="00953025">
        <w:rPr>
          <w:rFonts w:ascii="宋体" w:eastAsia="宋体" w:hAnsi="宋体" w:cs="宋体" w:hint="eastAsia"/>
          <w:kern w:val="0"/>
          <w:sz w:val="19"/>
          <w:szCs w:val="19"/>
        </w:rPr>
        <w:t>学校坚持“让每个学生都得到发展，让每个学生都获得成功”的办学理念，秉持“读书明理，奋发有为”的校训，形成了“严格、朴实、拼搏、文明”的校风。校园绿树成荫，风景宜人，设施齐备，教师爱岗敬业，团结协作，学生勤奋好学，文明有礼，是实现师生共同成长的摇篮。</w:t>
      </w:r>
    </w:p>
    <w:p w:rsidR="00953025" w:rsidRPr="00953025" w:rsidRDefault="00953025" w:rsidP="00953025">
      <w:pPr>
        <w:widowControl/>
        <w:spacing w:line="396" w:lineRule="atLeast"/>
        <w:ind w:firstLine="444"/>
        <w:jc w:val="left"/>
        <w:rPr>
          <w:rFonts w:ascii="宋体" w:eastAsia="宋体" w:hAnsi="宋体" w:cs="宋体"/>
          <w:kern w:val="0"/>
          <w:sz w:val="24"/>
          <w:szCs w:val="24"/>
        </w:rPr>
      </w:pPr>
      <w:r w:rsidRPr="00953025">
        <w:rPr>
          <w:rFonts w:ascii="宋体" w:eastAsia="宋体" w:hAnsi="宋体" w:cs="宋体" w:hint="eastAsia"/>
          <w:kern w:val="0"/>
          <w:sz w:val="23"/>
          <w:szCs w:val="23"/>
        </w:rPr>
        <w:br/>
      </w:r>
    </w:p>
    <w:p w:rsidR="00953025" w:rsidRPr="00953025" w:rsidRDefault="00953025" w:rsidP="00953025">
      <w:pPr>
        <w:widowControl/>
        <w:jc w:val="center"/>
        <w:rPr>
          <w:rFonts w:ascii="宋体" w:eastAsia="宋体" w:hAnsi="宋体" w:cs="宋体"/>
          <w:kern w:val="0"/>
          <w:sz w:val="24"/>
          <w:szCs w:val="24"/>
        </w:rPr>
      </w:pPr>
      <w:r w:rsidRPr="00953025">
        <w:rPr>
          <w:rFonts w:ascii="宋体" w:eastAsia="宋体" w:hAnsi="宋体" w:cs="宋体"/>
          <w:kern w:val="0"/>
          <w:sz w:val="24"/>
          <w:szCs w:val="24"/>
        </w:rPr>
        <w:pict>
          <v:shape id="_x0000_i1040" type="#_x0000_t75" alt="" style="width:24pt;height:24pt"/>
        </w:pict>
      </w:r>
    </w:p>
    <w:p w:rsidR="00953025" w:rsidRPr="00953025" w:rsidRDefault="00953025" w:rsidP="00953025">
      <w:pPr>
        <w:widowControl/>
        <w:jc w:val="center"/>
        <w:rPr>
          <w:rFonts w:ascii="宋体" w:eastAsia="宋体" w:hAnsi="宋体" w:cs="宋体"/>
          <w:kern w:val="0"/>
          <w:sz w:val="24"/>
          <w:szCs w:val="24"/>
        </w:rPr>
      </w:pPr>
    </w:p>
    <w:p w:rsidR="00953025" w:rsidRPr="00953025" w:rsidRDefault="00953025" w:rsidP="00953025">
      <w:pPr>
        <w:widowControl/>
        <w:spacing w:line="396" w:lineRule="atLeast"/>
        <w:ind w:firstLine="444"/>
        <w:jc w:val="left"/>
        <w:rPr>
          <w:rFonts w:ascii="宋体" w:eastAsia="宋体" w:hAnsi="宋体" w:cs="宋体"/>
          <w:kern w:val="0"/>
          <w:sz w:val="24"/>
          <w:szCs w:val="24"/>
        </w:rPr>
      </w:pPr>
      <w:r w:rsidRPr="00953025">
        <w:rPr>
          <w:rFonts w:ascii="宋体" w:eastAsia="宋体" w:hAnsi="宋体" w:cs="宋体" w:hint="eastAsia"/>
          <w:kern w:val="0"/>
          <w:sz w:val="19"/>
          <w:szCs w:val="19"/>
        </w:rPr>
        <w:t>学校现有教学班34个，学生人数1716人；教职工156人，学校党总支书记、校长黄焱同志是广东省特级教师。另外学校有中学高级教师以及研究生52人，16人获得“南粤优秀教师”、“江门市名师培养对象”等荣誉称号。学校高度重视教师师德教育与教师专业水平发展，教研氛围浓厚；坚持实施青蓝工程，帮助年轻教师“三年站稳讲台，五年成为骨干教师”，青年教师茁壮成长。</w:t>
      </w:r>
    </w:p>
    <w:p w:rsidR="00953025" w:rsidRPr="00953025" w:rsidRDefault="00953025" w:rsidP="00953025">
      <w:pPr>
        <w:widowControl/>
        <w:spacing w:line="396" w:lineRule="atLeast"/>
        <w:jc w:val="left"/>
        <w:rPr>
          <w:rFonts w:ascii="宋体" w:eastAsia="宋体" w:hAnsi="宋体" w:cs="宋体"/>
          <w:kern w:val="0"/>
          <w:sz w:val="24"/>
          <w:szCs w:val="24"/>
        </w:rPr>
      </w:pPr>
      <w:r w:rsidRPr="00953025">
        <w:rPr>
          <w:rFonts w:ascii="宋体" w:eastAsia="宋体" w:hAnsi="宋体" w:cs="宋体" w:hint="eastAsia"/>
          <w:b/>
          <w:bCs/>
          <w:kern w:val="0"/>
          <w:sz w:val="19"/>
        </w:rPr>
        <w:t>   </w:t>
      </w:r>
      <w:r w:rsidRPr="00953025">
        <w:rPr>
          <w:rFonts w:ascii="宋体" w:eastAsia="宋体" w:hAnsi="宋体" w:cs="宋体" w:hint="eastAsia"/>
          <w:kern w:val="0"/>
          <w:sz w:val="19"/>
          <w:szCs w:val="19"/>
        </w:rPr>
        <w:t>学校积极推动课堂改革，以“导学案”为载体，以“小组合作”为形式，全面铺开“六环节”高效课堂教学模式改革，把课堂主动权还给学生，让学生在课堂中体验成功的喜悦。学校创新德育模式，全面推行“体验式德育”让学生在活动中体验，在体验中感悟，在感悟中提升责任感和自信心，由内而外全面塑造学生人格。</w:t>
      </w:r>
    </w:p>
    <w:p w:rsidR="00953025" w:rsidRPr="00953025" w:rsidRDefault="00953025" w:rsidP="00953025">
      <w:pPr>
        <w:widowControl/>
        <w:spacing w:line="396" w:lineRule="atLeast"/>
        <w:jc w:val="left"/>
        <w:rPr>
          <w:rFonts w:ascii="宋体" w:eastAsia="宋体" w:hAnsi="宋体" w:cs="宋体"/>
          <w:kern w:val="0"/>
          <w:sz w:val="24"/>
          <w:szCs w:val="24"/>
        </w:rPr>
      </w:pPr>
      <w:r w:rsidRPr="00953025">
        <w:rPr>
          <w:rFonts w:ascii="宋体" w:eastAsia="宋体" w:hAnsi="宋体" w:cs="宋体" w:hint="eastAsia"/>
          <w:b/>
          <w:bCs/>
          <w:kern w:val="0"/>
          <w:sz w:val="19"/>
        </w:rPr>
        <w:t>    </w:t>
      </w:r>
      <w:r w:rsidRPr="00953025">
        <w:rPr>
          <w:rFonts w:ascii="宋体" w:eastAsia="宋体" w:hAnsi="宋体" w:cs="宋体" w:hint="eastAsia"/>
          <w:kern w:val="0"/>
          <w:sz w:val="19"/>
          <w:szCs w:val="19"/>
        </w:rPr>
        <w:t>学校紧抓体艺教学，大力推进特色教育，为学校的发展和学生的成功拓宽了道路。近几年纪元中学高考本科率达54%以上，2018年，李沅铷、邓欢语、施家义等一大批体艺类考生被吉林大学、北京林业大学、华南师范大学、星海音乐学院等重点院校录取。体艺见长的办学成果成为纪元中学一张靓丽的名片。</w:t>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kern w:val="0"/>
          <w:sz w:val="24"/>
          <w:szCs w:val="24"/>
        </w:rPr>
        <w:pict>
          <v:shape id="_x0000_i1041" type="#_x0000_t75" alt="" style="width:24pt;height:24pt"/>
        </w:pict>
      </w:r>
      <w:r w:rsidRPr="00953025">
        <w:rPr>
          <w:rFonts w:ascii="宋体" w:eastAsia="宋体" w:hAnsi="宋体" w:cs="宋体"/>
          <w:kern w:val="0"/>
          <w:sz w:val="24"/>
          <w:szCs w:val="24"/>
        </w:rPr>
        <w:t>4</w:t>
      </w:r>
      <w:r w:rsidRPr="00953025">
        <w:rPr>
          <w:rFonts w:ascii="inherit" w:eastAsia="宋体" w:hAnsi="inherit" w:cs="宋体"/>
          <w:b/>
          <w:bCs/>
          <w:kern w:val="0"/>
          <w:sz w:val="24"/>
          <w:szCs w:val="24"/>
        </w:rPr>
        <w:t>鹤山二中</w:t>
      </w:r>
      <w:r w:rsidRPr="00953025">
        <w:rPr>
          <w:rFonts w:ascii="宋体" w:eastAsia="宋体" w:hAnsi="宋体" w:cs="宋体"/>
          <w:kern w:val="0"/>
          <w:sz w:val="24"/>
          <w:szCs w:val="24"/>
        </w:rPr>
        <w:pict>
          <v:shape id="_x0000_i1042" type="#_x0000_t75" alt="" style="width:24pt;height:24pt"/>
        </w:pict>
      </w: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spacing w:line="288" w:lineRule="atLeast"/>
        <w:ind w:firstLine="348"/>
        <w:jc w:val="center"/>
        <w:rPr>
          <w:rFonts w:ascii="宋体" w:eastAsia="宋体" w:hAnsi="宋体" w:cs="宋体"/>
          <w:kern w:val="0"/>
          <w:sz w:val="24"/>
          <w:szCs w:val="24"/>
        </w:rPr>
      </w:pPr>
      <w:r w:rsidRPr="00953025">
        <w:rPr>
          <w:rFonts w:ascii="华文行楷" w:eastAsia="华文行楷" w:hAnsi="宋体" w:cs="宋体" w:hint="eastAsia"/>
          <w:b/>
          <w:bCs/>
          <w:kern w:val="0"/>
          <w:sz w:val="35"/>
          <w:szCs w:val="35"/>
        </w:rPr>
        <w:br/>
      </w:r>
    </w:p>
    <w:p w:rsidR="00953025" w:rsidRPr="00953025" w:rsidRDefault="00953025" w:rsidP="00953025">
      <w:pPr>
        <w:widowControl/>
        <w:spacing w:line="288" w:lineRule="atLeast"/>
        <w:ind w:firstLine="348"/>
        <w:jc w:val="center"/>
        <w:rPr>
          <w:rFonts w:ascii="宋体" w:eastAsia="宋体" w:hAnsi="宋体" w:cs="宋体"/>
          <w:kern w:val="0"/>
          <w:sz w:val="24"/>
          <w:szCs w:val="24"/>
        </w:rPr>
      </w:pPr>
      <w:r w:rsidRPr="00953025">
        <w:rPr>
          <w:rFonts w:ascii="华文行楷" w:eastAsia="华文行楷" w:hAnsi="宋体" w:cs="宋体" w:hint="eastAsia"/>
          <w:b/>
          <w:bCs/>
          <w:kern w:val="0"/>
          <w:sz w:val="35"/>
        </w:rPr>
        <w:t>鹤山市第二中学简介</w:t>
      </w:r>
    </w:p>
    <w:p w:rsidR="00953025" w:rsidRPr="00953025" w:rsidRDefault="00953025" w:rsidP="00953025">
      <w:pPr>
        <w:widowControl/>
        <w:spacing w:line="288" w:lineRule="atLeast"/>
        <w:ind w:firstLine="348"/>
        <w:jc w:val="center"/>
        <w:rPr>
          <w:rFonts w:ascii="宋体" w:eastAsia="宋体" w:hAnsi="宋体" w:cs="宋体"/>
          <w:kern w:val="0"/>
          <w:sz w:val="24"/>
          <w:szCs w:val="24"/>
        </w:rPr>
      </w:pPr>
      <w:r w:rsidRPr="00953025">
        <w:rPr>
          <w:rFonts w:ascii="华文行楷" w:eastAsia="华文行楷" w:hAnsi="宋体" w:cs="宋体" w:hint="eastAsia"/>
          <w:b/>
          <w:bCs/>
          <w:kern w:val="0"/>
          <w:sz w:val="35"/>
          <w:szCs w:val="35"/>
        </w:rPr>
        <w:br/>
      </w:r>
    </w:p>
    <w:p w:rsidR="00953025" w:rsidRPr="00953025" w:rsidRDefault="00953025" w:rsidP="00953025">
      <w:pPr>
        <w:widowControl/>
        <w:spacing w:line="288" w:lineRule="atLeast"/>
        <w:ind w:firstLine="348"/>
        <w:jc w:val="left"/>
        <w:rPr>
          <w:rFonts w:ascii="宋体" w:eastAsia="宋体" w:hAnsi="宋体" w:cs="宋体"/>
          <w:kern w:val="0"/>
          <w:sz w:val="24"/>
          <w:szCs w:val="24"/>
        </w:rPr>
      </w:pPr>
      <w:r w:rsidRPr="00953025">
        <w:rPr>
          <w:rFonts w:ascii="华文行楷" w:eastAsia="华文行楷" w:hAnsi="宋体" w:cs="宋体"/>
          <w:b/>
          <w:bCs/>
          <w:kern w:val="0"/>
          <w:sz w:val="35"/>
          <w:szCs w:val="35"/>
        </w:rPr>
        <w:pict>
          <v:shape id="_x0000_i1043" type="#_x0000_t75" alt="" style="width:24pt;height:24pt"/>
        </w:pict>
      </w:r>
    </w:p>
    <w:p w:rsidR="00953025" w:rsidRPr="00953025" w:rsidRDefault="00953025" w:rsidP="00953025">
      <w:pPr>
        <w:widowControl/>
        <w:spacing w:line="336" w:lineRule="atLeast"/>
        <w:ind w:firstLine="336"/>
        <w:jc w:val="left"/>
        <w:rPr>
          <w:rFonts w:ascii="宋体" w:eastAsia="宋体" w:hAnsi="宋体" w:cs="宋体"/>
          <w:kern w:val="0"/>
          <w:sz w:val="24"/>
          <w:szCs w:val="24"/>
        </w:rPr>
      </w:pPr>
      <w:r w:rsidRPr="00953025">
        <w:rPr>
          <w:rFonts w:ascii="宋体" w:eastAsia="宋体" w:hAnsi="宋体" w:cs="宋体" w:hint="eastAsia"/>
          <w:kern w:val="0"/>
          <w:sz w:val="24"/>
          <w:szCs w:val="24"/>
        </w:rPr>
        <w:br/>
      </w:r>
    </w:p>
    <w:p w:rsidR="00953025" w:rsidRPr="00953025" w:rsidRDefault="00953025" w:rsidP="00953025">
      <w:pPr>
        <w:widowControl/>
        <w:spacing w:line="336" w:lineRule="atLeast"/>
        <w:ind w:firstLine="336"/>
        <w:jc w:val="left"/>
        <w:rPr>
          <w:rFonts w:ascii="宋体" w:eastAsia="宋体" w:hAnsi="宋体" w:cs="宋体"/>
          <w:kern w:val="0"/>
          <w:sz w:val="24"/>
          <w:szCs w:val="24"/>
        </w:rPr>
      </w:pPr>
      <w:r w:rsidRPr="00953025">
        <w:rPr>
          <w:rFonts w:ascii="宋体" w:eastAsia="宋体" w:hAnsi="宋体" w:cs="宋体" w:hint="eastAsia"/>
          <w:kern w:val="0"/>
          <w:sz w:val="24"/>
          <w:szCs w:val="24"/>
        </w:rPr>
        <w:t>鹤山市第二中学发轫于1927年创办的昆山中学，有90年的办学历史，是广东省一级学校，广东省普通高中教学水平评估优秀等级学校。学校占地155亩，教学班37个，学生1750人。学校结合多年的办学经验，提炼出“勤修业，立高德”的校训，确立了“让每一位师生都成为最好的自己”的办学理念。学校曾获“广东省红旗学校”、“广东省先进中学生业余团校”、 广东省首批“全国优秀家长学校”、 “江门市安全文明校园”、“江门市生态文明示范单位 ”和“江门市绿色学校”等荣誉。</w:t>
      </w:r>
    </w:p>
    <w:p w:rsidR="00953025" w:rsidRPr="00953025" w:rsidRDefault="00953025" w:rsidP="00953025">
      <w:pPr>
        <w:widowControl/>
        <w:spacing w:line="336" w:lineRule="atLeast"/>
        <w:ind w:firstLine="336"/>
        <w:jc w:val="left"/>
        <w:rPr>
          <w:rFonts w:ascii="宋体" w:eastAsia="宋体" w:hAnsi="宋体" w:cs="宋体"/>
          <w:kern w:val="0"/>
          <w:sz w:val="24"/>
          <w:szCs w:val="24"/>
        </w:rPr>
      </w:pPr>
      <w:r w:rsidRPr="00953025">
        <w:rPr>
          <w:rFonts w:ascii="宋体" w:eastAsia="宋体" w:hAnsi="宋体" w:cs="宋体" w:hint="eastAsia"/>
          <w:kern w:val="0"/>
          <w:sz w:val="24"/>
          <w:szCs w:val="24"/>
        </w:rPr>
        <w:t>学校有一支精心教书育人、高素质教师队伍。全校现有教职工140人，学历达标率100%，具有研究生学历11人，鹤山、江门名师6人，高级教师21人，市学科带头人8人。</w:t>
      </w:r>
    </w:p>
    <w:p w:rsidR="00953025" w:rsidRPr="00953025" w:rsidRDefault="00953025" w:rsidP="00953025">
      <w:pPr>
        <w:widowControl/>
        <w:spacing w:line="336" w:lineRule="atLeast"/>
        <w:ind w:firstLine="336"/>
        <w:jc w:val="left"/>
        <w:rPr>
          <w:rFonts w:ascii="宋体" w:eastAsia="宋体" w:hAnsi="宋体" w:cs="宋体"/>
          <w:kern w:val="0"/>
          <w:sz w:val="24"/>
          <w:szCs w:val="24"/>
        </w:rPr>
      </w:pPr>
      <w:r w:rsidRPr="00953025">
        <w:rPr>
          <w:rFonts w:ascii="宋体" w:eastAsia="宋体" w:hAnsi="宋体" w:cs="宋体" w:hint="eastAsia"/>
          <w:kern w:val="0"/>
          <w:sz w:val="24"/>
          <w:szCs w:val="24"/>
        </w:rPr>
        <w:lastRenderedPageBreak/>
        <w:t>学校多媒体教室、计算机室、实验室等各种功能室齐备，设备设施完善，运动场地充足。</w:t>
      </w:r>
    </w:p>
    <w:p w:rsidR="00953025" w:rsidRPr="00953025" w:rsidRDefault="00953025" w:rsidP="00953025">
      <w:pPr>
        <w:widowControl/>
        <w:spacing w:line="336" w:lineRule="atLeast"/>
        <w:ind w:firstLine="336"/>
        <w:jc w:val="left"/>
        <w:rPr>
          <w:rFonts w:ascii="宋体" w:eastAsia="宋体" w:hAnsi="宋体" w:cs="宋体"/>
          <w:kern w:val="0"/>
          <w:sz w:val="24"/>
          <w:szCs w:val="24"/>
        </w:rPr>
      </w:pPr>
      <w:r w:rsidRPr="00953025">
        <w:rPr>
          <w:rFonts w:ascii="宋体" w:eastAsia="宋体" w:hAnsi="宋体" w:cs="宋体" w:hint="eastAsia"/>
          <w:kern w:val="0"/>
          <w:sz w:val="24"/>
          <w:szCs w:val="24"/>
        </w:rPr>
        <w:t>学校为“三根”（鹤山起源的根，鹤山政治的根，鹤山书院的根）所在地，是鹤山文化的摇篮。学校大力推进课堂教学改革，构建“精讲精练、高效互动”课堂，积极实施素质教育。 2018年，鹤山二中各类教研竞赛成绩突出，体育艺术特色鲜明，高考成绩再创辉煌，成绩位列江门市同类学校前茅。208人参加高考，入围率100%，本科83人（重本6人），本科率40%，荣获江门市普通高中教育质量二等奖。  </w:t>
      </w:r>
    </w:p>
    <w:p w:rsidR="00953025" w:rsidRPr="00953025" w:rsidRDefault="00953025" w:rsidP="00953025">
      <w:pPr>
        <w:widowControl/>
        <w:spacing w:line="336" w:lineRule="atLeast"/>
        <w:ind w:firstLine="336"/>
        <w:jc w:val="left"/>
        <w:rPr>
          <w:rFonts w:ascii="宋体" w:eastAsia="宋体" w:hAnsi="宋体" w:cs="宋体"/>
          <w:kern w:val="0"/>
          <w:sz w:val="24"/>
          <w:szCs w:val="24"/>
        </w:rPr>
      </w:pPr>
      <w:r w:rsidRPr="00953025">
        <w:rPr>
          <w:rFonts w:ascii="宋体" w:eastAsia="宋体" w:hAnsi="宋体" w:cs="宋体" w:hint="eastAsia"/>
          <w:kern w:val="0"/>
          <w:sz w:val="24"/>
          <w:szCs w:val="24"/>
        </w:rPr>
        <w:t>鹤山二中致力打造以“勤”为主调的校园文化，坚定科学、内涵、特色发展的办学思路，努力培养和造就适应社会新时代发展的卓越二中人，办人民满意的鹤山二中。</w:t>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kern w:val="0"/>
          <w:sz w:val="24"/>
          <w:szCs w:val="24"/>
        </w:rPr>
        <w:pict>
          <v:shape id="_x0000_i1044" type="#_x0000_t75" alt="" style="width:24pt;height:24pt"/>
        </w:pict>
      </w:r>
      <w:r w:rsidRPr="00953025">
        <w:rPr>
          <w:rFonts w:ascii="宋体" w:eastAsia="宋体" w:hAnsi="宋体" w:cs="宋体"/>
          <w:kern w:val="0"/>
          <w:sz w:val="24"/>
          <w:szCs w:val="24"/>
        </w:rPr>
        <w:br/>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hint="eastAsia"/>
          <w:color w:val="C00000"/>
          <w:kern w:val="0"/>
          <w:sz w:val="24"/>
          <w:szCs w:val="24"/>
        </w:rPr>
        <w:br/>
      </w: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color w:val="C00000"/>
          <w:kern w:val="0"/>
          <w:sz w:val="24"/>
          <w:szCs w:val="24"/>
        </w:rPr>
        <w:pict>
          <v:shape id="_x0000_i1045" type="#_x0000_t75" alt="" style="width:24pt;height:24pt"/>
        </w:pict>
      </w: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color w:val="002060"/>
          <w:kern w:val="0"/>
          <w:sz w:val="22"/>
        </w:rPr>
        <w:t>鹤山，这一座文明城市向你展示着她无穷的魅力，</w:t>
      </w: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color w:val="002060"/>
          <w:kern w:val="0"/>
          <w:sz w:val="22"/>
        </w:rPr>
        <w:t>鹤山教育，让鹤山人民的教育获得感不断增强，</w:t>
      </w: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color w:val="002060"/>
          <w:kern w:val="0"/>
          <w:sz w:val="22"/>
        </w:rPr>
        <w:t>鹤山教师，为擦亮鹤山教育品牌甘于奉献，</w:t>
      </w: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color w:val="002060"/>
          <w:kern w:val="0"/>
          <w:sz w:val="22"/>
        </w:rPr>
        <w:t>鹤山教育，向你诚意招手！</w:t>
      </w: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jc w:val="left"/>
        <w:rPr>
          <w:rFonts w:ascii="宋体" w:eastAsia="宋体" w:hAnsi="宋体" w:cs="宋体"/>
          <w:kern w:val="0"/>
          <w:sz w:val="24"/>
          <w:szCs w:val="24"/>
        </w:rPr>
      </w:pPr>
      <w:r w:rsidRPr="00953025">
        <w:rPr>
          <w:rFonts w:ascii="宋体" w:eastAsia="宋体" w:hAnsi="宋体" w:cs="宋体"/>
          <w:kern w:val="0"/>
          <w:sz w:val="24"/>
          <w:szCs w:val="24"/>
        </w:rPr>
        <w:pict>
          <v:shape id="_x0000_i1046" type="#_x0000_t75" alt="" style="width:24pt;height:24pt"/>
        </w:pict>
      </w:r>
      <w:r w:rsidRPr="00953025">
        <w:rPr>
          <w:rFonts w:ascii="宋体" w:eastAsia="宋体" w:hAnsi="宋体" w:cs="宋体"/>
          <w:kern w:val="0"/>
          <w:sz w:val="24"/>
          <w:szCs w:val="24"/>
        </w:rPr>
        <w:pict>
          <v:shape id="_x0000_i1047" type="#_x0000_t75" alt="" style="width:24pt;height:24pt"/>
        </w:pict>
      </w: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jc w:val="left"/>
        <w:rPr>
          <w:rFonts w:ascii="宋体" w:eastAsia="宋体" w:hAnsi="宋体" w:cs="宋体"/>
          <w:kern w:val="0"/>
          <w:sz w:val="24"/>
          <w:szCs w:val="24"/>
        </w:rPr>
      </w:pP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b/>
          <w:bCs/>
          <w:color w:val="C00000"/>
          <w:kern w:val="0"/>
          <w:sz w:val="22"/>
        </w:rPr>
        <w:t>如果</w:t>
      </w: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b/>
          <w:bCs/>
          <w:color w:val="C00000"/>
          <w:kern w:val="0"/>
          <w:sz w:val="22"/>
        </w:rPr>
        <w:t>你心动，请为鹤山教育</w:t>
      </w:r>
      <w:r w:rsidRPr="00953025">
        <w:rPr>
          <w:rFonts w:ascii="宋体" w:eastAsia="宋体" w:hAnsi="宋体" w:cs="宋体"/>
          <w:b/>
          <w:bCs/>
          <w:color w:val="C00000"/>
          <w:kern w:val="0"/>
          <w:sz w:val="22"/>
        </w:rPr>
        <w:t> </w:t>
      </w:r>
      <w:r w:rsidRPr="00953025">
        <w:rPr>
          <w:rFonts w:ascii="宋体" w:eastAsia="宋体" w:hAnsi="宋体" w:cs="宋体" w:hint="eastAsia"/>
          <w:b/>
          <w:bCs/>
          <w:color w:val="C00000"/>
          <w:kern w:val="0"/>
          <w:sz w:val="22"/>
        </w:rPr>
        <w:t>备好行囊</w:t>
      </w: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b/>
          <w:bCs/>
          <w:color w:val="C00000"/>
          <w:kern w:val="0"/>
          <w:sz w:val="22"/>
        </w:rPr>
        <w:t>将来</w:t>
      </w: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b/>
          <w:bCs/>
          <w:color w:val="C00000"/>
          <w:kern w:val="0"/>
          <w:sz w:val="22"/>
        </w:rPr>
        <w:t>你感动，请为鹤山教育 安置家当</w:t>
      </w:r>
    </w:p>
    <w:p w:rsidR="00953025" w:rsidRPr="00953025" w:rsidRDefault="00953025" w:rsidP="00953025">
      <w:pPr>
        <w:widowControl/>
        <w:spacing w:line="480" w:lineRule="atLeast"/>
        <w:jc w:val="left"/>
        <w:rPr>
          <w:rFonts w:ascii="宋体" w:eastAsia="宋体" w:hAnsi="宋体" w:cs="宋体"/>
          <w:kern w:val="0"/>
          <w:sz w:val="24"/>
          <w:szCs w:val="24"/>
        </w:rPr>
      </w:pPr>
      <w:r w:rsidRPr="00953025">
        <w:rPr>
          <w:rFonts w:ascii="宋体" w:eastAsia="宋体" w:hAnsi="宋体" w:cs="宋体" w:hint="eastAsia"/>
          <w:b/>
          <w:bCs/>
          <w:color w:val="C00000"/>
          <w:kern w:val="0"/>
          <w:sz w:val="22"/>
        </w:rPr>
        <w:t>你付出，定为鹤山教育 持续争光</w:t>
      </w:r>
    </w:p>
    <w:p w:rsidR="00953025" w:rsidRPr="00953025" w:rsidRDefault="00953025" w:rsidP="00953025">
      <w:pPr>
        <w:widowControl/>
        <w:shd w:val="clear" w:color="auto" w:fill="FFFFFF"/>
        <w:rPr>
          <w:rFonts w:ascii="微软雅黑" w:eastAsia="微软雅黑" w:hAnsi="微软雅黑" w:cs="宋体"/>
          <w:color w:val="333333"/>
          <w:spacing w:val="7"/>
          <w:kern w:val="0"/>
          <w:sz w:val="19"/>
          <w:szCs w:val="19"/>
        </w:rPr>
      </w:pPr>
      <w:r w:rsidRPr="00953025">
        <w:rPr>
          <w:rFonts w:ascii="微软雅黑" w:eastAsia="微软雅黑" w:hAnsi="微软雅黑" w:cs="宋体" w:hint="eastAsia"/>
          <w:color w:val="333333"/>
          <w:spacing w:val="7"/>
          <w:kern w:val="0"/>
          <w:sz w:val="19"/>
          <w:szCs w:val="19"/>
        </w:rPr>
        <w:t> </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微软雅黑" w:eastAsia="微软雅黑" w:hAnsi="微软雅黑" w:cs="宋体"/>
          <w:color w:val="333333"/>
          <w:spacing w:val="7"/>
          <w:kern w:val="0"/>
          <w:sz w:val="19"/>
          <w:szCs w:val="19"/>
        </w:rPr>
        <w:pict>
          <v:shape id="_x0000_i1048" type="#_x0000_t75" alt="" style="width:24pt;height:24pt"/>
        </w:pic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隶书" w:eastAsia="隶书" w:hAnsi="微软雅黑" w:cs="宋体" w:hint="eastAsia"/>
          <w:b/>
          <w:bCs/>
          <w:color w:val="C00000"/>
          <w:spacing w:val="7"/>
          <w:kern w:val="0"/>
          <w:sz w:val="29"/>
          <w:szCs w:val="29"/>
        </w:rPr>
        <w:lastRenderedPageBreak/>
        <w:br/>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隶书" w:eastAsia="隶书" w:hAnsi="微软雅黑" w:cs="宋体" w:hint="eastAsia"/>
          <w:b/>
          <w:bCs/>
          <w:color w:val="C00000"/>
          <w:spacing w:val="7"/>
          <w:kern w:val="0"/>
          <w:sz w:val="29"/>
        </w:rPr>
        <w:t>鹤山教育，虚以待席，</w:t>
      </w:r>
    </w:p>
    <w:p w:rsidR="00953025" w:rsidRPr="00953025" w:rsidRDefault="00953025" w:rsidP="00953025">
      <w:pPr>
        <w:widowControl/>
        <w:shd w:val="clear" w:color="auto" w:fill="FFFFFF"/>
        <w:jc w:val="center"/>
        <w:rPr>
          <w:rFonts w:ascii="微软雅黑" w:eastAsia="微软雅黑" w:hAnsi="微软雅黑" w:cs="宋体" w:hint="eastAsia"/>
          <w:color w:val="333333"/>
          <w:spacing w:val="7"/>
          <w:kern w:val="0"/>
          <w:sz w:val="19"/>
          <w:szCs w:val="19"/>
        </w:rPr>
      </w:pPr>
      <w:r w:rsidRPr="00953025">
        <w:rPr>
          <w:rFonts w:ascii="隶书" w:eastAsia="隶书" w:hAnsi="微软雅黑" w:cs="宋体" w:hint="eastAsia"/>
          <w:b/>
          <w:bCs/>
          <w:color w:val="C00000"/>
          <w:spacing w:val="7"/>
          <w:kern w:val="0"/>
          <w:sz w:val="38"/>
        </w:rPr>
        <w:t>欢迎您！</w:t>
      </w:r>
    </w:p>
    <w:p w:rsidR="00EB2E4E" w:rsidRPr="00953025" w:rsidRDefault="00EB2E4E"/>
    <w:sectPr w:rsidR="00EB2E4E" w:rsidRPr="009530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2E4E" w:rsidRDefault="00EB2E4E" w:rsidP="00953025">
      <w:r>
        <w:separator/>
      </w:r>
    </w:p>
  </w:endnote>
  <w:endnote w:type="continuationSeparator" w:id="1">
    <w:p w:rsidR="00EB2E4E" w:rsidRDefault="00EB2E4E" w:rsidP="009530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inherit">
    <w:panose1 w:val="00000000000000000000"/>
    <w:charset w:val="00"/>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2E4E" w:rsidRDefault="00EB2E4E" w:rsidP="00953025">
      <w:r>
        <w:separator/>
      </w:r>
    </w:p>
  </w:footnote>
  <w:footnote w:type="continuationSeparator" w:id="1">
    <w:p w:rsidR="00EB2E4E" w:rsidRDefault="00EB2E4E" w:rsidP="009530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53025"/>
    <w:rsid w:val="00953025"/>
    <w:rsid w:val="00EB2E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30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3025"/>
    <w:rPr>
      <w:sz w:val="18"/>
      <w:szCs w:val="18"/>
    </w:rPr>
  </w:style>
  <w:style w:type="paragraph" w:styleId="a4">
    <w:name w:val="footer"/>
    <w:basedOn w:val="a"/>
    <w:link w:val="Char0"/>
    <w:uiPriority w:val="99"/>
    <w:semiHidden/>
    <w:unhideWhenUsed/>
    <w:rsid w:val="0095302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53025"/>
    <w:rPr>
      <w:sz w:val="18"/>
      <w:szCs w:val="18"/>
    </w:rPr>
  </w:style>
  <w:style w:type="paragraph" w:styleId="a5">
    <w:name w:val="Normal (Web)"/>
    <w:basedOn w:val="a"/>
    <w:uiPriority w:val="99"/>
    <w:unhideWhenUsed/>
    <w:rsid w:val="0095302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53025"/>
    <w:rPr>
      <w:b/>
      <w:bCs/>
    </w:rPr>
  </w:style>
  <w:style w:type="paragraph" w:styleId="a7">
    <w:name w:val="Balloon Text"/>
    <w:basedOn w:val="a"/>
    <w:link w:val="Char1"/>
    <w:uiPriority w:val="99"/>
    <w:semiHidden/>
    <w:unhideWhenUsed/>
    <w:rsid w:val="00953025"/>
    <w:rPr>
      <w:sz w:val="18"/>
      <w:szCs w:val="18"/>
    </w:rPr>
  </w:style>
  <w:style w:type="character" w:customStyle="1" w:styleId="Char1">
    <w:name w:val="批注框文本 Char"/>
    <w:basedOn w:val="a0"/>
    <w:link w:val="a7"/>
    <w:uiPriority w:val="99"/>
    <w:semiHidden/>
    <w:rsid w:val="00953025"/>
    <w:rPr>
      <w:sz w:val="18"/>
      <w:szCs w:val="18"/>
    </w:rPr>
  </w:style>
</w:styles>
</file>

<file path=word/webSettings.xml><?xml version="1.0" encoding="utf-8"?>
<w:webSettings xmlns:r="http://schemas.openxmlformats.org/officeDocument/2006/relationships" xmlns:w="http://schemas.openxmlformats.org/wordprocessingml/2006/main">
  <w:divs>
    <w:div w:id="141978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1380</Words>
  <Characters>7869</Characters>
  <Application>Microsoft Office Word</Application>
  <DocSecurity>0</DocSecurity>
  <Lines>65</Lines>
  <Paragraphs>18</Paragraphs>
  <ScaleCrop>false</ScaleCrop>
  <Company>china</Company>
  <LinksUpToDate>false</LinksUpToDate>
  <CharactersWithSpaces>9231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2018-10-15T02:33:00Z</dcterms:created>
  <dcterms:modified xsi:type="dcterms:W3CDTF">2018-10-15T02:33:00Z</dcterms:modified>
</cp:coreProperties>
</file>