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EB" w:rsidRPr="00D347EB" w:rsidRDefault="00D347EB" w:rsidP="00D347EB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z w:val="21"/>
          <w:szCs w:val="21"/>
        </w:rPr>
      </w:pPr>
      <w:r w:rsidRPr="00D347EB">
        <w:rPr>
          <w:rFonts w:ascii="微软雅黑" w:hAnsi="微软雅黑" w:cs="宋体" w:hint="eastAsia"/>
          <w:color w:val="333333"/>
          <w:sz w:val="21"/>
          <w:szCs w:val="21"/>
        </w:rPr>
        <w:t>招聘单位名称、岗位、职数及岗位要求：</w:t>
      </w:r>
    </w:p>
    <w:p w:rsidR="00D347EB" w:rsidRPr="00D347EB" w:rsidRDefault="00D347EB" w:rsidP="00D347E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1"/>
          <w:szCs w:val="21"/>
        </w:rPr>
      </w:pPr>
      <w:r w:rsidRPr="00D347EB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tbl>
      <w:tblPr>
        <w:tblW w:w="877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251"/>
        <w:gridCol w:w="663"/>
        <w:gridCol w:w="663"/>
        <w:gridCol w:w="1869"/>
        <w:gridCol w:w="2352"/>
        <w:gridCol w:w="769"/>
      </w:tblGrid>
      <w:tr w:rsidR="00D347EB" w:rsidRPr="00D347EB" w:rsidTr="00D347EB">
        <w:trPr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职数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户籍要求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岗位要求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D347EB" w:rsidRPr="00D347EB" w:rsidTr="00D347EB">
        <w:trPr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农林局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行政审批窗口工作人员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余姚市户籍（建议户籍区域：余姚主城区）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ind w:left="360" w:hanging="36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1、 文秘类、行政管理类、计算机类等大专以上学历。</w:t>
            </w:r>
          </w:p>
          <w:p w:rsidR="00D347EB" w:rsidRPr="00D347EB" w:rsidRDefault="00D347EB" w:rsidP="00D347EB">
            <w:pPr>
              <w:adjustRightInd/>
              <w:snapToGrid/>
              <w:spacing w:after="0" w:line="384" w:lineRule="atLeast"/>
              <w:ind w:firstLine="9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2、35周岁以下(1983年11月1日以后出生)。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D347EB" w:rsidRPr="00D347EB" w:rsidTr="00D347EB">
        <w:trPr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畜牧兽医局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屠宰检疫协检员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ind w:firstLine="9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1、畜牧兽医相关专业中专以上学历，或具有乡村兽医资格，或具有助理兽医师（含）以上职称。</w:t>
            </w:r>
          </w:p>
          <w:p w:rsidR="00D347EB" w:rsidRPr="00D347EB" w:rsidRDefault="00D347EB" w:rsidP="00D347EB">
            <w:pPr>
              <w:adjustRightInd/>
              <w:snapToGrid/>
              <w:spacing w:after="0" w:line="384" w:lineRule="atLeast"/>
              <w:ind w:firstLine="9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2、45周岁以下(1973年11月1日以后出生)。</w:t>
            </w:r>
          </w:p>
          <w:p w:rsidR="00D347EB" w:rsidRPr="00D347EB" w:rsidRDefault="00D347EB" w:rsidP="00D347EB">
            <w:pPr>
              <w:adjustRightInd/>
              <w:snapToGrid/>
              <w:spacing w:after="0" w:line="384" w:lineRule="atLeast"/>
              <w:ind w:firstLine="9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3、有吃苦耐劳精神，能适应夜间一线屠宰检疫工作。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7EB" w:rsidRPr="00D347EB" w:rsidRDefault="00D347EB" w:rsidP="00D347EB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347E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屠宰场夜班工作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6C8B"/>
    <w:rsid w:val="008B7726"/>
    <w:rsid w:val="00D31D50"/>
    <w:rsid w:val="00D3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2018-10-08T08:29:00Z</dcterms:modified>
</cp:coreProperties>
</file>