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20" w:lineRule="exact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</w:rPr>
        <w:t>泉州台商投资区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规划建设与交通运输局招聘</w:t>
      </w:r>
    </w:p>
    <w:p>
      <w:pPr>
        <w:spacing w:line="72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597" w:tblpY="27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1242"/>
        <w:gridCol w:w="1383"/>
        <w:gridCol w:w="1365"/>
        <w:gridCol w:w="1152"/>
        <w:gridCol w:w="134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365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(   </w:t>
            </w:r>
            <w:r>
              <w:rPr>
                <w:rFonts w:hAnsi="宋体"/>
                <w:color w:val="000000"/>
                <w:sz w:val="24"/>
              </w:rPr>
              <w:t>周岁）</w:t>
            </w:r>
          </w:p>
        </w:tc>
        <w:tc>
          <w:tcPr>
            <w:tcW w:w="1344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Ansi="宋体"/>
                <w:color w:val="000000"/>
                <w:sz w:val="24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　　族</w:t>
            </w: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　　贯</w:t>
            </w:r>
          </w:p>
        </w:tc>
        <w:tc>
          <w:tcPr>
            <w:tcW w:w="1365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毕业时间</w:t>
            </w:r>
          </w:p>
        </w:tc>
        <w:tc>
          <w:tcPr>
            <w:tcW w:w="1344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87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户籍所在地</w:t>
            </w:r>
          </w:p>
        </w:tc>
        <w:tc>
          <w:tcPr>
            <w:tcW w:w="1365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健康状况</w:t>
            </w:r>
          </w:p>
        </w:tc>
        <w:tc>
          <w:tcPr>
            <w:tcW w:w="1344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　位</w:t>
            </w: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188" w:type="dxa"/>
            <w:vMerge w:val="continue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非全日制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单位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职　　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邮政编码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手机</w:t>
            </w:r>
            <w:r>
              <w:rPr>
                <w:rFonts w:hint="eastAsia" w:hAnsi="宋体"/>
                <w:color w:val="000000"/>
                <w:sz w:val="24"/>
              </w:rPr>
              <w:t>号码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电子邮箱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92" w:hRule="exac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学习与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工作简历</w:t>
            </w:r>
          </w:p>
        </w:tc>
        <w:tc>
          <w:tcPr>
            <w:tcW w:w="82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80" w:lineRule="exact"/>
      </w:pPr>
    </w:p>
    <w:tbl>
      <w:tblPr>
        <w:tblpPr w:leftFromText="180" w:rightFromText="180" w:vertAnchor="text" w:horzAnchor="page" w:tblpX="1597" w:tblpY="27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892"/>
        <w:gridCol w:w="1062"/>
        <w:gridCol w:w="1620"/>
        <w:gridCol w:w="1450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99" w:hRule="exac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近年主要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工作业绩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88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自我评价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称谓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38" w:type="dxa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其它需</w:t>
            </w:r>
            <w:r>
              <w:rPr>
                <w:rFonts w:hint="eastAsia" w:hAnsi="宋体"/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要说明</w:t>
            </w:r>
            <w:r>
              <w:rPr>
                <w:rFonts w:hint="eastAsia" w:hAnsi="宋体"/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的问题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23" w:hRule="exact"/>
        </w:trPr>
        <w:tc>
          <w:tcPr>
            <w:tcW w:w="945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签名：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sz w:val="24"/>
              </w:rPr>
              <w:t>日期：</w:t>
            </w:r>
          </w:p>
        </w:tc>
      </w:tr>
    </w:tbl>
    <w:p/>
    <w:sectPr>
      <w:headerReference r:id="rId4" w:type="default"/>
      <w:footerReference r:id="rId5" w:type="default"/>
      <w:footerReference r:id="rId6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ocument Map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  <w:rPr>
      <w:rFonts w:ascii="Tahoma" w:hAnsi="Tahoma"/>
      <w:sz w:val="24"/>
    </w:rPr>
  </w:style>
  <w:style w:type="paragraph" w:customStyle="1" w:styleId="7">
    <w:name w:val="默认段落字体 Para Char Char Char Char Char Char Char Char Char1 Char Char Char Char Char Char Char"/>
    <w:basedOn w:val="2"/>
    <w:qFormat/>
    <w:uiPriority w:val="0"/>
    <w:pPr>
      <w:shd w:val="clear" w:color="auto" w:fill="000080"/>
    </w:pPr>
    <w:rPr>
      <w:rFonts w:ascii="Tahoma" w:hAnsi="Tahoma"/>
      <w:sz w:val="24"/>
      <w:szCs w:val="20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文档结构图 Char"/>
    <w:basedOn w:val="5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2018-03-02T08:29:00Z</dcterms:created>
  <dc:creator>Administrator</dc:creator>
  <cp:lastModifiedBy>Administrator</cp:lastModifiedBy>
  <cp:lastPrinted>2018-03-07T06:16:00Z</cp:lastPrinted>
  <dcterms:modified xsi:type="dcterms:W3CDTF">2018-10-09T02:42:02Z</dcterms:modified>
  <dc:title>泉州台商投资区规划建设与交通运输局招聘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