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855"/>
        <w:gridCol w:w="540"/>
        <w:gridCol w:w="540"/>
        <w:gridCol w:w="720"/>
        <w:gridCol w:w="900"/>
        <w:gridCol w:w="720"/>
        <w:gridCol w:w="720"/>
        <w:gridCol w:w="2910"/>
      </w:tblGrid>
      <w:tr w:rsidR="003E139D" w:rsidRPr="003E139D" w:rsidTr="003E139D">
        <w:trPr>
          <w:trHeight w:val="61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序号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招聘单位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招聘</w:t>
            </w: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</w: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人数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招聘岗位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学历</w:t>
            </w: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br/>
            </w: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要求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年龄要求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专业要求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户籍范围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其他要求</w:t>
            </w:r>
          </w:p>
        </w:tc>
      </w:tr>
      <w:tr w:rsidR="003E139D" w:rsidRPr="003E139D" w:rsidTr="003E139D">
        <w:trPr>
          <w:trHeight w:val="144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1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金东区委统战部</w:t>
            </w:r>
          </w:p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工作人员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35周岁以下（1982年9月6日以后出生）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有较好的文字功底，能熟练操作word、excel等办公软件；具有良好的沟通协调、团队协作和语言表达能力；能适应较快的工作节奏、独立完成分配的工作。</w:t>
            </w:r>
          </w:p>
        </w:tc>
      </w:tr>
      <w:tr w:rsidR="003E139D" w:rsidRPr="003E139D" w:rsidTr="003E139D">
        <w:trPr>
          <w:trHeight w:val="154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乡贤馆讲解员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35周岁以下（1982年9月6日以后出生）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39D" w:rsidRPr="003E139D" w:rsidRDefault="003E139D" w:rsidP="003E139D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E139D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播音主持、新闻或新闻传播学、中文、英语、城市规划、旅游、文案策划和广告策划等相关专业或有展示场馆讲解经验者，可优先考虑。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139D"/>
    <w:rsid w:val="00426133"/>
    <w:rsid w:val="004358AB"/>
    <w:rsid w:val="007C05D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E1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2018-08-31T02:19:00Z</dcterms:modified>
</cp:coreProperties>
</file>