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bCs/>
          <w:color w:val="auto"/>
          <w:sz w:val="28"/>
          <w:szCs w:val="28"/>
        </w:rPr>
      </w:pPr>
      <w:r>
        <w:rPr>
          <w:rFonts w:hAnsi="宋体"/>
          <w:bCs/>
          <w:color w:val="auto"/>
          <w:sz w:val="28"/>
          <w:szCs w:val="28"/>
        </w:rPr>
        <w:t>附件</w:t>
      </w:r>
      <w:r>
        <w:rPr>
          <w:bCs/>
          <w:color w:val="auto"/>
          <w:sz w:val="28"/>
          <w:szCs w:val="28"/>
        </w:rPr>
        <w:t>1</w:t>
      </w:r>
    </w:p>
    <w:p>
      <w:pPr>
        <w:spacing w:line="520" w:lineRule="exact"/>
        <w:jc w:val="center"/>
        <w:rPr>
          <w:b/>
          <w:bCs/>
          <w:color w:val="auto"/>
        </w:rPr>
      </w:pPr>
      <w:r>
        <w:rPr>
          <w:rFonts w:hAnsi="黑体" w:eastAsia="黑体"/>
          <w:b/>
          <w:bCs/>
          <w:color w:val="auto"/>
          <w:sz w:val="36"/>
          <w:szCs w:val="36"/>
        </w:rPr>
        <w:t>钦州市外事侨务办公室翻译室引进人才岗位条件表</w:t>
      </w:r>
    </w:p>
    <w:tbl>
      <w:tblPr>
        <w:tblStyle w:val="5"/>
        <w:tblpPr w:leftFromText="180" w:rightFromText="180" w:vertAnchor="text" w:horzAnchor="page" w:tblpX="1093" w:tblpY="747"/>
        <w:tblOverlap w:val="never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065"/>
        <w:gridCol w:w="1110"/>
        <w:gridCol w:w="1455"/>
        <w:gridCol w:w="1440"/>
        <w:gridCol w:w="4230"/>
        <w:gridCol w:w="660"/>
        <w:gridCol w:w="151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招聘单位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岗位</w:t>
            </w:r>
          </w:p>
        </w:tc>
        <w:tc>
          <w:tcPr>
            <w:tcW w:w="14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专业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学历学位</w:t>
            </w:r>
          </w:p>
        </w:tc>
        <w:tc>
          <w:tcPr>
            <w:tcW w:w="423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hAns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int="eastAsia" w:hAnsi="仿宋_GB2312" w:eastAsia="仿宋_GB2312"/>
                <w:b/>
                <w:bCs/>
                <w:color w:val="auto"/>
                <w:szCs w:val="21"/>
                <w:lang w:eastAsia="zh-CN"/>
              </w:rPr>
              <w:t>年龄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招聘人数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咨询电话</w:t>
            </w:r>
          </w:p>
        </w:tc>
        <w:tc>
          <w:tcPr>
            <w:tcW w:w="23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主管部门</w:t>
            </w:r>
          </w:p>
        </w:tc>
        <w:tc>
          <w:tcPr>
            <w:tcW w:w="1065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bCs/>
                <w:color w:val="auto"/>
                <w:szCs w:val="21"/>
              </w:rPr>
            </w:pPr>
            <w:r>
              <w:rPr>
                <w:rFonts w:hAnsi="仿宋_GB2312" w:eastAsia="仿宋_GB2312"/>
                <w:b/>
                <w:bCs/>
                <w:color w:val="auto"/>
                <w:szCs w:val="21"/>
              </w:rPr>
              <w:t>用人单位</w:t>
            </w:r>
          </w:p>
        </w:tc>
        <w:tc>
          <w:tcPr>
            <w:tcW w:w="111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423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hAnsi="仿宋_GB2312" w:eastAsia="仿宋_GB2312"/>
                <w:color w:val="auto"/>
                <w:szCs w:val="21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  <w:tc>
          <w:tcPr>
            <w:tcW w:w="23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135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Ansi="仿宋_GB2312" w:eastAsia="仿宋_GB2312"/>
                <w:color w:val="auto"/>
                <w:szCs w:val="21"/>
              </w:rPr>
              <w:t>钦州市外事侨务办公室</w:t>
            </w:r>
          </w:p>
        </w:tc>
        <w:tc>
          <w:tcPr>
            <w:tcW w:w="1065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Ansi="仿宋_GB2312" w:eastAsia="仿宋_GB2312"/>
                <w:color w:val="auto"/>
                <w:szCs w:val="21"/>
              </w:rPr>
              <w:t>翻译室</w:t>
            </w:r>
          </w:p>
        </w:tc>
        <w:tc>
          <w:tcPr>
            <w:tcW w:w="111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Ansi="仿宋_GB2312" w:eastAsia="仿宋_GB2312"/>
                <w:color w:val="auto"/>
                <w:szCs w:val="21"/>
              </w:rPr>
              <w:t>翻译岗位</w:t>
            </w: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int="eastAsia" w:hAnsi="仿宋_GB2312" w:eastAsia="仿宋_GB2312"/>
                <w:color w:val="auto"/>
                <w:szCs w:val="21"/>
              </w:rPr>
              <w:t>翻译学、外国语言学、英语笔译、英语口译、东南亚语言</w:t>
            </w:r>
          </w:p>
        </w:tc>
        <w:tc>
          <w:tcPr>
            <w:tcW w:w="1440" w:type="dxa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color w:val="auto"/>
                <w:szCs w:val="21"/>
                <w:lang w:eastAsia="zh-CN"/>
              </w:rPr>
            </w:pPr>
            <w:r>
              <w:rPr>
                <w:rFonts w:hAnsi="仿宋_GB2312" w:eastAsia="仿宋_GB2312"/>
                <w:color w:val="auto"/>
                <w:szCs w:val="21"/>
              </w:rPr>
              <w:t>硕士研究生及以上学历</w:t>
            </w:r>
          </w:p>
        </w:tc>
        <w:tc>
          <w:tcPr>
            <w:tcW w:w="4230" w:type="dxa"/>
            <w:vAlign w:val="center"/>
          </w:tcPr>
          <w:p>
            <w:pPr>
              <w:spacing w:line="520" w:lineRule="exact"/>
              <w:jc w:val="center"/>
              <w:rPr>
                <w:rFonts w:hint="eastAsia" w:hAnsi="仿宋_GB2312" w:eastAsia="仿宋_GB2312"/>
                <w:color w:val="auto"/>
                <w:szCs w:val="21"/>
                <w:lang w:eastAsia="zh-CN"/>
              </w:rPr>
            </w:pPr>
            <w:r>
              <w:rPr>
                <w:rFonts w:hAnsi="仿宋_GB2312" w:eastAsia="仿宋_GB2312"/>
                <w:color w:val="auto"/>
                <w:szCs w:val="21"/>
              </w:rPr>
              <w:t>35岁以下</w:t>
            </w:r>
          </w:p>
          <w:p>
            <w:pPr>
              <w:spacing w:line="520" w:lineRule="exact"/>
              <w:jc w:val="center"/>
              <w:rPr>
                <w:rFonts w:hAnsi="仿宋_GB2312" w:eastAsia="仿宋_GB2312"/>
                <w:color w:val="auto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eastAsia="仿宋_GB2312"/>
                <w:color w:val="auto"/>
                <w:szCs w:val="21"/>
              </w:rPr>
              <w:t>0777-2</w:t>
            </w:r>
            <w:r>
              <w:rPr>
                <w:rFonts w:hint="eastAsia" w:eastAsia="仿宋_GB2312"/>
                <w:color w:val="auto"/>
                <w:szCs w:val="21"/>
              </w:rPr>
              <w:t>870529</w:t>
            </w:r>
          </w:p>
        </w:tc>
        <w:tc>
          <w:tcPr>
            <w:tcW w:w="2355" w:type="dxa"/>
            <w:vAlign w:val="center"/>
          </w:tcPr>
          <w:p>
            <w:pPr>
              <w:spacing w:line="520" w:lineRule="exact"/>
              <w:jc w:val="center"/>
              <w:rPr>
                <w:rFonts w:hAnsi="仿宋_GB2312" w:eastAsia="仿宋_GB2312"/>
                <w:color w:val="auto"/>
                <w:szCs w:val="21"/>
              </w:rPr>
            </w:pPr>
            <w:r>
              <w:rPr>
                <w:rFonts w:hAnsi="仿宋_GB2312" w:eastAsia="仿宋_GB2312"/>
                <w:color w:val="auto"/>
                <w:szCs w:val="21"/>
              </w:rPr>
              <w:t>钦州市</w:t>
            </w:r>
            <w:r>
              <w:rPr>
                <w:rFonts w:hint="eastAsia" w:hAnsi="仿宋_GB2312" w:eastAsia="仿宋_GB2312"/>
                <w:color w:val="auto"/>
                <w:szCs w:val="21"/>
              </w:rPr>
              <w:t>钦南区</w:t>
            </w:r>
          </w:p>
          <w:p>
            <w:pPr>
              <w:spacing w:line="520" w:lineRule="exact"/>
              <w:jc w:val="center"/>
              <w:rPr>
                <w:rFonts w:eastAsia="仿宋_GB2312"/>
                <w:color w:val="auto"/>
                <w:szCs w:val="21"/>
              </w:rPr>
            </w:pPr>
            <w:r>
              <w:rPr>
                <w:rFonts w:hAnsi="仿宋_GB2312" w:eastAsia="仿宋_GB2312"/>
                <w:color w:val="auto"/>
                <w:szCs w:val="21"/>
              </w:rPr>
              <w:t>新兴街</w:t>
            </w:r>
            <w:r>
              <w:rPr>
                <w:rFonts w:eastAsia="仿宋_GB2312"/>
                <w:color w:val="auto"/>
                <w:szCs w:val="21"/>
              </w:rPr>
              <w:t>22</w:t>
            </w:r>
            <w:r>
              <w:rPr>
                <w:rFonts w:hAnsi="仿宋_GB2312" w:eastAsia="仿宋_GB2312"/>
                <w:color w:val="auto"/>
                <w:szCs w:val="21"/>
              </w:rPr>
              <w:t>号</w:t>
            </w:r>
          </w:p>
        </w:tc>
      </w:tr>
    </w:tbl>
    <w:p>
      <w:pPr>
        <w:spacing w:line="520" w:lineRule="exact"/>
        <w:rPr>
          <w:color w:val="auto"/>
        </w:rPr>
        <w:sectPr>
          <w:pgSz w:w="16838" w:h="11906" w:orient="landscape"/>
          <w:pgMar w:top="1531" w:right="1440" w:bottom="1531" w:left="1440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spacing w:line="520" w:lineRule="exact"/>
        <w:rPr>
          <w:bCs/>
          <w:color w:val="auto"/>
          <w:sz w:val="28"/>
          <w:szCs w:val="28"/>
        </w:rPr>
      </w:pPr>
      <w:r>
        <w:rPr>
          <w:rFonts w:hAnsi="宋体"/>
          <w:bCs/>
          <w:color w:val="auto"/>
          <w:sz w:val="28"/>
          <w:szCs w:val="28"/>
        </w:rPr>
        <w:t>附件</w:t>
      </w:r>
      <w:r>
        <w:rPr>
          <w:bCs/>
          <w:color w:val="auto"/>
          <w:sz w:val="28"/>
          <w:szCs w:val="28"/>
        </w:rPr>
        <w:t xml:space="preserve">2      </w:t>
      </w:r>
    </w:p>
    <w:tbl>
      <w:tblPr>
        <w:tblStyle w:val="5"/>
        <w:tblpPr w:leftFromText="180" w:rightFromText="180" w:vertAnchor="page" w:horzAnchor="page" w:tblpX="1264" w:tblpY="2636"/>
        <w:tblOverlap w:val="never"/>
        <w:tblW w:w="962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0"/>
        <w:gridCol w:w="1430"/>
        <w:gridCol w:w="1436"/>
        <w:gridCol w:w="1324"/>
        <w:gridCol w:w="1324"/>
        <w:gridCol w:w="1211"/>
        <w:gridCol w:w="15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姓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名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性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别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民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族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籍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贯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出生地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入党时间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生源地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身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高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体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毕业学校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院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系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专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业</w:t>
            </w:r>
          </w:p>
        </w:tc>
        <w:tc>
          <w:tcPr>
            <w:tcW w:w="28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学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历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学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位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职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称</w:t>
            </w:r>
          </w:p>
        </w:tc>
        <w:tc>
          <w:tcPr>
            <w:tcW w:w="28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26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802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在高校时担任何职务</w:t>
            </w:r>
          </w:p>
        </w:tc>
        <w:tc>
          <w:tcPr>
            <w:tcW w:w="8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9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奖惩情况</w:t>
            </w:r>
          </w:p>
        </w:tc>
        <w:tc>
          <w:tcPr>
            <w:tcW w:w="8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3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8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316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31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3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316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本人特长</w:t>
            </w:r>
          </w:p>
        </w:tc>
        <w:tc>
          <w:tcPr>
            <w:tcW w:w="8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color w:val="auto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0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本人承诺</w:t>
            </w:r>
          </w:p>
        </w:tc>
        <w:tc>
          <w:tcPr>
            <w:tcW w:w="8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我承诺，上述事项依据事实填报，如有虚假，自行承担相应责任。</w:t>
            </w:r>
            <w:r>
              <w:rPr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color w:val="auto"/>
                <w:kern w:val="0"/>
                <w:szCs w:val="21"/>
                <w:lang w:bidi="ar"/>
              </w:rPr>
              <w:br w:type="textWrapping"/>
            </w:r>
            <w:r>
              <w:rPr>
                <w:color w:val="auto"/>
                <w:kern w:val="0"/>
                <w:szCs w:val="21"/>
                <w:lang w:bidi="ar"/>
              </w:rPr>
              <w:t xml:space="preserve">                   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签名：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         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日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textAlignment w:val="bottom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用人单位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 w:ascii="Times New Roman" w:cs="Times New Roman"/>
                <w:color w:val="auto"/>
                <w:sz w:val="21"/>
                <w:szCs w:val="21"/>
                <w:lang w:bidi="ar"/>
              </w:rPr>
              <w:t>意见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textAlignment w:val="bottom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(</w:t>
            </w:r>
            <w:r>
              <w:rPr>
                <w:rStyle w:val="6"/>
                <w:rFonts w:hint="default" w:ascii="Times New Roman" w:cs="Times New Roman"/>
                <w:color w:val="auto"/>
                <w:sz w:val="21"/>
                <w:szCs w:val="21"/>
                <w:lang w:bidi="ar"/>
              </w:rPr>
              <w:t>盖章</w:t>
            </w:r>
            <w:r>
              <w:rPr>
                <w:rStyle w:val="7"/>
                <w:color w:val="auto"/>
                <w:sz w:val="21"/>
                <w:szCs w:val="21"/>
                <w:lang w:bidi="ar"/>
              </w:rPr>
              <w:t xml:space="preserve">)        </w:t>
            </w:r>
            <w:r>
              <w:rPr>
                <w:rStyle w:val="6"/>
                <w:rFonts w:hint="default" w:ascii="Times New Roman" w:cs="Times New Roman"/>
                <w:color w:val="auto"/>
                <w:sz w:val="21"/>
                <w:szCs w:val="21"/>
                <w:lang w:bidi="ar"/>
              </w:rPr>
              <w:t>年月日</w:t>
            </w:r>
          </w:p>
        </w:tc>
        <w:tc>
          <w:tcPr>
            <w:tcW w:w="1324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textAlignment w:val="bottom"/>
              <w:rPr>
                <w:color w:val="auto"/>
                <w:szCs w:val="21"/>
              </w:rPr>
            </w:pP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主管部门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 w:ascii="Times New Roman" w:hAnsi="Times New Roman" w:cs="Times New Roman"/>
                <w:color w:val="auto"/>
                <w:sz w:val="21"/>
                <w:szCs w:val="21"/>
                <w:lang w:bidi="ar"/>
              </w:rPr>
              <w:t xml:space="preserve"> </w:t>
            </w:r>
            <w:r>
              <w:rPr>
                <w:rStyle w:val="6"/>
                <w:rFonts w:hint="default" w:ascii="Times New Roman" w:cs="Times New Roman"/>
                <w:color w:val="auto"/>
                <w:sz w:val="21"/>
                <w:szCs w:val="21"/>
                <w:lang w:bidi="ar"/>
              </w:rPr>
              <w:t>意见</w:t>
            </w:r>
          </w:p>
        </w:tc>
        <w:tc>
          <w:tcPr>
            <w:tcW w:w="4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textAlignment w:val="bottom"/>
              <w:rPr>
                <w:color w:val="auto"/>
                <w:szCs w:val="21"/>
              </w:rPr>
            </w:pPr>
            <w:r>
              <w:rPr>
                <w:color w:val="auto"/>
                <w:kern w:val="0"/>
                <w:szCs w:val="21"/>
                <w:lang w:bidi="ar"/>
              </w:rPr>
              <w:t>(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盖章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)     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color w:val="auto"/>
                <w:kern w:val="0"/>
                <w:szCs w:val="21"/>
                <w:lang w:bidi="ar"/>
              </w:rPr>
              <w:t xml:space="preserve">   </w:t>
            </w:r>
            <w:r>
              <w:rPr>
                <w:rFonts w:hAnsi="宋体"/>
                <w:color w:val="auto"/>
                <w:kern w:val="0"/>
                <w:szCs w:val="21"/>
                <w:lang w:bidi="ar"/>
              </w:rPr>
              <w:t>日</w:t>
            </w:r>
          </w:p>
        </w:tc>
      </w:tr>
    </w:tbl>
    <w:p>
      <w:pPr>
        <w:spacing w:line="520" w:lineRule="exact"/>
        <w:jc w:val="center"/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钦州市外事侨务办公室翻译室引进人才报名表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A3236"/>
    <w:rsid w:val="52AA32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ishiqiaow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2018-08-28T01:08:00Z</dcterms:created>
  <dc:creator>过专四</dc:creator>
  <cp:lastModifiedBy>过专四</cp:lastModifiedBy>
  <dcterms:modified xsi:type="dcterms:W3CDTF">2018-08-28T01:10:59Z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