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1"/>
        <w:gridCol w:w="924"/>
        <w:gridCol w:w="6255"/>
      </w:tblGrid>
      <w:tr w:rsidR="00FB67D5" w:rsidRPr="00FB67D5" w:rsidTr="00FB67D5">
        <w:trPr>
          <w:trHeight w:val="645"/>
          <w:tblCellSpacing w:w="15" w:type="dxa"/>
          <w:jc w:val="center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  <w:szCs w:val="29"/>
              </w:rPr>
              <w:t>招聘岗位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  <w:szCs w:val="29"/>
              </w:rPr>
              <w:t>名额</w:t>
            </w:r>
          </w:p>
        </w:tc>
        <w:tc>
          <w:tcPr>
            <w:tcW w:w="6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b/>
                <w:bCs/>
                <w:color w:val="333333"/>
                <w:sz w:val="29"/>
                <w:szCs w:val="29"/>
              </w:rPr>
              <w:t>资格条件</w:t>
            </w:r>
          </w:p>
        </w:tc>
      </w:tr>
      <w:tr w:rsidR="00FB67D5" w:rsidRPr="00FB67D5" w:rsidTr="00FB67D5">
        <w:trPr>
          <w:trHeight w:val="1920"/>
          <w:tblCellSpacing w:w="15" w:type="dxa"/>
          <w:jc w:val="center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高桥镇新村建设办公室工作人员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1、拥护共产党领导，遵纪守法、爱岗敬业、品行良好；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2、男性，出生日期在1983年1月1日至1998年12月31日之间；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3、高中及以上学历，有一定写作功底；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4、户籍在宁波市海曙区或鄞州区。</w:t>
            </w:r>
          </w:p>
        </w:tc>
      </w:tr>
      <w:tr w:rsidR="00FB67D5" w:rsidRPr="00FB67D5" w:rsidTr="00FB67D5">
        <w:trPr>
          <w:trHeight w:val="1920"/>
          <w:tblCellSpacing w:w="15" w:type="dxa"/>
          <w:jc w:val="center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高桥镇服务中心工作人员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1、拥护共产党领导，遵纪守法、爱岗敬业、品行良好；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2、35周岁及以下；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3、大专及以上学历；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4、户籍在宁波市海曙区或鄞州区。</w:t>
            </w:r>
          </w:p>
        </w:tc>
      </w:tr>
      <w:tr w:rsidR="00FB67D5" w:rsidRPr="00FB67D5" w:rsidTr="00FB67D5">
        <w:trPr>
          <w:trHeight w:val="1920"/>
          <w:tblCellSpacing w:w="15" w:type="dxa"/>
          <w:jc w:val="center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高桥镇三资管理服务中心工作人员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1、拥护共产党领导，遵纪守法、爱岗敬业、品行良好；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2、35周岁及以下；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3、具有财务、会计或相关专业，中专（高中）及以上学历；</w:t>
            </w:r>
          </w:p>
          <w:p w:rsidR="00FB67D5" w:rsidRPr="00FB67D5" w:rsidRDefault="00FB67D5" w:rsidP="00FB67D5">
            <w:pPr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4、具有3年以上会计核算、财务管理方面的工作经验，从事过村级财会经历者优先。</w:t>
            </w:r>
          </w:p>
        </w:tc>
      </w:tr>
      <w:tr w:rsidR="00FB67D5" w:rsidRPr="00FB67D5" w:rsidTr="00FB67D5">
        <w:trPr>
          <w:trHeight w:val="1920"/>
          <w:tblCellSpacing w:w="15" w:type="dxa"/>
          <w:jc w:val="center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高桥镇民爆物品管理站工作人员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adjustRightInd/>
              <w:snapToGrid/>
              <w:spacing w:after="0" w:line="495" w:lineRule="atLeast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7D5" w:rsidRPr="00FB67D5" w:rsidRDefault="00FB67D5" w:rsidP="00FB67D5">
            <w:pPr>
              <w:wordWrap w:val="0"/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1、拥护共产党领导，遵纪守法、爱岗敬业、品行良好；</w:t>
            </w:r>
          </w:p>
          <w:p w:rsidR="00FB67D5" w:rsidRPr="00FB67D5" w:rsidRDefault="00FB67D5" w:rsidP="00FB67D5">
            <w:pPr>
              <w:wordWrap w:val="0"/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2、45周岁及以下；</w:t>
            </w:r>
          </w:p>
          <w:p w:rsidR="00FB67D5" w:rsidRPr="00FB67D5" w:rsidRDefault="00FB67D5" w:rsidP="00FB67D5">
            <w:pPr>
              <w:wordWrap w:val="0"/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3、初中及以上学历；</w:t>
            </w:r>
          </w:p>
          <w:p w:rsidR="00FB67D5" w:rsidRPr="00FB67D5" w:rsidRDefault="00FB67D5" w:rsidP="00FB67D5">
            <w:pPr>
              <w:wordWrap w:val="0"/>
              <w:adjustRightInd/>
              <w:snapToGrid/>
              <w:spacing w:after="0" w:line="495" w:lineRule="atLeast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B67D5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4、户籍在宁波市海曙区高桥镇。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F11F24"/>
    <w:rsid w:val="00FB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2018-08-21T02:21:00Z</dcterms:modified>
</cp:coreProperties>
</file>