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593"/>
        <w:gridCol w:w="445"/>
        <w:gridCol w:w="1069"/>
        <w:gridCol w:w="2056"/>
        <w:gridCol w:w="544"/>
        <w:gridCol w:w="2250"/>
        <w:gridCol w:w="944"/>
      </w:tblGrid>
      <w:tr w:rsidR="00896CC7" w:rsidRPr="00896CC7" w:rsidTr="00896CC7">
        <w:trPr>
          <w:trHeight w:val="81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招聘岗位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岗位类别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人数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岗位职责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招聘专业及学历（学位）要求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招聘范围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招聘资格条件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岗位性质</w:t>
            </w:r>
          </w:p>
        </w:tc>
      </w:tr>
      <w:tr w:rsidR="00896CC7" w:rsidRPr="00896CC7" w:rsidTr="00896CC7">
        <w:trPr>
          <w:trHeight w:val="1612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德育教师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专技（专技十二级）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承担德育类课程相关教学及教科研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马克思主义理论与思想政治教育、思想政治教育专业；本科及以上学历、学士及以上学位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面向全国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年龄35周岁以下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企编</w:t>
            </w:r>
          </w:p>
        </w:tc>
      </w:tr>
      <w:tr w:rsidR="00896CC7" w:rsidRPr="00896CC7" w:rsidTr="00896CC7">
        <w:trPr>
          <w:trHeight w:val="1612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校医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专技十二级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学院师生的医疗保健卫生等相关工作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textAlignment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本科及以上学历，学士及以上学位；</w:t>
            </w:r>
          </w:p>
          <w:p w:rsidR="00896CC7" w:rsidRPr="00896CC7" w:rsidRDefault="00896CC7" w:rsidP="00896CC7">
            <w:pPr>
              <w:adjustRightInd/>
              <w:snapToGrid/>
              <w:spacing w:after="0" w:line="240" w:lineRule="atLeast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本科专业：临床医学、中西医临床医学；</w:t>
            </w:r>
          </w:p>
          <w:p w:rsidR="00896CC7" w:rsidRPr="00896CC7" w:rsidRDefault="00896CC7" w:rsidP="00896CC7">
            <w:pPr>
              <w:adjustRightInd/>
              <w:snapToGrid/>
              <w:spacing w:after="0" w:line="240" w:lineRule="atLeast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研究生专业：临床医学（一级学科及其二级学科）、中西医结合临床。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面向全国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textAlignment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符合下列条件之一：</w:t>
            </w:r>
          </w:p>
          <w:p w:rsidR="00896CC7" w:rsidRPr="00896CC7" w:rsidRDefault="00896CC7" w:rsidP="00896CC7">
            <w:pPr>
              <w:adjustRightInd/>
              <w:snapToGrid/>
              <w:spacing w:after="0" w:line="240" w:lineRule="atLeast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1、2018年全日制普通高校应届毕业生；</w:t>
            </w:r>
          </w:p>
          <w:p w:rsidR="00896CC7" w:rsidRPr="00896CC7" w:rsidRDefault="00896CC7" w:rsidP="00896CC7">
            <w:pPr>
              <w:adjustRightInd/>
              <w:snapToGrid/>
              <w:spacing w:after="0" w:line="240" w:lineRule="atLeast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2、已取得学历的历届生，拥有医师资格证书，40周岁以下。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CC7" w:rsidRPr="00896CC7" w:rsidRDefault="00896CC7" w:rsidP="00896CC7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96CC7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事编</w:t>
            </w:r>
          </w:p>
        </w:tc>
      </w:tr>
    </w:tbl>
    <w:p w:rsidR="004358AB" w:rsidRPr="00896CC7" w:rsidRDefault="004358AB" w:rsidP="00896CC7"/>
    <w:sectPr w:rsidR="004358AB" w:rsidRPr="00896C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1660"/>
    <w:rsid w:val="00323B43"/>
    <w:rsid w:val="003D37D8"/>
    <w:rsid w:val="00426133"/>
    <w:rsid w:val="004358AB"/>
    <w:rsid w:val="005F592B"/>
    <w:rsid w:val="00896CC7"/>
    <w:rsid w:val="008B7726"/>
    <w:rsid w:val="00D31D50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660"/>
    <w:rPr>
      <w:b/>
      <w:bCs/>
    </w:rPr>
  </w:style>
  <w:style w:type="paragraph" w:styleId="a4">
    <w:name w:val="Normal (Web)"/>
    <w:basedOn w:val="a"/>
    <w:uiPriority w:val="99"/>
    <w:unhideWhenUsed/>
    <w:rsid w:val="000816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2018-07-06T09:19:00Z</dcterms:modified>
</cp:coreProperties>
</file>