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B6" w:rsidRDefault="00DA7840">
      <w:pPr>
        <w:rPr>
          <w:rFonts w:asciiTheme="minorEastAsia" w:hAnsiTheme="minorEastAsia"/>
          <w:b/>
          <w:szCs w:val="21"/>
        </w:rPr>
      </w:pPr>
      <w:r w:rsidRPr="00521F37">
        <w:rPr>
          <w:rFonts w:asciiTheme="minorEastAsia" w:hAnsiTheme="minorEastAsia" w:hint="eastAsia"/>
          <w:b/>
          <w:szCs w:val="21"/>
        </w:rPr>
        <w:t>附件2：</w:t>
      </w:r>
    </w:p>
    <w:p w:rsidR="00484C85" w:rsidRPr="002706B6" w:rsidRDefault="00DA7840" w:rsidP="002706B6">
      <w:pPr>
        <w:jc w:val="center"/>
        <w:rPr>
          <w:rFonts w:asciiTheme="minorEastAsia" w:hAnsiTheme="minorEastAsia"/>
          <w:b/>
          <w:sz w:val="28"/>
          <w:szCs w:val="21"/>
        </w:rPr>
      </w:pPr>
      <w:r w:rsidRPr="002706B6">
        <w:rPr>
          <w:rFonts w:asciiTheme="minorEastAsia" w:hAnsiTheme="minorEastAsia" w:hint="eastAsia"/>
          <w:b/>
          <w:sz w:val="28"/>
          <w:szCs w:val="21"/>
        </w:rPr>
        <w:t>金陵科技学院引进人才分类</w:t>
      </w:r>
      <w:r w:rsidR="00857EC7" w:rsidRPr="002706B6">
        <w:rPr>
          <w:rFonts w:asciiTheme="minorEastAsia" w:hAnsiTheme="minorEastAsia" w:hint="eastAsia"/>
          <w:b/>
          <w:sz w:val="28"/>
          <w:szCs w:val="21"/>
        </w:rPr>
        <w:t>及待遇</w:t>
      </w:r>
    </w:p>
    <w:tbl>
      <w:tblPr>
        <w:tblW w:w="14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4125"/>
        <w:gridCol w:w="6521"/>
        <w:gridCol w:w="3009"/>
      </w:tblGrid>
      <w:tr w:rsidR="00AB5BCB" w:rsidRPr="002861DF" w:rsidTr="006B0758">
        <w:tc>
          <w:tcPr>
            <w:tcW w:w="4750" w:type="dxa"/>
            <w:gridSpan w:val="2"/>
            <w:vAlign w:val="center"/>
          </w:tcPr>
          <w:p w:rsidR="00AB5BCB" w:rsidRPr="00521F37" w:rsidRDefault="00AB5BCB" w:rsidP="00BE0C91">
            <w:pPr>
              <w:spacing w:line="360" w:lineRule="exact"/>
              <w:jc w:val="center"/>
              <w:rPr>
                <w:rFonts w:ascii="宋体" w:cs="宋体"/>
                <w:bCs/>
                <w:szCs w:val="21"/>
              </w:rPr>
            </w:pPr>
            <w:r w:rsidRPr="00521F37">
              <w:rPr>
                <w:rFonts w:ascii="宋体" w:hAnsi="宋体" w:cs="宋体" w:hint="eastAsia"/>
                <w:bCs/>
                <w:szCs w:val="21"/>
              </w:rPr>
              <w:t>人才类别</w:t>
            </w:r>
          </w:p>
        </w:tc>
        <w:tc>
          <w:tcPr>
            <w:tcW w:w="6521" w:type="dxa"/>
            <w:vAlign w:val="center"/>
          </w:tcPr>
          <w:p w:rsidR="00AB5BCB" w:rsidRPr="00521F37" w:rsidRDefault="00AB5BCB" w:rsidP="00BE0C91">
            <w:pPr>
              <w:spacing w:line="360" w:lineRule="exact"/>
              <w:jc w:val="center"/>
              <w:rPr>
                <w:rFonts w:ascii="宋体" w:cs="宋体"/>
                <w:bCs/>
                <w:szCs w:val="21"/>
              </w:rPr>
            </w:pPr>
            <w:r w:rsidRPr="00521F37">
              <w:rPr>
                <w:rFonts w:ascii="宋体" w:hAnsi="宋体" w:cs="宋体" w:hint="eastAsia"/>
                <w:bCs/>
                <w:szCs w:val="21"/>
              </w:rPr>
              <w:t>业绩条件</w:t>
            </w:r>
          </w:p>
        </w:tc>
        <w:tc>
          <w:tcPr>
            <w:tcW w:w="3009" w:type="dxa"/>
          </w:tcPr>
          <w:p w:rsidR="00AB5BCB" w:rsidRPr="00521F37" w:rsidRDefault="005B698E" w:rsidP="00BE0C91">
            <w:pPr>
              <w:spacing w:line="360" w:lineRule="exact"/>
              <w:jc w:val="center"/>
              <w:rPr>
                <w:rFonts w:ascii="宋体" w:hAnsi="宋体" w:cs="宋体"/>
                <w:bCs/>
                <w:szCs w:val="21"/>
              </w:rPr>
            </w:pPr>
            <w:r>
              <w:rPr>
                <w:rFonts w:ascii="宋体" w:hAnsi="宋体" w:cs="宋体" w:hint="eastAsia"/>
                <w:bCs/>
                <w:szCs w:val="21"/>
              </w:rPr>
              <w:t>待遇</w:t>
            </w:r>
          </w:p>
        </w:tc>
      </w:tr>
      <w:tr w:rsidR="00AB5BCB" w:rsidTr="002C3C46">
        <w:tc>
          <w:tcPr>
            <w:tcW w:w="625" w:type="dxa"/>
            <w:vAlign w:val="center"/>
          </w:tcPr>
          <w:p w:rsidR="00AB5BCB" w:rsidRPr="00521F37" w:rsidRDefault="00AB5BCB" w:rsidP="00BE0C91">
            <w:pPr>
              <w:spacing w:line="320" w:lineRule="exact"/>
              <w:jc w:val="center"/>
              <w:rPr>
                <w:rFonts w:ascii="宋体" w:cs="宋体"/>
                <w:bCs/>
                <w:szCs w:val="21"/>
              </w:rPr>
            </w:pPr>
            <w:r w:rsidRPr="00521F37">
              <w:rPr>
                <w:rFonts w:ascii="宋体" w:hAnsi="宋体" w:cs="宋体" w:hint="eastAsia"/>
                <w:bCs/>
                <w:szCs w:val="21"/>
              </w:rPr>
              <w:t>杰出人才</w:t>
            </w:r>
          </w:p>
        </w:tc>
        <w:tc>
          <w:tcPr>
            <w:tcW w:w="4125" w:type="dxa"/>
            <w:vAlign w:val="center"/>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具有教授专业技术职务或已被海外知名高校聘为教授职务。年龄原则上不超过</w:t>
            </w:r>
            <w:r w:rsidRPr="00521F37">
              <w:rPr>
                <w:rFonts w:ascii="宋体" w:hAnsi="宋体" w:cs="宋体"/>
                <w:bCs/>
                <w:szCs w:val="21"/>
              </w:rPr>
              <w:t>50</w:t>
            </w:r>
            <w:r w:rsidRPr="00521F37">
              <w:rPr>
                <w:rFonts w:ascii="宋体" w:hAnsi="宋体" w:cs="宋体" w:hint="eastAsia"/>
                <w:bCs/>
                <w:szCs w:val="21"/>
              </w:rPr>
              <w:t>岁。</w:t>
            </w:r>
          </w:p>
        </w:tc>
        <w:tc>
          <w:tcPr>
            <w:tcW w:w="6521" w:type="dxa"/>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入选中组部“千人计划”；“国家高层次人才特殊支持计划”杰出人才入选者；教育部“长江学者”特聘教授；“国家杰出青年科学基金”获得者；人社部“百千万人才工程”国家级人选；国家级有突出贡献中青年专家；国家级教学名师；国家重点招标项目首席专家；具有担任国家重点学科或重点实验室带头人经历者；国务院学位学院会学科评议组成员，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、近五年获国家级或教育部优秀科研成果奖二等奖以上（排名第一）；或者获全国高等教育教学成果二等奖以上（排名第一），或相当者。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、近五年主持过国家级重点项目、</w:t>
            </w:r>
            <w:r w:rsidRPr="00521F37">
              <w:rPr>
                <w:rFonts w:ascii="宋体" w:hAnsi="宋体" w:cs="宋体"/>
                <w:bCs/>
                <w:szCs w:val="21"/>
              </w:rPr>
              <w:t>863</w:t>
            </w:r>
            <w:r w:rsidRPr="00521F37">
              <w:rPr>
                <w:rFonts w:ascii="宋体" w:hAnsi="宋体" w:cs="宋体" w:hint="eastAsia"/>
                <w:bCs/>
                <w:szCs w:val="21"/>
              </w:rPr>
              <w:t>项目、</w:t>
            </w:r>
            <w:r w:rsidRPr="00521F37">
              <w:rPr>
                <w:rFonts w:ascii="宋体" w:hAnsi="宋体" w:cs="宋体"/>
                <w:bCs/>
                <w:szCs w:val="21"/>
              </w:rPr>
              <w:t>973</w:t>
            </w:r>
            <w:r w:rsidRPr="00521F37">
              <w:rPr>
                <w:rFonts w:ascii="宋体" w:hAnsi="宋体" w:cs="宋体" w:hint="eastAsia"/>
                <w:bCs/>
                <w:szCs w:val="21"/>
              </w:rPr>
              <w:t>项目、教育部重大科研项目</w:t>
            </w:r>
            <w:r w:rsidRPr="00521F37">
              <w:rPr>
                <w:rFonts w:ascii="宋体" w:hAnsi="宋体" w:cs="宋体"/>
                <w:bCs/>
                <w:szCs w:val="21"/>
              </w:rPr>
              <w:t>1</w:t>
            </w:r>
            <w:r w:rsidRPr="00521F37">
              <w:rPr>
                <w:rFonts w:ascii="宋体" w:hAnsi="宋体" w:cs="宋体" w:hint="eastAsia"/>
                <w:bCs/>
                <w:szCs w:val="21"/>
              </w:rPr>
              <w:t>项及以上，或相当者。</w:t>
            </w:r>
          </w:p>
        </w:tc>
        <w:tc>
          <w:tcPr>
            <w:tcW w:w="3009" w:type="dxa"/>
            <w:vAlign w:val="center"/>
          </w:tcPr>
          <w:p w:rsidR="00AB5BCB"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安家费：300-500万；</w:t>
            </w:r>
          </w:p>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工作启动费：200-400万；</w:t>
            </w:r>
          </w:p>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租房补贴一年：3000元/月。</w:t>
            </w:r>
          </w:p>
        </w:tc>
      </w:tr>
      <w:tr w:rsidR="00AB5BCB" w:rsidTr="002C3C46">
        <w:tc>
          <w:tcPr>
            <w:tcW w:w="625" w:type="dxa"/>
            <w:vAlign w:val="center"/>
          </w:tcPr>
          <w:p w:rsidR="00AB5BCB" w:rsidRPr="00521F37" w:rsidRDefault="00AB5BCB" w:rsidP="00BE0C91">
            <w:pPr>
              <w:spacing w:line="320" w:lineRule="exact"/>
              <w:jc w:val="center"/>
              <w:rPr>
                <w:rFonts w:ascii="宋体" w:cs="宋体"/>
                <w:bCs/>
                <w:szCs w:val="21"/>
              </w:rPr>
            </w:pPr>
            <w:r w:rsidRPr="00521F37">
              <w:rPr>
                <w:rFonts w:ascii="宋体" w:hAnsi="宋体" w:cs="宋体" w:hint="eastAsia"/>
                <w:bCs/>
                <w:szCs w:val="21"/>
              </w:rPr>
              <w:t>领军人才</w:t>
            </w:r>
          </w:p>
        </w:tc>
        <w:tc>
          <w:tcPr>
            <w:tcW w:w="4125" w:type="dxa"/>
            <w:vAlign w:val="center"/>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在国内学术界有一定的学术成就和影响，具有较强的学科梯队建设能力和组织领导能力。具有教授专业技术职务或已被海外知名高校聘为教授职务。年龄原则上不超过</w:t>
            </w:r>
            <w:r w:rsidRPr="00521F37">
              <w:rPr>
                <w:rFonts w:ascii="宋体" w:hAnsi="宋体" w:cs="宋体"/>
                <w:bCs/>
                <w:szCs w:val="21"/>
              </w:rPr>
              <w:t>50</w:t>
            </w:r>
            <w:r w:rsidRPr="00521F37">
              <w:rPr>
                <w:rFonts w:ascii="宋体" w:hAnsi="宋体" w:cs="宋体" w:hint="eastAsia"/>
                <w:bCs/>
                <w:szCs w:val="21"/>
              </w:rPr>
              <w:t>岁。</w:t>
            </w:r>
          </w:p>
        </w:tc>
        <w:tc>
          <w:tcPr>
            <w:tcW w:w="6521" w:type="dxa"/>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入选中组部“青年千人计划”；“国家高层次人才特殊支持计划”领军人才入选者；入选中科院“百人计划”；具有担任一级学科博士点、省（部）级重点学科或重点实验室带头人经历者；江苏省“特聘教授”，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、近五年获国家级或教育部优秀科研成果奖二等奖以上的（排名前三）；或者获全国高等教育教学成果二等奖以上的（排名前三），或相当者。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、近五年主持过国家级项目科研项目</w:t>
            </w:r>
            <w:r w:rsidRPr="00521F37">
              <w:rPr>
                <w:rFonts w:ascii="宋体" w:hAnsi="宋体" w:cs="宋体"/>
                <w:bCs/>
                <w:szCs w:val="21"/>
              </w:rPr>
              <w:t>3</w:t>
            </w:r>
            <w:r w:rsidRPr="00521F37">
              <w:rPr>
                <w:rFonts w:ascii="宋体" w:hAnsi="宋体" w:cs="宋体" w:hint="eastAsia"/>
                <w:bCs/>
                <w:szCs w:val="21"/>
              </w:rPr>
              <w:t>项以上，或相当者。</w:t>
            </w:r>
          </w:p>
        </w:tc>
        <w:tc>
          <w:tcPr>
            <w:tcW w:w="3009" w:type="dxa"/>
            <w:vAlign w:val="center"/>
          </w:tcPr>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安家费：150-300万；</w:t>
            </w:r>
          </w:p>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工作启动费：50-200万；</w:t>
            </w:r>
          </w:p>
          <w:p w:rsidR="00AB5BCB"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租房补贴一年：3000元/月。</w:t>
            </w:r>
          </w:p>
        </w:tc>
      </w:tr>
      <w:tr w:rsidR="002C3C46" w:rsidTr="002C3C46">
        <w:tc>
          <w:tcPr>
            <w:tcW w:w="625" w:type="dxa"/>
            <w:vMerge w:val="restart"/>
            <w:vAlign w:val="center"/>
          </w:tcPr>
          <w:p w:rsidR="002C3C46" w:rsidRPr="00521F37" w:rsidRDefault="002C3C46" w:rsidP="00BE0C91">
            <w:pPr>
              <w:spacing w:line="320" w:lineRule="exact"/>
              <w:jc w:val="center"/>
              <w:rPr>
                <w:rFonts w:ascii="宋体" w:cs="宋体"/>
                <w:bCs/>
                <w:szCs w:val="21"/>
              </w:rPr>
            </w:pPr>
            <w:r w:rsidRPr="00521F37">
              <w:rPr>
                <w:rFonts w:ascii="宋体" w:hAnsi="宋体" w:cs="宋体" w:hint="eastAsia"/>
                <w:bCs/>
                <w:szCs w:val="21"/>
              </w:rPr>
              <w:lastRenderedPageBreak/>
              <w:t>高水平人才</w:t>
            </w:r>
          </w:p>
        </w:tc>
        <w:tc>
          <w:tcPr>
            <w:tcW w:w="4125" w:type="dxa"/>
            <w:vAlign w:val="center"/>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教授（正高级专业技术职务人员）</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具有良好的职业道德，治学严谨，开拓创新，具有较强的团结协作精神和学术组织管理能力；具有一定的学科梯队建设能力和组织领导能力。年龄原则上不超过</w:t>
            </w:r>
            <w:r w:rsidRPr="00521F37">
              <w:rPr>
                <w:rFonts w:ascii="宋体" w:hAnsi="宋体" w:cs="宋体"/>
                <w:bCs/>
                <w:szCs w:val="21"/>
              </w:rPr>
              <w:t>45</w:t>
            </w:r>
            <w:r w:rsidRPr="00521F37">
              <w:rPr>
                <w:rFonts w:ascii="宋体" w:hAnsi="宋体" w:cs="宋体" w:hint="eastAsia"/>
                <w:bCs/>
                <w:szCs w:val="21"/>
              </w:rPr>
              <w:t>岁。</w:t>
            </w:r>
          </w:p>
          <w:p w:rsidR="002C3C46" w:rsidRPr="00526672" w:rsidRDefault="002C3C46" w:rsidP="00526672">
            <w:pPr>
              <w:spacing w:line="360" w:lineRule="exact"/>
              <w:ind w:firstLineChars="200" w:firstLine="420"/>
              <w:rPr>
                <w:rFonts w:ascii="宋体" w:hAnsi="宋体" w:cs="宋体"/>
                <w:bCs/>
                <w:szCs w:val="21"/>
              </w:rPr>
            </w:pPr>
          </w:p>
        </w:tc>
        <w:tc>
          <w:tcPr>
            <w:tcW w:w="6521" w:type="dxa"/>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年主持完成过国家级科研项目</w:t>
            </w:r>
            <w:r w:rsidRPr="00521F37">
              <w:rPr>
                <w:rFonts w:ascii="宋体" w:hAnsi="宋体" w:cs="宋体"/>
                <w:bCs/>
                <w:szCs w:val="21"/>
              </w:rPr>
              <w:t>1</w:t>
            </w:r>
            <w:r w:rsidRPr="00521F37">
              <w:rPr>
                <w:rFonts w:ascii="宋体" w:hAnsi="宋体" w:cs="宋体" w:hint="eastAsia"/>
                <w:bCs/>
                <w:szCs w:val="21"/>
              </w:rPr>
              <w:t>项以上，或相当者。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年获得过省（部）级及以上科教研二等奖以上（排名第一），或相当者。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、具有博士学位且正高三级以上专业技术岗位。学校急需专业，经组织专家评定具有突出科研水平或工程技术能力专长的学历可适当降低要求。</w:t>
            </w:r>
          </w:p>
        </w:tc>
        <w:tc>
          <w:tcPr>
            <w:tcW w:w="3009" w:type="dxa"/>
            <w:vMerge w:val="restart"/>
            <w:vAlign w:val="center"/>
          </w:tcPr>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安家费：70-150万；</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工作启动费：20-50万；</w:t>
            </w:r>
          </w:p>
          <w:p w:rsidR="002C3C46" w:rsidRPr="00521F37"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租房补贴一年：2000元/月。</w:t>
            </w:r>
          </w:p>
        </w:tc>
      </w:tr>
      <w:tr w:rsidR="002C3C46" w:rsidTr="002C3C46">
        <w:tc>
          <w:tcPr>
            <w:tcW w:w="625" w:type="dxa"/>
            <w:vMerge/>
            <w:vAlign w:val="center"/>
          </w:tcPr>
          <w:p w:rsidR="002C3C46" w:rsidRPr="00521F37" w:rsidRDefault="002C3C46" w:rsidP="00BE0C91">
            <w:pPr>
              <w:spacing w:line="320" w:lineRule="exact"/>
              <w:jc w:val="center"/>
              <w:rPr>
                <w:rFonts w:ascii="宋体" w:cs="宋体"/>
                <w:bCs/>
                <w:szCs w:val="21"/>
              </w:rPr>
            </w:pPr>
          </w:p>
        </w:tc>
        <w:tc>
          <w:tcPr>
            <w:tcW w:w="4125" w:type="dxa"/>
            <w:vAlign w:val="center"/>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博士（海外著名大学或国内著名高校毕业的博士研究生）</w:t>
            </w:r>
          </w:p>
          <w:p w:rsidR="002C3C46" w:rsidRPr="00521F37" w:rsidRDefault="002C3C46" w:rsidP="00003CAF">
            <w:pPr>
              <w:spacing w:line="360" w:lineRule="exact"/>
              <w:ind w:firstLineChars="200" w:firstLine="420"/>
              <w:rPr>
                <w:rFonts w:ascii="宋体" w:cs="宋体"/>
                <w:bCs/>
                <w:szCs w:val="21"/>
              </w:rPr>
            </w:pPr>
            <w:r w:rsidRPr="00521F37">
              <w:rPr>
                <w:rFonts w:ascii="宋体" w:hAnsi="宋体" w:cs="宋体" w:hint="eastAsia"/>
                <w:bCs/>
                <w:szCs w:val="21"/>
              </w:rPr>
              <w:t>具有良好的职业道德，治学严谨，开拓创新，善于合作；具有较强的从事</w:t>
            </w:r>
            <w:r w:rsidR="00003CAF">
              <w:rPr>
                <w:rFonts w:ascii="宋体" w:hAnsi="宋体" w:cs="宋体" w:hint="eastAsia"/>
                <w:bCs/>
                <w:szCs w:val="21"/>
              </w:rPr>
              <w:t>教学、科研能力或工程技术创新能力。第一学历原则上为国内知名大学</w:t>
            </w:r>
            <w:r w:rsidRPr="00521F37">
              <w:rPr>
                <w:rFonts w:ascii="宋体" w:hAnsi="宋体" w:cs="宋体" w:hint="eastAsia"/>
                <w:bCs/>
                <w:szCs w:val="21"/>
              </w:rPr>
              <w:t>毕业。年龄原则上不超过</w:t>
            </w:r>
            <w:r w:rsidRPr="00521F37">
              <w:rPr>
                <w:rFonts w:ascii="宋体" w:hAnsi="宋体" w:cs="宋体"/>
                <w:bCs/>
                <w:szCs w:val="21"/>
              </w:rPr>
              <w:t>40</w:t>
            </w:r>
            <w:r w:rsidRPr="00521F37">
              <w:rPr>
                <w:rFonts w:ascii="宋体" w:hAnsi="宋体" w:cs="宋体" w:hint="eastAsia"/>
                <w:bCs/>
                <w:szCs w:val="21"/>
              </w:rPr>
              <w:t>岁。</w:t>
            </w:r>
          </w:p>
        </w:tc>
        <w:tc>
          <w:tcPr>
            <w:tcW w:w="6521" w:type="dxa"/>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、全国优秀博士学位论文奖获奖者，或相当者。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年主持完成省（部）级科研项目</w:t>
            </w:r>
            <w:r w:rsidRPr="00521F37">
              <w:rPr>
                <w:rFonts w:ascii="宋体" w:hAnsi="宋体" w:cs="宋体"/>
                <w:bCs/>
                <w:szCs w:val="21"/>
              </w:rPr>
              <w:t>2</w:t>
            </w:r>
            <w:r w:rsidRPr="00521F37">
              <w:rPr>
                <w:rFonts w:ascii="宋体" w:hAnsi="宋体" w:cs="宋体" w:hint="eastAsia"/>
                <w:bCs/>
                <w:szCs w:val="21"/>
              </w:rPr>
              <w:t>项以上或作为主要参加人完成国家级科研项目（排名前三）</w:t>
            </w:r>
            <w:r w:rsidRPr="00521F37">
              <w:rPr>
                <w:rFonts w:ascii="宋体" w:hAnsi="宋体" w:cs="宋体"/>
                <w:bCs/>
                <w:szCs w:val="21"/>
              </w:rPr>
              <w:t>2</w:t>
            </w:r>
            <w:r w:rsidRPr="00521F37">
              <w:rPr>
                <w:rFonts w:ascii="宋体" w:hAnsi="宋体" w:cs="宋体" w:hint="eastAsia"/>
                <w:bCs/>
                <w:szCs w:val="21"/>
              </w:rPr>
              <w:t>项以上，或相当者。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年在</w:t>
            </w:r>
            <w:r w:rsidRPr="00521F37">
              <w:rPr>
                <w:rFonts w:ascii="宋体" w:hAnsi="宋体" w:cs="宋体"/>
                <w:bCs/>
                <w:szCs w:val="21"/>
              </w:rPr>
              <w:t>Science,Nature</w:t>
            </w:r>
            <w:r w:rsidRPr="00521F37">
              <w:rPr>
                <w:rFonts w:ascii="宋体" w:hAnsi="宋体" w:cs="宋体" w:hint="eastAsia"/>
                <w:bCs/>
                <w:szCs w:val="21"/>
              </w:rPr>
              <w:t>及本学科其他权威刊物发表高水平论文</w:t>
            </w:r>
            <w:r w:rsidRPr="00521F37">
              <w:rPr>
                <w:rFonts w:ascii="宋体" w:hAnsi="宋体" w:cs="宋体"/>
                <w:bCs/>
                <w:szCs w:val="21"/>
              </w:rPr>
              <w:t>1</w:t>
            </w:r>
            <w:r w:rsidRPr="00521F37">
              <w:rPr>
                <w:rFonts w:ascii="宋体" w:hAnsi="宋体" w:cs="宋体" w:hint="eastAsia"/>
                <w:bCs/>
                <w:szCs w:val="21"/>
              </w:rPr>
              <w:t>篇以上，或相当者。此项条件需经同行专家认定。</w:t>
            </w:r>
          </w:p>
        </w:tc>
        <w:tc>
          <w:tcPr>
            <w:tcW w:w="3009" w:type="dxa"/>
            <w:vMerge/>
          </w:tcPr>
          <w:p w:rsidR="002C3C46" w:rsidRPr="008B6892" w:rsidRDefault="002C3C46" w:rsidP="00526672">
            <w:pPr>
              <w:spacing w:line="360" w:lineRule="exact"/>
              <w:ind w:firstLineChars="200" w:firstLine="420"/>
              <w:rPr>
                <w:rFonts w:ascii="宋体" w:hAnsi="宋体" w:cs="宋体"/>
                <w:bCs/>
                <w:szCs w:val="21"/>
              </w:rPr>
            </w:pPr>
          </w:p>
        </w:tc>
      </w:tr>
      <w:tr w:rsidR="00AB5BCB" w:rsidTr="002C3C46">
        <w:tc>
          <w:tcPr>
            <w:tcW w:w="625" w:type="dxa"/>
            <w:vAlign w:val="center"/>
          </w:tcPr>
          <w:p w:rsidR="00AB5BCB" w:rsidRPr="00521F37" w:rsidRDefault="00AB5BCB" w:rsidP="00BE0C91">
            <w:pPr>
              <w:spacing w:line="320" w:lineRule="exact"/>
              <w:jc w:val="center"/>
              <w:rPr>
                <w:rFonts w:ascii="宋体" w:cs="宋体"/>
                <w:bCs/>
                <w:szCs w:val="21"/>
              </w:rPr>
            </w:pPr>
            <w:r>
              <w:br w:type="page"/>
            </w:r>
            <w:r w:rsidRPr="00521F37">
              <w:rPr>
                <w:rFonts w:ascii="宋体" w:hAnsi="宋体" w:cs="宋体" w:hint="eastAsia"/>
                <w:bCs/>
                <w:szCs w:val="21"/>
              </w:rPr>
              <w:t>优秀人才</w:t>
            </w:r>
          </w:p>
        </w:tc>
        <w:tc>
          <w:tcPr>
            <w:tcW w:w="4125" w:type="dxa"/>
            <w:vAlign w:val="center"/>
          </w:tcPr>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hint="eastAsia"/>
                <w:bCs/>
                <w:szCs w:val="21"/>
              </w:rPr>
              <w:t>成果显著、业绩突出的博士原则上不超过</w:t>
            </w:r>
            <w:r w:rsidRPr="00521F37">
              <w:rPr>
                <w:rFonts w:ascii="宋体" w:hAnsi="宋体" w:cs="宋体"/>
                <w:bCs/>
                <w:szCs w:val="21"/>
              </w:rPr>
              <w:t>40</w:t>
            </w:r>
            <w:r w:rsidRPr="00521F37">
              <w:rPr>
                <w:rFonts w:ascii="宋体" w:hAnsi="宋体" w:cs="宋体" w:hint="eastAsia"/>
                <w:bCs/>
                <w:szCs w:val="21"/>
              </w:rPr>
              <w:t>岁。</w:t>
            </w:r>
          </w:p>
        </w:tc>
        <w:tc>
          <w:tcPr>
            <w:tcW w:w="6521" w:type="dxa"/>
          </w:tcPr>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、海归博士或</w:t>
            </w:r>
            <w:r w:rsidR="00003CAF">
              <w:rPr>
                <w:rFonts w:ascii="宋体" w:hAnsi="宋体" w:cs="宋体" w:hint="eastAsia"/>
                <w:bCs/>
                <w:szCs w:val="21"/>
              </w:rPr>
              <w:t>国内知名大学且有</w:t>
            </w:r>
            <w:r w:rsidRPr="00521F37">
              <w:rPr>
                <w:rFonts w:ascii="宋体" w:hAnsi="宋体" w:cs="宋体" w:hint="eastAsia"/>
                <w:bCs/>
                <w:szCs w:val="21"/>
              </w:rPr>
              <w:t>一年以上海外留学经历，或相当者。</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年在（</w:t>
            </w:r>
            <w:r w:rsidRPr="00521F37">
              <w:rPr>
                <w:rFonts w:ascii="宋体" w:hAnsi="宋体" w:cs="宋体"/>
                <w:bCs/>
                <w:szCs w:val="21"/>
              </w:rPr>
              <w:t>SCI</w:t>
            </w:r>
            <w:r w:rsidRPr="00521F37">
              <w:rPr>
                <w:rFonts w:ascii="宋体" w:hAnsi="宋体" w:cs="宋体" w:hint="eastAsia"/>
                <w:bCs/>
                <w:szCs w:val="21"/>
              </w:rPr>
              <w:t>、</w:t>
            </w:r>
            <w:r w:rsidRPr="00521F37">
              <w:rPr>
                <w:rFonts w:ascii="宋体" w:hAnsi="宋体" w:cs="宋体"/>
                <w:bCs/>
                <w:szCs w:val="21"/>
              </w:rPr>
              <w:t>EI</w:t>
            </w:r>
            <w:r w:rsidRPr="00521F37">
              <w:rPr>
                <w:rFonts w:ascii="宋体" w:hAnsi="宋体" w:cs="宋体" w:hint="eastAsia"/>
                <w:bCs/>
                <w:szCs w:val="21"/>
              </w:rPr>
              <w:t>、</w:t>
            </w:r>
            <w:r w:rsidR="00CD1A00">
              <w:rPr>
                <w:rFonts w:ascii="宋体" w:hAnsi="宋体" w:cs="宋体" w:hint="eastAsia"/>
                <w:bCs/>
                <w:szCs w:val="21"/>
              </w:rPr>
              <w:t>CPCI</w:t>
            </w:r>
            <w:r w:rsidRPr="00521F37">
              <w:rPr>
                <w:rFonts w:ascii="宋体" w:hAnsi="宋体" w:cs="宋体" w:hint="eastAsia"/>
                <w:bCs/>
                <w:szCs w:val="21"/>
              </w:rPr>
              <w:t>、</w:t>
            </w:r>
            <w:r w:rsidRPr="00521F37">
              <w:rPr>
                <w:rFonts w:ascii="宋体" w:hAnsi="宋体" w:cs="宋体"/>
                <w:bCs/>
                <w:szCs w:val="21"/>
              </w:rPr>
              <w:t>SSCI</w:t>
            </w:r>
            <w:r w:rsidR="00CD1A00">
              <w:rPr>
                <w:rFonts w:ascii="宋体" w:hAnsi="宋体" w:cs="宋体" w:hint="eastAsia"/>
                <w:bCs/>
                <w:szCs w:val="21"/>
              </w:rPr>
              <w:t>、CSSCI、A&amp;HCI</w:t>
            </w:r>
            <w:r w:rsidRPr="00521F37">
              <w:rPr>
                <w:rFonts w:ascii="宋体" w:hAnsi="宋体" w:cs="宋体" w:hint="eastAsia"/>
                <w:bCs/>
                <w:szCs w:val="21"/>
              </w:rPr>
              <w:t>）收录论文</w:t>
            </w:r>
            <w:r w:rsidRPr="00521F37">
              <w:rPr>
                <w:rFonts w:ascii="宋体" w:hAnsi="宋体" w:cs="宋体"/>
                <w:bCs/>
                <w:szCs w:val="21"/>
              </w:rPr>
              <w:t>3</w:t>
            </w:r>
            <w:r w:rsidRPr="00521F37">
              <w:rPr>
                <w:rFonts w:ascii="宋体" w:hAnsi="宋体" w:cs="宋体" w:hint="eastAsia"/>
                <w:bCs/>
                <w:szCs w:val="21"/>
              </w:rPr>
              <w:t>篇以上者（</w:t>
            </w:r>
            <w:r w:rsidRPr="00521F37">
              <w:rPr>
                <w:rFonts w:ascii="宋体" w:hAnsi="宋体" w:cs="宋体"/>
                <w:bCs/>
                <w:szCs w:val="21"/>
              </w:rPr>
              <w:t>EI</w:t>
            </w:r>
            <w:r w:rsidRPr="00521F37">
              <w:rPr>
                <w:rFonts w:ascii="宋体" w:hAnsi="宋体" w:cs="宋体" w:hint="eastAsia"/>
                <w:bCs/>
                <w:szCs w:val="21"/>
              </w:rPr>
              <w:t>收录的国内大学学报论文和非核心论文除外），或相当者。此项条件需经同行专家认定。</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年作为主要参加人完成省部级科研项目（排名前三）</w:t>
            </w:r>
            <w:r w:rsidRPr="00521F37">
              <w:rPr>
                <w:rFonts w:ascii="宋体" w:hAnsi="宋体" w:cs="宋体"/>
                <w:bCs/>
                <w:szCs w:val="21"/>
              </w:rPr>
              <w:t>2</w:t>
            </w:r>
            <w:r w:rsidRPr="00521F37">
              <w:rPr>
                <w:rFonts w:ascii="宋体" w:hAnsi="宋体" w:cs="宋体" w:hint="eastAsia"/>
                <w:bCs/>
                <w:szCs w:val="21"/>
              </w:rPr>
              <w:t>项以上，或相当者。</w:t>
            </w:r>
          </w:p>
        </w:tc>
        <w:tc>
          <w:tcPr>
            <w:tcW w:w="3009" w:type="dxa"/>
          </w:tcPr>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安家费：软件类涉软类博士15-50万，其中具有副高级职称30-50万；</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工作启动费：10-30万；</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租房补贴一年：1000元/月。</w:t>
            </w:r>
          </w:p>
          <w:p w:rsidR="00AB5BCB" w:rsidRPr="00521F37"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急需专业可参照软件类涉软类执行。</w:t>
            </w:r>
          </w:p>
        </w:tc>
      </w:tr>
    </w:tbl>
    <w:p w:rsidR="00DA7840" w:rsidRPr="00DA7840" w:rsidRDefault="00DA7840"/>
    <w:sectPr w:rsidR="00DA7840" w:rsidRPr="00DA7840" w:rsidSect="002706B6">
      <w:footerReference w:type="default" r:id="rId7"/>
      <w:pgSz w:w="16838" w:h="11906" w:orient="landscape" w:code="9"/>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456" w:rsidRDefault="00781456" w:rsidP="00FF60F7">
      <w:r>
        <w:separator/>
      </w:r>
    </w:p>
  </w:endnote>
  <w:endnote w:type="continuationSeparator" w:id="1">
    <w:p w:rsidR="00781456" w:rsidRDefault="00781456" w:rsidP="00FF6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zh-CN"/>
      </w:rPr>
      <w:id w:val="16495874"/>
      <w:docPartObj>
        <w:docPartGallery w:val="Page Numbers (Bottom of Page)"/>
        <w:docPartUnique/>
      </w:docPartObj>
    </w:sdtPr>
    <w:sdtEndPr>
      <w:rPr>
        <w:b/>
        <w:sz w:val="24"/>
        <w:szCs w:val="24"/>
        <w:lang w:val="en-US"/>
      </w:rPr>
    </w:sdtEndPr>
    <w:sdtContent>
      <w:p w:rsidR="009E6DE1" w:rsidRDefault="009E6DE1">
        <w:pPr>
          <w:pStyle w:val="a4"/>
          <w:jc w:val="center"/>
        </w:pPr>
        <w:r>
          <w:rPr>
            <w:lang w:val="zh-CN"/>
          </w:rPr>
          <w:t xml:space="preserve"> </w:t>
        </w:r>
        <w:r w:rsidR="00A6431D">
          <w:rPr>
            <w:b/>
            <w:sz w:val="24"/>
            <w:szCs w:val="24"/>
          </w:rPr>
          <w:fldChar w:fldCharType="begin"/>
        </w:r>
        <w:r>
          <w:rPr>
            <w:b/>
          </w:rPr>
          <w:instrText>PAGE</w:instrText>
        </w:r>
        <w:r w:rsidR="00A6431D">
          <w:rPr>
            <w:b/>
            <w:sz w:val="24"/>
            <w:szCs w:val="24"/>
          </w:rPr>
          <w:fldChar w:fldCharType="separate"/>
        </w:r>
        <w:r w:rsidR="0028703F">
          <w:rPr>
            <w:b/>
            <w:noProof/>
          </w:rPr>
          <w:t>2</w:t>
        </w:r>
        <w:r w:rsidR="00A6431D">
          <w:rPr>
            <w:b/>
            <w:sz w:val="24"/>
            <w:szCs w:val="24"/>
          </w:rPr>
          <w:fldChar w:fldCharType="end"/>
        </w:r>
        <w:r>
          <w:rPr>
            <w:lang w:val="zh-CN"/>
          </w:rPr>
          <w:t xml:space="preserve"> / </w:t>
        </w:r>
        <w:r w:rsidR="00A6431D">
          <w:rPr>
            <w:b/>
            <w:sz w:val="24"/>
            <w:szCs w:val="24"/>
          </w:rPr>
          <w:fldChar w:fldCharType="begin"/>
        </w:r>
        <w:r>
          <w:rPr>
            <w:b/>
          </w:rPr>
          <w:instrText>NUMPAGES</w:instrText>
        </w:r>
        <w:r w:rsidR="00A6431D">
          <w:rPr>
            <w:b/>
            <w:sz w:val="24"/>
            <w:szCs w:val="24"/>
          </w:rPr>
          <w:fldChar w:fldCharType="separate"/>
        </w:r>
        <w:r w:rsidR="0028703F">
          <w:rPr>
            <w:b/>
            <w:noProof/>
          </w:rPr>
          <w:t>2</w:t>
        </w:r>
        <w:r w:rsidR="00A6431D">
          <w:rPr>
            <w:b/>
            <w:sz w:val="24"/>
            <w:szCs w:val="24"/>
          </w:rPr>
          <w:fldChar w:fldCharType="end"/>
        </w:r>
      </w:p>
    </w:sdtContent>
  </w:sdt>
  <w:p w:rsidR="009E6DE1" w:rsidRDefault="009E6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456" w:rsidRDefault="00781456" w:rsidP="00FF60F7">
      <w:r>
        <w:separator/>
      </w:r>
    </w:p>
  </w:footnote>
  <w:footnote w:type="continuationSeparator" w:id="1">
    <w:p w:rsidR="00781456" w:rsidRDefault="00781456" w:rsidP="00FF6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0F7"/>
    <w:rsid w:val="00003CAF"/>
    <w:rsid w:val="00004BBF"/>
    <w:rsid w:val="000318F0"/>
    <w:rsid w:val="001128F3"/>
    <w:rsid w:val="00196E34"/>
    <w:rsid w:val="00200C82"/>
    <w:rsid w:val="002706B6"/>
    <w:rsid w:val="0028703F"/>
    <w:rsid w:val="002C04A9"/>
    <w:rsid w:val="002C12DF"/>
    <w:rsid w:val="002C3C46"/>
    <w:rsid w:val="003B686E"/>
    <w:rsid w:val="00455B71"/>
    <w:rsid w:val="004B76EB"/>
    <w:rsid w:val="00521F37"/>
    <w:rsid w:val="00526672"/>
    <w:rsid w:val="00563155"/>
    <w:rsid w:val="005B698E"/>
    <w:rsid w:val="00603D0A"/>
    <w:rsid w:val="006179D1"/>
    <w:rsid w:val="006B0758"/>
    <w:rsid w:val="006D5326"/>
    <w:rsid w:val="0072574F"/>
    <w:rsid w:val="00781456"/>
    <w:rsid w:val="0079724F"/>
    <w:rsid w:val="007E13C7"/>
    <w:rsid w:val="00857EC7"/>
    <w:rsid w:val="0087292E"/>
    <w:rsid w:val="008B6892"/>
    <w:rsid w:val="00947A40"/>
    <w:rsid w:val="009E6DE1"/>
    <w:rsid w:val="00A6431D"/>
    <w:rsid w:val="00AB5BCB"/>
    <w:rsid w:val="00B00D9A"/>
    <w:rsid w:val="00B14D83"/>
    <w:rsid w:val="00B50C31"/>
    <w:rsid w:val="00B95C21"/>
    <w:rsid w:val="00BF6E30"/>
    <w:rsid w:val="00C64AC1"/>
    <w:rsid w:val="00C70DBE"/>
    <w:rsid w:val="00CD1A00"/>
    <w:rsid w:val="00D77EC0"/>
    <w:rsid w:val="00DA4966"/>
    <w:rsid w:val="00DA7840"/>
    <w:rsid w:val="00DE7332"/>
    <w:rsid w:val="00E46D58"/>
    <w:rsid w:val="00EA346F"/>
    <w:rsid w:val="00EE4735"/>
    <w:rsid w:val="00F03CF9"/>
    <w:rsid w:val="00F30894"/>
    <w:rsid w:val="00F339EE"/>
    <w:rsid w:val="00FF60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0F7"/>
    <w:rPr>
      <w:sz w:val="18"/>
      <w:szCs w:val="18"/>
    </w:rPr>
  </w:style>
  <w:style w:type="paragraph" w:styleId="a4">
    <w:name w:val="footer"/>
    <w:basedOn w:val="a"/>
    <w:link w:val="Char0"/>
    <w:uiPriority w:val="99"/>
    <w:unhideWhenUsed/>
    <w:rsid w:val="00FF60F7"/>
    <w:pPr>
      <w:tabs>
        <w:tab w:val="center" w:pos="4153"/>
        <w:tab w:val="right" w:pos="8306"/>
      </w:tabs>
      <w:snapToGrid w:val="0"/>
      <w:jc w:val="left"/>
    </w:pPr>
    <w:rPr>
      <w:sz w:val="18"/>
      <w:szCs w:val="18"/>
    </w:rPr>
  </w:style>
  <w:style w:type="character" w:customStyle="1" w:styleId="Char0">
    <w:name w:val="页脚 Char"/>
    <w:basedOn w:val="a0"/>
    <w:link w:val="a4"/>
    <w:uiPriority w:val="99"/>
    <w:rsid w:val="00FF60F7"/>
    <w:rPr>
      <w:sz w:val="18"/>
      <w:szCs w:val="18"/>
    </w:rPr>
  </w:style>
  <w:style w:type="paragraph" w:styleId="a5">
    <w:name w:val="Balloon Text"/>
    <w:basedOn w:val="a"/>
    <w:link w:val="Char1"/>
    <w:uiPriority w:val="99"/>
    <w:semiHidden/>
    <w:unhideWhenUsed/>
    <w:rsid w:val="00F339EE"/>
    <w:rPr>
      <w:sz w:val="18"/>
      <w:szCs w:val="18"/>
    </w:rPr>
  </w:style>
  <w:style w:type="character" w:customStyle="1" w:styleId="Char1">
    <w:name w:val="批注框文本 Char"/>
    <w:basedOn w:val="a0"/>
    <w:link w:val="a5"/>
    <w:uiPriority w:val="99"/>
    <w:semiHidden/>
    <w:rsid w:val="00F339E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2B963-DC14-4B4F-8E3E-06A5BD4C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rs</cp:lastModifiedBy>
  <cp:revision>26</cp:revision>
  <cp:lastPrinted>2018-03-29T07:26:00Z</cp:lastPrinted>
  <dcterms:created xsi:type="dcterms:W3CDTF">2015-12-31T03:12:00Z</dcterms:created>
  <dcterms:modified xsi:type="dcterms:W3CDTF">2018-03-29T07:26:00Z</dcterms:modified>
</cp:coreProperties>
</file>