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FB" w:rsidRPr="00D863FB" w:rsidRDefault="00D863FB" w:rsidP="00D863FB">
      <w:pPr>
        <w:spacing w:line="600" w:lineRule="exact"/>
        <w:ind w:firstLine="640"/>
        <w:jc w:val="center"/>
        <w:rPr>
          <w:rFonts w:ascii="黑体" w:eastAsia="黑体" w:hAnsi="黑体" w:cs="黑体" w:hint="eastAsia"/>
          <w:color w:val="000000"/>
          <w:sz w:val="44"/>
          <w:szCs w:val="44"/>
        </w:rPr>
      </w:pPr>
      <w:r w:rsidRPr="00D863FB">
        <w:rPr>
          <w:rFonts w:ascii="黑体" w:eastAsia="黑体" w:hAnsi="黑体" w:cs="黑体" w:hint="eastAsia"/>
          <w:color w:val="000000"/>
          <w:sz w:val="44"/>
          <w:szCs w:val="44"/>
        </w:rPr>
        <w:t>浙江舟山群岛新区简介</w:t>
      </w:r>
    </w:p>
    <w:p w:rsidR="00D863FB" w:rsidRDefault="00D863FB" w:rsidP="00D863FB">
      <w:pPr>
        <w:spacing w:line="600" w:lineRule="exact"/>
        <w:ind w:firstLine="640"/>
        <w:jc w:val="center"/>
        <w:rPr>
          <w:rFonts w:ascii="黑体" w:eastAsia="黑体" w:hAnsi="黑体"/>
          <w:sz w:val="32"/>
          <w:szCs w:val="32"/>
        </w:rPr>
      </w:pPr>
    </w:p>
    <w:p w:rsidR="00D863FB" w:rsidRDefault="00D863FB" w:rsidP="00D863FB">
      <w:pPr>
        <w:spacing w:line="600" w:lineRule="exact"/>
        <w:ind w:firstLine="640"/>
        <w:rPr>
          <w:rFonts w:ascii="仿宋" w:eastAsia="仿宋" w:hAnsi="仿宋" w:hint="eastAsia"/>
          <w:sz w:val="32"/>
          <w:szCs w:val="32"/>
        </w:rPr>
      </w:pPr>
      <w:r>
        <w:rPr>
          <w:rFonts w:ascii="仿宋" w:eastAsia="仿宋" w:hAnsi="仿宋" w:hint="eastAsia"/>
          <w:sz w:val="32"/>
          <w:szCs w:val="32"/>
        </w:rPr>
        <w:t>舟山是一座独具魅力的海上花园城市，也是我国第一个以群岛建制的地级市，素有“海天佛国、渔都港城”之美誉。习近平总书记高度关注舟山的发展，在浙江任职时曾13次深入舟山调研。2015年5月，习近平总书记视察浙江将第一站选在舟山，指出“舟山港口优势、区位优势、资源优势独特，其开发开放不仅具有区域性的战略意义，而且具有国家层面的战略意义”。舟山的基本市情可用五个“独特”来概括：</w:t>
      </w:r>
      <w:r>
        <w:rPr>
          <w:rFonts w:ascii="楷体" w:eastAsia="楷体" w:hAnsi="楷体" w:cs="楷体_GB2312" w:hint="eastAsia"/>
          <w:b/>
          <w:sz w:val="32"/>
          <w:szCs w:val="32"/>
        </w:rPr>
        <w:t>一是独特的区位优势，</w:t>
      </w:r>
      <w:r>
        <w:rPr>
          <w:rFonts w:ascii="仿宋" w:eastAsia="仿宋" w:hAnsi="仿宋" w:hint="eastAsia"/>
          <w:sz w:val="32"/>
          <w:szCs w:val="32"/>
        </w:rPr>
        <w:t>地处我国东部黄金海岸与长江黄金水道的交汇处，背靠长三角广阔经济腹地，</w:t>
      </w:r>
      <w:r>
        <w:rPr>
          <w:rFonts w:ascii="仿宋" w:eastAsia="仿宋" w:hAnsi="仿宋" w:cs="仿宋_GB2312" w:hint="eastAsia"/>
          <w:color w:val="000000"/>
          <w:sz w:val="32"/>
          <w:szCs w:val="32"/>
        </w:rPr>
        <w:t>是我国东部沿海和长江流域走向世界的主要海上门户</w:t>
      </w:r>
      <w:r>
        <w:rPr>
          <w:rFonts w:ascii="仿宋" w:eastAsia="仿宋" w:hAnsi="仿宋" w:hint="eastAsia"/>
          <w:sz w:val="32"/>
          <w:szCs w:val="32"/>
        </w:rPr>
        <w:t>。如果把长江比作一条龙、上海是龙头的话，舟山就是龙头上一颗璀璨夺目的明珠。</w:t>
      </w:r>
      <w:r>
        <w:rPr>
          <w:rFonts w:ascii="楷体" w:eastAsia="楷体" w:hAnsi="楷体" w:cs="楷体_GB2312" w:hint="eastAsia"/>
          <w:b/>
          <w:bCs/>
          <w:sz w:val="32"/>
          <w:szCs w:val="32"/>
        </w:rPr>
        <w:t>二是独特的海洋资源，</w:t>
      </w:r>
      <w:r>
        <w:rPr>
          <w:rFonts w:ascii="仿宋" w:eastAsia="仿宋" w:hAnsi="仿宋" w:hint="eastAsia"/>
          <w:sz w:val="32"/>
          <w:szCs w:val="32"/>
        </w:rPr>
        <w:t>适宜开发建港的深水岸线总长280公里，占全国18.4%，2017年港域内货物吞吐量达4.58亿吨；渔业资源闻名于世，</w:t>
      </w:r>
      <w:r>
        <w:rPr>
          <w:rFonts w:ascii="仿宋" w:eastAsia="仿宋" w:hAnsi="仿宋" w:hint="eastAsia"/>
          <w:color w:val="000000"/>
          <w:sz w:val="32"/>
          <w:szCs w:val="32"/>
        </w:rPr>
        <w:t>风能、潮汐（流）能等资源非常丰富</w:t>
      </w:r>
      <w:r>
        <w:rPr>
          <w:rFonts w:ascii="仿宋" w:eastAsia="仿宋" w:hAnsi="仿宋" w:hint="eastAsia"/>
          <w:sz w:val="32"/>
          <w:szCs w:val="32"/>
        </w:rPr>
        <w:t>。</w:t>
      </w:r>
      <w:r>
        <w:rPr>
          <w:rFonts w:ascii="楷体" w:eastAsia="楷体" w:hAnsi="楷体" w:cs="楷体_GB2312" w:hint="eastAsia"/>
          <w:b/>
          <w:bCs/>
          <w:sz w:val="32"/>
          <w:szCs w:val="32"/>
        </w:rPr>
        <w:t>三是独特的海洋产业，</w:t>
      </w:r>
      <w:r>
        <w:rPr>
          <w:rFonts w:ascii="仿宋" w:eastAsia="仿宋" w:hAnsi="仿宋" w:hint="eastAsia"/>
          <w:sz w:val="32"/>
          <w:szCs w:val="32"/>
        </w:rPr>
        <w:t>2017年，全市海洋经济增加值占GDP比重超过70%，是全国海洋经济比重最高的地级市，也是最具海洋产业特色的城市。</w:t>
      </w:r>
      <w:r>
        <w:rPr>
          <w:rFonts w:ascii="楷体" w:eastAsia="楷体" w:hAnsi="楷体" w:cs="楷体_GB2312" w:hint="eastAsia"/>
          <w:b/>
          <w:bCs/>
          <w:sz w:val="32"/>
          <w:szCs w:val="32"/>
        </w:rPr>
        <w:t>四是独特的文化魅力，</w:t>
      </w:r>
      <w:r>
        <w:rPr>
          <w:rFonts w:ascii="仿宋" w:eastAsia="仿宋" w:hAnsi="仿宋" w:hint="eastAsia"/>
          <w:sz w:val="32"/>
          <w:szCs w:val="32"/>
        </w:rPr>
        <w:t>拥有独特的佛教文化和海洋文化魅力，佛教文化倡导的“和”、与人为善，和世世代代以渔为生、与海为伴的生产生活方式，孕育了舟山人民勤劳、诚信、团结、创新的文化特质。</w:t>
      </w:r>
      <w:r>
        <w:rPr>
          <w:rFonts w:ascii="楷体" w:eastAsia="楷体" w:hAnsi="楷体" w:cs="楷体_GB2312" w:hint="eastAsia"/>
          <w:b/>
          <w:bCs/>
          <w:sz w:val="32"/>
          <w:szCs w:val="32"/>
        </w:rPr>
        <w:t>五是独特的生态环境，</w:t>
      </w:r>
      <w:r>
        <w:rPr>
          <w:rFonts w:ascii="仿宋" w:eastAsia="仿宋" w:hAnsi="仿宋" w:hint="eastAsia"/>
          <w:sz w:val="32"/>
          <w:szCs w:val="32"/>
        </w:rPr>
        <w:t>舟山海洋风光秀丽、气候宜人、环境优美，</w:t>
      </w:r>
      <w:r>
        <w:rPr>
          <w:rFonts w:ascii="仿宋" w:eastAsia="仿宋" w:hAnsi="仿宋" w:hint="eastAsia"/>
          <w:sz w:val="32"/>
          <w:szCs w:val="32"/>
        </w:rPr>
        <w:lastRenderedPageBreak/>
        <w:t>是我国空气环境质量最好的城市之一</w:t>
      </w:r>
      <w:r>
        <w:rPr>
          <w:rFonts w:ascii="仿宋" w:eastAsia="仿宋" w:hAnsi="仿宋" w:hint="eastAsia"/>
          <w:color w:val="000000"/>
          <w:sz w:val="32"/>
          <w:szCs w:val="32"/>
        </w:rPr>
        <w:t>，荣获国家卫生城市和国家级生态示范区称号</w:t>
      </w:r>
      <w:r>
        <w:rPr>
          <w:rFonts w:ascii="仿宋" w:eastAsia="仿宋" w:hAnsi="仿宋" w:hint="eastAsia"/>
          <w:sz w:val="32"/>
          <w:szCs w:val="32"/>
        </w:rPr>
        <w:t>。</w:t>
      </w:r>
      <w:r>
        <w:rPr>
          <w:rFonts w:ascii="仿宋" w:eastAsia="仿宋" w:hAnsi="仿宋" w:cs="仿宋_GB2312" w:hint="eastAsia"/>
          <w:sz w:val="32"/>
          <w:szCs w:val="32"/>
        </w:rPr>
        <w:t>在环保部检测的</w:t>
      </w:r>
      <w:r>
        <w:rPr>
          <w:rFonts w:ascii="仿宋" w:eastAsia="仿宋" w:hAnsi="仿宋" w:hint="eastAsia"/>
          <w:sz w:val="32"/>
          <w:szCs w:val="32"/>
        </w:rPr>
        <w:t>74</w:t>
      </w:r>
      <w:r>
        <w:rPr>
          <w:rFonts w:ascii="仿宋" w:eastAsia="仿宋" w:hAnsi="仿宋" w:cs="仿宋_GB2312" w:hint="eastAsia"/>
          <w:sz w:val="32"/>
          <w:szCs w:val="32"/>
        </w:rPr>
        <w:t>个城市中，舟山空气质</w:t>
      </w:r>
      <w:r>
        <w:rPr>
          <w:rFonts w:ascii="仿宋" w:eastAsia="仿宋" w:hAnsi="仿宋" w:cs="仿宋_GB2312" w:hint="eastAsia"/>
          <w:bCs/>
          <w:sz w:val="32"/>
          <w:szCs w:val="32"/>
        </w:rPr>
        <w:t>量保持全国领先。</w:t>
      </w:r>
    </w:p>
    <w:p w:rsidR="00D863FB" w:rsidRDefault="00D863FB" w:rsidP="00D863FB">
      <w:pPr>
        <w:spacing w:line="600" w:lineRule="exact"/>
        <w:ind w:firstLine="640"/>
        <w:rPr>
          <w:rFonts w:ascii="仿宋" w:eastAsia="仿宋" w:hAnsi="仿宋" w:hint="eastAsia"/>
          <w:color w:val="000000"/>
          <w:sz w:val="32"/>
          <w:szCs w:val="32"/>
        </w:rPr>
      </w:pPr>
      <w:r>
        <w:rPr>
          <w:rFonts w:ascii="仿宋" w:eastAsia="仿宋" w:hAnsi="仿宋" w:hint="eastAsia"/>
          <w:color w:val="000000"/>
          <w:sz w:val="32"/>
          <w:szCs w:val="32"/>
        </w:rPr>
        <w:t>舟山作为我国首个以海洋经济为主题的国家级新区和第三批国家级自由贸易试验区，承载着国家的重托与厚望，特别是随着绿色石化、江海联运、波音完工和交付中心、中澳现代产业园等系列国家战略的叠加实施和多个重量级项目的落地建设，舟山站到了海洋经济发展的历史潮头。</w:t>
      </w:r>
    </w:p>
    <w:p w:rsidR="00D863FB" w:rsidRDefault="00D863FB" w:rsidP="00D863FB">
      <w:pPr>
        <w:spacing w:line="600" w:lineRule="exact"/>
        <w:ind w:firstLine="640"/>
        <w:rPr>
          <w:rFonts w:ascii="仿宋" w:eastAsia="仿宋" w:hAnsi="仿宋" w:cs="仿宋_GB2312" w:hint="eastAsia"/>
          <w:sz w:val="32"/>
          <w:szCs w:val="32"/>
        </w:rPr>
      </w:pPr>
      <w:r>
        <w:rPr>
          <w:rFonts w:ascii="仿宋" w:eastAsia="仿宋" w:hAnsi="仿宋" w:cs="仿宋_GB2312" w:hint="eastAsia"/>
          <w:sz w:val="32"/>
          <w:szCs w:val="32"/>
        </w:rPr>
        <w:t>当前及今后一个时期，是舟山建设“自由贸易港、海上花园城”的关键时期。舟山将通过五年持续攻坚，全方位提升城市品质形象和综合功能，真正成为生态和谐的绿色城市、以人为本的和谐城市、有机开放的共享城市、独具文化魅力的包容城市和永续发展的智慧城市。</w:t>
      </w:r>
    </w:p>
    <w:p w:rsidR="006E64CC" w:rsidRPr="006E64CC" w:rsidRDefault="006E64CC" w:rsidP="006244F5">
      <w:pPr>
        <w:spacing w:line="600" w:lineRule="exact"/>
        <w:rPr>
          <w:rFonts w:ascii="仿宋" w:eastAsia="仿宋" w:hAnsi="仿宋" w:hint="eastAsia"/>
          <w:sz w:val="32"/>
          <w:szCs w:val="32"/>
        </w:rPr>
      </w:pPr>
    </w:p>
    <w:p w:rsidR="00512DCC" w:rsidRPr="00D863FB" w:rsidRDefault="00512DCC"/>
    <w:sectPr w:rsidR="00512DCC" w:rsidRPr="00D863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DCC" w:rsidRDefault="00512DCC" w:rsidP="00D863FB">
      <w:r>
        <w:separator/>
      </w:r>
    </w:p>
  </w:endnote>
  <w:endnote w:type="continuationSeparator" w:id="1">
    <w:p w:rsidR="00512DCC" w:rsidRDefault="00512DCC" w:rsidP="00D863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DCC" w:rsidRDefault="00512DCC" w:rsidP="00D863FB">
      <w:r>
        <w:separator/>
      </w:r>
    </w:p>
  </w:footnote>
  <w:footnote w:type="continuationSeparator" w:id="1">
    <w:p w:rsidR="00512DCC" w:rsidRDefault="00512DCC" w:rsidP="00D863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63FB"/>
    <w:rsid w:val="00512DCC"/>
    <w:rsid w:val="006244F5"/>
    <w:rsid w:val="006E64CC"/>
    <w:rsid w:val="00D863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3F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63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863FB"/>
    <w:rPr>
      <w:sz w:val="18"/>
      <w:szCs w:val="18"/>
    </w:rPr>
  </w:style>
  <w:style w:type="paragraph" w:styleId="a4">
    <w:name w:val="footer"/>
    <w:basedOn w:val="a"/>
    <w:link w:val="Char0"/>
    <w:uiPriority w:val="99"/>
    <w:semiHidden/>
    <w:unhideWhenUsed/>
    <w:rsid w:val="00D863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863FB"/>
    <w:rPr>
      <w:sz w:val="18"/>
      <w:szCs w:val="18"/>
    </w:rPr>
  </w:style>
</w:styles>
</file>

<file path=word/webSettings.xml><?xml version="1.0" encoding="utf-8"?>
<w:webSettings xmlns:r="http://schemas.openxmlformats.org/officeDocument/2006/relationships" xmlns:w="http://schemas.openxmlformats.org/wordprocessingml/2006/main">
  <w:divs>
    <w:div w:id="3885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2018-03-19T07:13:00Z</dcterms:created>
  <dcterms:modified xsi:type="dcterms:W3CDTF">2018-03-19T07:55:00Z</dcterms:modified>
</cp:coreProperties>
</file>