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649" w:rsidRPr="000D2BD0" w:rsidRDefault="00B63649" w:rsidP="000D2BD0">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2017年河南公务员考试</w:t>
      </w:r>
      <w:proofErr w:type="gramStart"/>
      <w:r w:rsidRPr="000D2BD0">
        <w:rPr>
          <w:rFonts w:ascii="宋体" w:eastAsia="宋体" w:hAnsi="Calibri" w:cs="宋体" w:hint="eastAsia"/>
          <w:b/>
          <w:color w:val="333333"/>
          <w:kern w:val="0"/>
          <w:sz w:val="15"/>
          <w:szCs w:val="15"/>
        </w:rPr>
        <w:t>行测真题</w:t>
      </w:r>
      <w:proofErr w:type="gramEnd"/>
      <w:r w:rsidRPr="000D2BD0">
        <w:rPr>
          <w:rFonts w:ascii="宋体" w:eastAsia="宋体" w:hAnsi="Calibri" w:cs="宋体" w:hint="eastAsia"/>
          <w:b/>
          <w:color w:val="333333"/>
          <w:kern w:val="0"/>
          <w:sz w:val="15"/>
          <w:szCs w:val="15"/>
        </w:rPr>
        <w:t>卷</w:t>
      </w:r>
    </w:p>
    <w:p w:rsidR="000D2BD0" w:rsidRPr="000D2BD0" w:rsidRDefault="000D2BD0" w:rsidP="000D2BD0">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第一部分  言语理解与表达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w:t>
      </w:r>
      <w:r w:rsidRPr="000D2BD0">
        <w:rPr>
          <w:rFonts w:ascii="宋体" w:eastAsia="宋体" w:hAnsi="Calibri" w:cs="宋体" w:hint="eastAsia"/>
          <w:color w:val="333333"/>
          <w:kern w:val="0"/>
          <w:sz w:val="15"/>
          <w:szCs w:val="15"/>
        </w:rPr>
        <w:t>文化传统的延续，从来不是</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地照搬照抄。取其精华，去其糟粕，根据时代发展做出合乎社会需求的调整，才是对文化的最好传承。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不假思索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囫囵吞枣</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按部就班</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一成不变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w:t>
      </w:r>
      <w:r w:rsidRPr="000D2BD0">
        <w:rPr>
          <w:rFonts w:ascii="宋体" w:eastAsia="宋体" w:hAnsi="Calibri" w:cs="宋体" w:hint="eastAsia"/>
          <w:color w:val="333333"/>
          <w:kern w:val="0"/>
          <w:sz w:val="15"/>
          <w:szCs w:val="15"/>
        </w:rPr>
        <w:t>在上海工作和生活的外国人，已不满足仅仅看灯会、逛庙会，从</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身临其境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，他们中越来越多人开始与中国朋友一起聚会，体会春节时那浓浓的年味。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浅尝辄止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走马观花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入境问俗</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浮光掠影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w:t>
      </w:r>
      <w:r w:rsidRPr="000D2BD0">
        <w:rPr>
          <w:rFonts w:ascii="宋体" w:eastAsia="宋体" w:hAnsi="Calibri" w:cs="宋体" w:hint="eastAsia"/>
          <w:color w:val="333333"/>
          <w:kern w:val="0"/>
          <w:sz w:val="15"/>
          <w:szCs w:val="15"/>
        </w:rPr>
        <w:t>市政市容委上半年就曾对全市报刊</w:t>
      </w:r>
      <w:proofErr w:type="gramStart"/>
      <w:r w:rsidRPr="000D2BD0">
        <w:rPr>
          <w:rFonts w:ascii="宋体" w:eastAsia="宋体" w:hAnsi="Calibri" w:cs="宋体" w:hint="eastAsia"/>
          <w:color w:val="333333"/>
          <w:kern w:val="0"/>
          <w:sz w:val="15"/>
          <w:szCs w:val="15"/>
        </w:rPr>
        <w:t>亭开展</w:t>
      </w:r>
      <w:proofErr w:type="gramEnd"/>
      <w:r w:rsidRPr="000D2BD0">
        <w:rPr>
          <w:rFonts w:ascii="宋体" w:eastAsia="宋体" w:hAnsi="Calibri" w:cs="宋体" w:hint="eastAsia"/>
          <w:color w:val="333333"/>
          <w:kern w:val="0"/>
          <w:sz w:val="15"/>
          <w:szCs w:val="15"/>
        </w:rPr>
        <w:t>过整治，包括对破旧报亭进行维修、粉饰；重点治理亭外占道经营行为，拆除私自搭建的各类棚架等。若这类治理还止于</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的话，那动不动就把报亭拆除，只会是</w:t>
      </w:r>
      <w:r w:rsidRPr="000D2BD0">
        <w:rPr>
          <w:rFonts w:ascii="宋体" w:eastAsia="宋体" w:hAnsi="Calibri" w:cs="宋体"/>
          <w:color w:val="333333"/>
          <w:kern w:val="0"/>
          <w:sz w:val="15"/>
          <w:szCs w:val="15"/>
        </w:rPr>
        <w:t xml:space="preserve"> </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，制造更多问题。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纸上谈兵</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适得其反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公事公办</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画蛇添足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墨守成规</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事倍功半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就事论事</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过犹不及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4.</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以从容恬淡之姿重出江湖，尽管</w:t>
      </w:r>
      <w:proofErr w:type="gramStart"/>
      <w:r w:rsidRPr="000D2BD0">
        <w:rPr>
          <w:rFonts w:ascii="宋体" w:eastAsia="宋体" w:hAnsi="Calibri" w:cs="宋体" w:hint="eastAsia"/>
          <w:color w:val="333333"/>
          <w:kern w:val="0"/>
          <w:sz w:val="15"/>
          <w:szCs w:val="15"/>
        </w:rPr>
        <w:t>讲慢生活</w:t>
      </w:r>
      <w:proofErr w:type="gramEnd"/>
      <w:r w:rsidRPr="000D2BD0">
        <w:rPr>
          <w:rFonts w:ascii="宋体" w:eastAsia="宋体" w:hAnsi="Calibri" w:cs="宋体" w:hint="eastAsia"/>
          <w:color w:val="333333"/>
          <w:kern w:val="0"/>
          <w:sz w:val="15"/>
          <w:szCs w:val="15"/>
        </w:rPr>
        <w:t>的书</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地巡回宣传签售，尽管人们点击浏览着说慢的文字，汽车照样抢道，行人照样闯红灯，还是一个紧张拥挤恨不得什么都要赶上趟的节奏。在大干快上、只争朝夕的社会文化氛围的</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中，人们已渐次固化却甚少自知。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马不停蹄</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潜移默化</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争先恐后</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耳濡目染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层出不穷</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日积月累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络绎不绝</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推波助澜</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面对逆境，尼采从来都是一个内心无比强大的人。在他的著作中，最广为人知的莫过于《查拉图斯特拉如是说》了。这本代表作在</w:t>
      </w:r>
      <w:r w:rsidRPr="000D2BD0">
        <w:rPr>
          <w:rFonts w:ascii="宋体" w:eastAsia="宋体" w:hAnsi="Calibri" w:cs="宋体"/>
          <w:color w:val="333333"/>
          <w:kern w:val="0"/>
          <w:sz w:val="15"/>
          <w:szCs w:val="15"/>
        </w:rPr>
        <w:t>1885</w:t>
      </w:r>
      <w:r w:rsidRPr="000D2BD0">
        <w:rPr>
          <w:rFonts w:ascii="宋体" w:eastAsia="宋体" w:hAnsi="Calibri" w:cs="宋体" w:hint="eastAsia"/>
          <w:color w:val="333333"/>
          <w:kern w:val="0"/>
          <w:sz w:val="15"/>
          <w:szCs w:val="15"/>
        </w:rPr>
        <w:t>年出版时销量</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，但这并不能阻止他继续深入思考自己的理论，在此之后，他还是不断自费印书。直到去世之后，他的思想才被重新</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和重视起来。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下降</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审视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惨淡</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发掘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领先</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评价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尚可</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借鉴</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地球村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形势下，</w:t>
      </w: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世纪的人类需要面对的共同问题远远超过各民族</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的利益。我们不应把东方文化同西方文化</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起来。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狭隘</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对立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各自</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混淆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有限</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统一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根本</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联系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作为一个单纯的图书设计者，设计师需要尊重书籍本身而适度地</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自己，即不能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过度设计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而使形式僭越了书籍内容。但是，作为一个创意表达者，设计师一旦参与了图书的创作，就使书籍成为表达自己独特创意的</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，此时设计师已不仅仅干预了图书的形式，而是直接参与了内容的创作。</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压抑</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工具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B.</w:t>
      </w:r>
      <w:r w:rsidRPr="000D2BD0">
        <w:rPr>
          <w:rFonts w:ascii="宋体" w:eastAsia="宋体" w:hAnsi="Calibri" w:cs="宋体" w:hint="eastAsia"/>
          <w:color w:val="333333"/>
          <w:kern w:val="0"/>
          <w:sz w:val="15"/>
          <w:szCs w:val="15"/>
        </w:rPr>
        <w:t>贬低</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渠道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遗忘</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符号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隐藏</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媒介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8.</w:t>
      </w:r>
      <w:r w:rsidRPr="000D2BD0">
        <w:rPr>
          <w:rFonts w:ascii="宋体" w:eastAsia="宋体" w:hAnsi="Calibri" w:cs="宋体" w:hint="eastAsia"/>
          <w:color w:val="333333"/>
          <w:kern w:val="0"/>
          <w:sz w:val="15"/>
          <w:szCs w:val="15"/>
        </w:rPr>
        <w:t>真正的经典电影无论什么时代的人看，都不会觉得过时。而支撑其长盛不衰的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戏核</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，一定是</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的思想。眼下国内多数电影成了过眼云烟的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应景之作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，主要原因是习惯于用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扁、平、浅</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的流水账方式向观众宣传定型定性的人和事。艺术作品如果完全失去了自身的深刻性、批判性，就等于失去了</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，化为了</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缕缕容易飘散的艺术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历久弥新</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灵魂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深入人心</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本质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震古铄今</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精髓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意味深长</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价值</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9.</w:t>
      </w:r>
      <w:r w:rsidRPr="000D2BD0">
        <w:rPr>
          <w:rFonts w:ascii="宋体" w:eastAsia="宋体" w:hAnsi="Calibri" w:cs="宋体" w:hint="eastAsia"/>
          <w:color w:val="333333"/>
          <w:kern w:val="0"/>
          <w:sz w:val="15"/>
          <w:szCs w:val="15"/>
        </w:rPr>
        <w:t>在这个经济高速发展的时代，工作</w:t>
      </w:r>
      <w:proofErr w:type="gramStart"/>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着</w:t>
      </w:r>
      <w:proofErr w:type="gramEnd"/>
      <w:r w:rsidRPr="000D2BD0">
        <w:rPr>
          <w:rFonts w:ascii="宋体" w:eastAsia="宋体" w:hAnsi="Calibri" w:cs="宋体" w:hint="eastAsia"/>
          <w:color w:val="333333"/>
          <w:kern w:val="0"/>
          <w:sz w:val="15"/>
          <w:szCs w:val="15"/>
        </w:rPr>
        <w:t>我们的业余时间。工作与家的关系，不是非得</w:t>
      </w:r>
      <w:proofErr w:type="gramStart"/>
      <w:r w:rsidRPr="000D2BD0">
        <w:rPr>
          <w:rFonts w:ascii="宋体" w:eastAsia="宋体" w:hAnsi="Calibri" w:cs="宋体" w:hint="eastAsia"/>
          <w:color w:val="333333"/>
          <w:kern w:val="0"/>
          <w:sz w:val="15"/>
          <w:szCs w:val="15"/>
        </w:rPr>
        <w:t>舍弃哪</w:t>
      </w:r>
      <w:proofErr w:type="gramEnd"/>
      <w:r w:rsidRPr="000D2BD0">
        <w:rPr>
          <w:rFonts w:ascii="宋体" w:eastAsia="宋体" w:hAnsi="Calibri" w:cs="宋体" w:hint="eastAsia"/>
          <w:color w:val="333333"/>
          <w:kern w:val="0"/>
          <w:sz w:val="15"/>
          <w:szCs w:val="15"/>
        </w:rPr>
        <w:t>一方才能成全另一方，而是可以兼顾的，我们不能</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，忽略生命中最珍贵的东西，而在未来老去时空留悔恨和遗憾。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占据</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三心二意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消磨</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本末倒置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半途而废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蚕食</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舍本逐末</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10.</w:t>
      </w:r>
      <w:r w:rsidRPr="000D2BD0">
        <w:rPr>
          <w:rFonts w:ascii="宋体" w:eastAsia="宋体" w:hAnsi="Calibri" w:cs="宋体" w:hint="eastAsia"/>
          <w:color w:val="333333"/>
          <w:kern w:val="0"/>
          <w:sz w:val="15"/>
          <w:szCs w:val="15"/>
        </w:rPr>
        <w:t>在利益驱动、赶</w:t>
      </w:r>
      <w:proofErr w:type="gramStart"/>
      <w:r w:rsidRPr="000D2BD0">
        <w:rPr>
          <w:rFonts w:ascii="宋体" w:eastAsia="宋体" w:hAnsi="Calibri" w:cs="宋体" w:hint="eastAsia"/>
          <w:color w:val="333333"/>
          <w:kern w:val="0"/>
          <w:sz w:val="15"/>
          <w:szCs w:val="15"/>
        </w:rPr>
        <w:t>稿压力</w:t>
      </w:r>
      <w:proofErr w:type="gramEnd"/>
      <w:r w:rsidRPr="000D2BD0">
        <w:rPr>
          <w:rFonts w:ascii="宋体" w:eastAsia="宋体" w:hAnsi="Calibri" w:cs="宋体" w:hint="eastAsia"/>
          <w:color w:val="333333"/>
          <w:kern w:val="0"/>
          <w:sz w:val="15"/>
          <w:szCs w:val="15"/>
        </w:rPr>
        <w:t>下，网络写作往往</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，恣情快意，顾不得考虑艺术品质和价值导向，让</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粗制滥造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运笔如飞</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泥沙俱下</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妙笔如花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良莠不齐</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笔走龙蛇</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鱼龙混杂</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笔下生风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11.</w:t>
      </w:r>
      <w:r w:rsidRPr="000D2BD0">
        <w:rPr>
          <w:rFonts w:ascii="宋体" w:eastAsia="宋体" w:hAnsi="Calibri" w:cs="宋体" w:hint="eastAsia"/>
          <w:color w:val="333333"/>
          <w:kern w:val="0"/>
          <w:sz w:val="15"/>
          <w:szCs w:val="15"/>
        </w:rPr>
        <w:t>经济学的研究对象是人的经济行为和社会的经济规律，因此对人性有什么样的假设就会产生什么样的经济学。</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是经济学对人性的高度概括，是经济学的逻辑前提。但传统经济学对它做了教条化和绝对化的理解，仅仅研究在资源稀缺条件下静态的、孤立的个人选择。而新古典经济学的症结在于对人性的理解过于单一，没有看到人性是丰富的，并且是在历史中</w:t>
      </w:r>
      <w:proofErr w:type="gramStart"/>
      <w:r w:rsidRPr="000D2BD0">
        <w:rPr>
          <w:rFonts w:ascii="宋体" w:eastAsia="宋体" w:hAnsi="Calibri" w:cs="宋体" w:hint="eastAsia"/>
          <w:color w:val="333333"/>
          <w:kern w:val="0"/>
          <w:sz w:val="15"/>
          <w:szCs w:val="15"/>
        </w:rPr>
        <w:t>演进着</w:t>
      </w:r>
      <w:proofErr w:type="gramEnd"/>
      <w:r w:rsidRPr="000D2BD0">
        <w:rPr>
          <w:rFonts w:ascii="宋体" w:eastAsia="宋体" w:hAnsi="Calibri" w:cs="宋体" w:hint="eastAsia"/>
          <w:color w:val="333333"/>
          <w:kern w:val="0"/>
          <w:sz w:val="15"/>
          <w:szCs w:val="15"/>
        </w:rPr>
        <w:t>的。因此，经济学必须实现新的转向，从研究既定制度前提下的稀缺资源的最优配置问题转向对人类的合作与冲突机制的研究。</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这段文字主要说明了：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color w:val="333333"/>
          <w:kern w:val="0"/>
          <w:sz w:val="15"/>
          <w:szCs w:val="15"/>
        </w:rPr>
        <w:t>A.</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经济人</w:t>
      </w:r>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假设存在的问题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经济学研究遭遇瓶颈</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人类的合作与冲突机制是经济学的核心问题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对人性的错误理解是新古典经济学的症结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12.</w:t>
      </w:r>
      <w:r w:rsidRPr="000D2BD0">
        <w:rPr>
          <w:rFonts w:ascii="宋体" w:eastAsia="宋体" w:hAnsi="Calibri" w:cs="宋体" w:hint="eastAsia"/>
          <w:color w:val="333333"/>
          <w:kern w:val="0"/>
          <w:sz w:val="15"/>
          <w:szCs w:val="15"/>
        </w:rPr>
        <w:t>清代纪晓岚在《阅微草堂笔记》中讲了这样一则寓言故事：一个官员在阎王面前自称生时为官清廉，所到之处，只饮一杯清水，可以无愧于鬼神。</w:t>
      </w:r>
      <w:proofErr w:type="gramStart"/>
      <w:r w:rsidRPr="000D2BD0">
        <w:rPr>
          <w:rFonts w:ascii="宋体" w:eastAsia="宋体" w:hAnsi="Calibri" w:cs="宋体" w:hint="eastAsia"/>
          <w:color w:val="333333"/>
          <w:kern w:val="0"/>
          <w:sz w:val="15"/>
          <w:szCs w:val="15"/>
        </w:rPr>
        <w:t>阎王笑</w:t>
      </w:r>
      <w:proofErr w:type="gramEnd"/>
      <w:r w:rsidRPr="000D2BD0">
        <w:rPr>
          <w:rFonts w:ascii="宋体" w:eastAsia="宋体" w:hAnsi="Calibri" w:cs="宋体" w:hint="eastAsia"/>
          <w:color w:val="333333"/>
          <w:kern w:val="0"/>
          <w:sz w:val="15"/>
          <w:szCs w:val="15"/>
        </w:rPr>
        <w:t>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设官是为了兴利除弊，如果不贪钱就是好官，那么在公堂中设</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木偶，连水都不用喝，岂不更胜于你？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官员不服，辩解道：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我虽无功，但总无过。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阎王怒道：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你处处只求保全自己，该办的事不办，该断的案不断，岂不是负国负民，无功就是过啊。</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最适合做这段文字标题的是：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莫做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清官与庸官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官员的功与过</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纪</w:t>
      </w:r>
      <w:proofErr w:type="gramStart"/>
      <w:r w:rsidRPr="000D2BD0">
        <w:rPr>
          <w:rFonts w:ascii="宋体" w:eastAsia="宋体" w:hAnsi="Calibri" w:cs="宋体" w:hint="eastAsia"/>
          <w:color w:val="333333"/>
          <w:kern w:val="0"/>
          <w:sz w:val="15"/>
          <w:szCs w:val="15"/>
        </w:rPr>
        <w:t>晓岚谈</w:t>
      </w:r>
      <w:proofErr w:type="gramEnd"/>
      <w:r w:rsidRPr="000D2BD0">
        <w:rPr>
          <w:rFonts w:ascii="宋体" w:eastAsia="宋体" w:hAnsi="Calibri" w:cs="宋体" w:hint="eastAsia"/>
          <w:color w:val="333333"/>
          <w:kern w:val="0"/>
          <w:sz w:val="15"/>
          <w:szCs w:val="15"/>
        </w:rPr>
        <w:t>为官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13.</w:t>
      </w:r>
      <w:r w:rsidRPr="000D2BD0">
        <w:rPr>
          <w:rFonts w:ascii="宋体" w:eastAsia="宋体" w:hAnsi="Calibri" w:cs="宋体" w:hint="eastAsia"/>
          <w:color w:val="333333"/>
          <w:kern w:val="0"/>
          <w:sz w:val="15"/>
          <w:szCs w:val="15"/>
        </w:rPr>
        <w:t>①阅读，不仅是认识符号而已，更要懂得符号所传递的内涵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②而观画，也不只是看到五彩缤纷的调配，还应细想，画中原是有画的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③只是我们的脚步太匆忙了，常常忘记去读它，欣赏它，随意地浏览过去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④便断言生活是一味地今日因袭昨日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⑤只是公式化的衣食住行罢了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⑥每个日子，都是内容不同的一本书、风格迥异的一幅画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个句子重新排列，语序正确的一项是：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①②③④⑤⑥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⑥③④⑤①②</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①②⑥③④⑤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⑥①②③④⑤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14.</w:t>
      </w:r>
      <w:r w:rsidRPr="000D2BD0">
        <w:rPr>
          <w:rFonts w:ascii="宋体" w:eastAsia="宋体" w:hAnsi="Calibri" w:cs="宋体" w:hint="eastAsia"/>
          <w:color w:val="333333"/>
          <w:kern w:val="0"/>
          <w:sz w:val="15"/>
          <w:szCs w:val="15"/>
        </w:rPr>
        <w:t>①中国史前文化的整体格局，应该是以中原为核心，以黄河与长江流域为主体，结合周边地区文化而形成的一个有机整体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②周围地区虽然文明化进程稍迟，但各具特色，同黄河长江流域乃至中原地区的文化紧密结合在一起，构成一个超稳定的结构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③这就像一个有多层花瓣的花朵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④黄河长江流域因为自然环境优越，又紧靠中原周围，文化发展水平甚高，成为整个中华文明的主体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⑤中原文化的中心地位，既有地理位置方面的原因，也有文化传统方面的原因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⑥从夏商周、秦汉隋唐直至北宋历代的都城都在中原，中原地区处于稳定的政治中心地位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①③⑤⑥④②</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⑤④②③①⑥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⑥④②①⑤③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④②③①⑥⑤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15.</w:t>
      </w:r>
      <w:r w:rsidRPr="000D2BD0">
        <w:rPr>
          <w:rFonts w:ascii="宋体" w:eastAsia="宋体" w:hAnsi="Calibri" w:cs="宋体" w:hint="eastAsia"/>
          <w:color w:val="333333"/>
          <w:kern w:val="0"/>
          <w:sz w:val="15"/>
          <w:szCs w:val="15"/>
        </w:rPr>
        <w:t>①然而，今天的许多口述</w:t>
      </w:r>
      <w:proofErr w:type="gramStart"/>
      <w:r w:rsidRPr="000D2BD0">
        <w:rPr>
          <w:rFonts w:ascii="宋体" w:eastAsia="宋体" w:hAnsi="Calibri" w:cs="宋体" w:hint="eastAsia"/>
          <w:color w:val="333333"/>
          <w:kern w:val="0"/>
          <w:sz w:val="15"/>
          <w:szCs w:val="15"/>
        </w:rPr>
        <w:t>史确实</w:t>
      </w:r>
      <w:proofErr w:type="gramEnd"/>
      <w:r w:rsidRPr="000D2BD0">
        <w:rPr>
          <w:rFonts w:ascii="宋体" w:eastAsia="宋体" w:hAnsi="Calibri" w:cs="宋体" w:hint="eastAsia"/>
          <w:color w:val="333333"/>
          <w:kern w:val="0"/>
          <w:sz w:val="15"/>
          <w:szCs w:val="15"/>
        </w:rPr>
        <w:t>出现了一些问题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②在今天的历史学中，口述史已经是一个不可或缺的部分，它对于正史的补充作用是别的史学无法替代的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③因为许多口述</w:t>
      </w:r>
      <w:proofErr w:type="gramStart"/>
      <w:r w:rsidRPr="000D2BD0">
        <w:rPr>
          <w:rFonts w:ascii="宋体" w:eastAsia="宋体" w:hAnsi="Calibri" w:cs="宋体" w:hint="eastAsia"/>
          <w:color w:val="333333"/>
          <w:kern w:val="0"/>
          <w:sz w:val="15"/>
          <w:szCs w:val="15"/>
        </w:rPr>
        <w:t>史失去</w:t>
      </w:r>
      <w:proofErr w:type="gramEnd"/>
      <w:r w:rsidRPr="000D2BD0">
        <w:rPr>
          <w:rFonts w:ascii="宋体" w:eastAsia="宋体" w:hAnsi="Calibri" w:cs="宋体" w:hint="eastAsia"/>
          <w:color w:val="333333"/>
          <w:kern w:val="0"/>
          <w:sz w:val="15"/>
          <w:szCs w:val="15"/>
        </w:rPr>
        <w:t>了真实的面目，而口述史最大的价值就在于真实</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④最大的问题是科学性差，可信度差，这当然就导致科研性很差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⑤口述史为什么有许多变成了演义、猎奇、故事呢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⑥第一个原因可能是为吸引眼球，另一个原因，则和许多从事口述</w:t>
      </w:r>
      <w:proofErr w:type="gramStart"/>
      <w:r w:rsidRPr="000D2BD0">
        <w:rPr>
          <w:rFonts w:ascii="宋体" w:eastAsia="宋体" w:hAnsi="Calibri" w:cs="宋体" w:hint="eastAsia"/>
          <w:color w:val="333333"/>
          <w:kern w:val="0"/>
          <w:sz w:val="15"/>
          <w:szCs w:val="15"/>
        </w:rPr>
        <w:t>史记录</w:t>
      </w:r>
      <w:proofErr w:type="gramEnd"/>
      <w:r w:rsidRPr="000D2BD0">
        <w:rPr>
          <w:rFonts w:ascii="宋体" w:eastAsia="宋体" w:hAnsi="Calibri" w:cs="宋体" w:hint="eastAsia"/>
          <w:color w:val="333333"/>
          <w:kern w:val="0"/>
          <w:sz w:val="15"/>
          <w:szCs w:val="15"/>
        </w:rPr>
        <w:t>的人缺少专业的训练和素养有关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②⑤⑥①④③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⑤⑥③④②①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⑤③⑥②①④</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②①④③⑤⑥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16.</w:t>
      </w:r>
      <w:r w:rsidRPr="000D2BD0">
        <w:rPr>
          <w:rFonts w:ascii="宋体" w:eastAsia="宋体" w:hAnsi="Calibri" w:cs="宋体" w:hint="eastAsia"/>
          <w:color w:val="333333"/>
          <w:kern w:val="0"/>
          <w:sz w:val="15"/>
          <w:szCs w:val="15"/>
        </w:rPr>
        <w:t>几年前，美国一位参议员指责国家科学基金会把奖励颁给一项关于恋爱缘由的研究。他认为，恋爱缘由是无法科学判断的，不论发现什么缘由都不足为信，而且，他更愿意相信爱情是神秘的。作家赖斯顿也同意这位参议员的看法，但是补充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如果社会学家和心理学家能够得出某种结论，用来回答我们在爱情、婚姻中所遇到的问题，这笔奖金可能是联邦资金最佳的一笔投资了。</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赖斯顿的这段话意在强调：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研究恋爱的缘由难以得出明确结论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对恋爱缘由的研究或许能促进婚姻的稳固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美国国家科学基金会应该把奖励颁给其他研究项目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关于爱情和婚姻中现实问题的研究更有意义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17.</w:t>
      </w:r>
      <w:r w:rsidRPr="000D2BD0">
        <w:rPr>
          <w:rFonts w:ascii="宋体" w:eastAsia="宋体" w:hAnsi="Calibri" w:cs="宋体" w:hint="eastAsia"/>
          <w:color w:val="333333"/>
          <w:kern w:val="0"/>
          <w:sz w:val="15"/>
          <w:szCs w:val="15"/>
        </w:rPr>
        <w:t>近年来，关于不同物理理论之间对应方面的研究取得了一些进展。有科学家认为，这些对应强烈表明，存在一种完备的统一物理理论，但是它们也暗示，也许不可能用一个单独表述来表达这个理论。相反，在不同的情形下，必须使用基本理论的不同影像。这和用地图描绘地球表面很相似，人们不能只用一张单独的地图，在不同的区域必须用不同的地图。这就变革了科学定律的统一观，但是它并没有改变最重要的一点：一组人们能够发现并理解的合理的定律制约着宇宙。</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这段文字画线部分中的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完备的统一物理理论是存在的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不同物理理论之间存在对应关系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在不同的区域必须使用不同的地图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统一物理理论需要用不同方式来表述</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18.</w:t>
      </w:r>
      <w:r w:rsidRPr="000D2BD0">
        <w:rPr>
          <w:rFonts w:ascii="宋体" w:eastAsia="宋体" w:hAnsi="Calibri" w:cs="宋体" w:hint="eastAsia"/>
          <w:color w:val="333333"/>
          <w:kern w:val="0"/>
          <w:sz w:val="15"/>
          <w:szCs w:val="15"/>
        </w:rPr>
        <w:t>公元前</w:t>
      </w: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世纪左右，管仲提出以法治国。此后，法律就被公认为是治理国家的工具。到唐朝，魏征做了一个形象的比喻。他说国家好像是一匹奔马，骑在马上的骑手就是皇帝，皇帝手中拿的鞭子就是法律。既然古代的法律是君主手中的鞭子，这个法律必然受到君主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这段文字主要讲的是：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古代法治的本质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法律对治国的作用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以法治国思想的变迁</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古代法律对君权的影响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19.</w:t>
      </w:r>
      <w:r w:rsidRPr="000D2BD0">
        <w:rPr>
          <w:rFonts w:ascii="宋体" w:eastAsia="宋体" w:hAnsi="Calibri" w:cs="宋体" w:hint="eastAsia"/>
          <w:color w:val="333333"/>
          <w:kern w:val="0"/>
          <w:sz w:val="15"/>
          <w:szCs w:val="15"/>
        </w:rPr>
        <w:t>研究人员认为噩梦能够让我们释放出那些在我们清醒时折磨我们的压力和焦虑。他们解释说：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那些在我们清醒时令我们担忧的事情，在我们睡着之后还会继续干扰我们。无意识状态下的大脑会获取我们的抽象恐惧，通过噩梦的故事形式，将其转变成一种记忆。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这是非常有用的，因为记忆对于大脑来说更容易处理，它代表着发生在过去的某种事情，而不是围绕着我们的担忧。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这段文字意在说明噩梦：</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代表着过去发生的某种事情</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虽然可怕却有益精神健康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是一种令我们担忧的故事形式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本质上是恐惧对记忆的扭曲</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20.</w:t>
      </w:r>
      <w:r w:rsidRPr="000D2BD0">
        <w:rPr>
          <w:rFonts w:ascii="宋体" w:eastAsia="宋体" w:hAnsi="Calibri" w:cs="宋体" w:hint="eastAsia"/>
          <w:color w:val="333333"/>
          <w:kern w:val="0"/>
          <w:sz w:val="15"/>
          <w:szCs w:val="15"/>
        </w:rPr>
        <w:t>随着技术的发展，未来真实宠物将成为稀缺的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奢侈品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机器人宠物则会进入普通家庭。那些对宠物敏感、缺少饲养空间或者对真实动物具有恐惧感的人群将受益，但是人类与机器人宠物产生的情感关系却会导致伦理置疑。如果虚拟宠物能够产生人们从真实宠物获得的效应，是否意味着人类与动物之间的情感关系能够真实映射在机器人宠物上？人们特别想知道未来人类随意丢弃机器人宠物的行为是否会由人类虐待动物的行为转变而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这段文字意在说明：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未来机器人宠物和虚拟宠物将被广泛接受</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机器人宠物的出现对人类有利有弊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人类与机器人宠物产生的情感关系将产生伦理问题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机器人宠物或将改变人们对待真实宠物的方式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为出发点的传统中国道德体系，在当代中国对于开拓公共</w:t>
      </w:r>
      <w:proofErr w:type="gramStart"/>
      <w:r w:rsidRPr="000D2BD0">
        <w:rPr>
          <w:rFonts w:ascii="宋体" w:eastAsia="宋体" w:hAnsi="Calibri" w:cs="宋体" w:hint="eastAsia"/>
          <w:color w:val="333333"/>
          <w:kern w:val="0"/>
          <w:sz w:val="15"/>
          <w:szCs w:val="15"/>
        </w:rPr>
        <w:t>性依然</w:t>
      </w:r>
      <w:proofErr w:type="gramEnd"/>
      <w:r w:rsidRPr="000D2BD0">
        <w:rPr>
          <w:rFonts w:ascii="宋体" w:eastAsia="宋体" w:hAnsi="Calibri" w:cs="宋体" w:hint="eastAsia"/>
          <w:color w:val="333333"/>
          <w:kern w:val="0"/>
          <w:sz w:val="15"/>
          <w:szCs w:val="15"/>
        </w:rPr>
        <w:t>具有重要的价值，这是因为传统差序格局的私人关系文化在中国根深蒂固，因而其依然是当代中国个人道德尤其是官德建设的重要要求。但是，依据费孝通的观点，以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为出发点的传统儒家道德体系，是差序格局中的私人道德，并没有超越亲疏厚薄的差序特性，缺乏个人与共同体之间的公共道德要素。而要突破传统差序格局私人关系文化对于公共</w:t>
      </w:r>
      <w:proofErr w:type="gramStart"/>
      <w:r w:rsidRPr="000D2BD0">
        <w:rPr>
          <w:rFonts w:ascii="宋体" w:eastAsia="宋体" w:hAnsi="Calibri" w:cs="宋体" w:hint="eastAsia"/>
          <w:color w:val="333333"/>
          <w:kern w:val="0"/>
          <w:sz w:val="15"/>
          <w:szCs w:val="15"/>
        </w:rPr>
        <w:t>性开拓</w:t>
      </w:r>
      <w:proofErr w:type="gramEnd"/>
      <w:r w:rsidRPr="000D2BD0">
        <w:rPr>
          <w:rFonts w:ascii="宋体" w:eastAsia="宋体" w:hAnsi="Calibri" w:cs="宋体" w:hint="eastAsia"/>
          <w:color w:val="333333"/>
          <w:kern w:val="0"/>
          <w:sz w:val="15"/>
          <w:szCs w:val="15"/>
        </w:rPr>
        <w:t>的束缚，最重要的还在于发展个人与共同体之间的公共道德要素。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以传统的差序格局为形成基础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是当前道德建设的主要内容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没有超越亲疏厚薄的差序特性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对于开拓公共性存在局限性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22.</w:t>
      </w:r>
      <w:r w:rsidRPr="000D2BD0">
        <w:rPr>
          <w:rFonts w:ascii="宋体" w:eastAsia="宋体" w:hAnsi="Calibri" w:cs="宋体" w:hint="eastAsia"/>
          <w:color w:val="333333"/>
          <w:kern w:val="0"/>
          <w:sz w:val="15"/>
          <w:szCs w:val="15"/>
        </w:rPr>
        <w:t>有学者认为中国的心性之学，不是西方传统哲学中理性的灵魂论，或近代科学中的心理学，而是具有修身济世内涵的人生价值学。流行于西方的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深度心理学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，多半是从人的本性以外的物性或兽性来理解人，反映了西方人的悲观和失望情绪；而中国心性之学是天地合德的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高度心理学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，它可以安顿人心，</w:t>
      </w:r>
      <w:proofErr w:type="gramStart"/>
      <w:r w:rsidRPr="000D2BD0">
        <w:rPr>
          <w:rFonts w:ascii="宋体" w:eastAsia="宋体" w:hAnsi="Calibri" w:cs="宋体" w:hint="eastAsia"/>
          <w:color w:val="333333"/>
          <w:kern w:val="0"/>
          <w:sz w:val="15"/>
          <w:szCs w:val="15"/>
        </w:rPr>
        <w:t>济焦润枯</w:t>
      </w:r>
      <w:proofErr w:type="gramEnd"/>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A.</w:t>
      </w:r>
      <w:r w:rsidRPr="000D2BD0">
        <w:rPr>
          <w:rFonts w:ascii="宋体" w:eastAsia="宋体" w:hAnsi="Calibri" w:cs="宋体" w:hint="eastAsia"/>
          <w:color w:val="333333"/>
          <w:kern w:val="0"/>
          <w:sz w:val="15"/>
          <w:szCs w:val="15"/>
        </w:rPr>
        <w:t>比较中西方心性研究的差异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阐述中国心性之学的内涵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强调心性之学对人生的作用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分析中国心性之学的科学意义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23.</w:t>
      </w:r>
      <w:r w:rsidRPr="000D2BD0">
        <w:rPr>
          <w:rFonts w:ascii="宋体" w:eastAsia="宋体" w:hAnsi="Calibri" w:cs="宋体" w:hint="eastAsia"/>
          <w:color w:val="333333"/>
          <w:kern w:val="0"/>
          <w:sz w:val="15"/>
          <w:szCs w:val="15"/>
        </w:rPr>
        <w:t>当史前人类到达世界的新区域时，发生了一些奇怪的事情：大型动物突然灭绝了，较小的物种却幸存下来了。大型的、生长缓慢的动物很容易成为猎物，所以被迅速猎杀直至灭绝。现在类似的情况可能正在海洋中发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这段文字提到史前大型动物的灭绝是为了说明：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大型动物更加容易受到环境变化的影响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当大型动物消失时，小物种幸存了下来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如今大型海洋动物可能面临类似的威胁</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生长缓慢的鱼类比生长快的鱼类寿命长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24.</w:t>
      </w:r>
      <w:r w:rsidRPr="000D2BD0">
        <w:rPr>
          <w:rFonts w:ascii="宋体" w:eastAsia="宋体" w:hAnsi="Calibri" w:cs="宋体" w:hint="eastAsia"/>
          <w:color w:val="333333"/>
          <w:kern w:val="0"/>
          <w:sz w:val="15"/>
          <w:szCs w:val="15"/>
        </w:rPr>
        <w:t>当人类把其自身的存在完全寄生在由社会高速发展所带来的各种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虚妄之中的时候，很难想象人们还能守住最基本的道德和良心底线，而不是跟着社会发展的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巨龙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一起越界，飞到吞噬一切良知和道德的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之中。试图用可见性的物质财富填满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这个黑洞的最大悲剧在于：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没有谁能跑赢欲望，总有一天，你填入了所有的东西，却无力地发现，那个黑洞还在。物质也许能带来短暂的一次次快乐，但绝非幸福。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最终，很多人为了填满自我存在的那个巨大深渊，不自觉地把自己整个地埋葬在物欲的巨大黑洞之中。</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这段文字强调的是：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人的存在本质上就是一个巨大的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物质能够解决停留在虚妄之中的存在难题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物欲时代不存在最基本的道德和良心底线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人的存在应当超越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物欲性追求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25.</w:t>
      </w:r>
      <w:r w:rsidRPr="000D2BD0">
        <w:rPr>
          <w:rFonts w:ascii="宋体" w:eastAsia="宋体" w:hAnsi="Calibri" w:cs="宋体" w:hint="eastAsia"/>
          <w:color w:val="333333"/>
          <w:kern w:val="0"/>
          <w:sz w:val="15"/>
          <w:szCs w:val="15"/>
        </w:rPr>
        <w:t>对人类来说，太阳是生命之源，地球上的一切生命活动都与太阳息息相关。但是，当大量的太阳活动伴随着如日冕物质抛射、质子事件发生时，就会对人类生产生活造成危害。因此，</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，成为各国科学家孜孜不倦的追求。目前，世界上对太阳大气的观测，国外太阳望远镜最多可同时实现</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波段层析成像，并且仅局限于可见光波段。在经过多年技术积累和科研攻关后，中国科学院光电技术研究所成功研制了</w:t>
      </w: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波段太阳层析成像系统。据悉，这是目前世界上波段最多的多波段层析成像系统。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hint="eastAsia"/>
          <w:color w:val="333333"/>
          <w:kern w:val="0"/>
          <w:sz w:val="15"/>
          <w:szCs w:val="15"/>
        </w:rPr>
        <w:t>填入画</w:t>
      </w:r>
      <w:proofErr w:type="gramEnd"/>
      <w:r w:rsidRPr="000D2BD0">
        <w:rPr>
          <w:rFonts w:ascii="宋体" w:eastAsia="宋体" w:hAnsi="Calibri" w:cs="宋体" w:hint="eastAsia"/>
          <w:color w:val="333333"/>
          <w:kern w:val="0"/>
          <w:sz w:val="15"/>
          <w:szCs w:val="15"/>
        </w:rPr>
        <w:t>横线部分最恰当的一项是：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如何最大程度地避免太阳活动对人类造成的危害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记录不同波段的图像以了解太阳活动的演化过程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如何建立精确的太阳大气模型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加强对太阳活动产生机理的研究</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26.</w:t>
      </w:r>
      <w:r w:rsidRPr="000D2BD0">
        <w:rPr>
          <w:rFonts w:ascii="宋体" w:eastAsia="宋体" w:hAnsi="Calibri" w:cs="宋体" w:hint="eastAsia"/>
          <w:color w:val="333333"/>
          <w:kern w:val="0"/>
          <w:sz w:val="15"/>
          <w:szCs w:val="15"/>
        </w:rPr>
        <w:t>语言从来不是固化的，而是随着社会的发展而变化的。任何一种语言的形成和发展，都是使用这种语言的人们在生活中的约定俗成，可以说，语言本身就是一种社会现象，是一个社会中人们的精神状态和社会心态投射而成的具象。因此，网络语言粗鄙化的现象不应当被视作孤立的语言问题来看待，粗鄙化折射出的浮躁心态、社会发展中积累的</w:t>
      </w:r>
      <w:proofErr w:type="gramStart"/>
      <w:r w:rsidRPr="000D2BD0">
        <w:rPr>
          <w:rFonts w:ascii="宋体" w:eastAsia="宋体" w:hAnsi="Calibri" w:cs="宋体" w:hint="eastAsia"/>
          <w:color w:val="333333"/>
          <w:kern w:val="0"/>
          <w:sz w:val="15"/>
          <w:szCs w:val="15"/>
        </w:rPr>
        <w:t>戾</w:t>
      </w:r>
      <w:proofErr w:type="gramEnd"/>
      <w:r w:rsidRPr="000D2BD0">
        <w:rPr>
          <w:rFonts w:ascii="宋体" w:eastAsia="宋体" w:hAnsi="Calibri" w:cs="宋体" w:hint="eastAsia"/>
          <w:color w:val="333333"/>
          <w:kern w:val="0"/>
          <w:sz w:val="15"/>
          <w:szCs w:val="15"/>
        </w:rPr>
        <w:t>气等问题，恐怕比语言粗鄙</w:t>
      </w:r>
      <w:proofErr w:type="gramStart"/>
      <w:r w:rsidRPr="000D2BD0">
        <w:rPr>
          <w:rFonts w:ascii="宋体" w:eastAsia="宋体" w:hAnsi="Calibri" w:cs="宋体" w:hint="eastAsia"/>
          <w:color w:val="333333"/>
          <w:kern w:val="0"/>
          <w:sz w:val="15"/>
          <w:szCs w:val="15"/>
        </w:rPr>
        <w:t>化本身</w:t>
      </w:r>
      <w:proofErr w:type="gramEnd"/>
      <w:r w:rsidRPr="000D2BD0">
        <w:rPr>
          <w:rFonts w:ascii="宋体" w:eastAsia="宋体" w:hAnsi="Calibri" w:cs="宋体" w:hint="eastAsia"/>
          <w:color w:val="333333"/>
          <w:kern w:val="0"/>
          <w:sz w:val="15"/>
          <w:szCs w:val="15"/>
        </w:rPr>
        <w:t>更值得关注。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语言是人类精神状态和社会心态的反映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网络语言的</w:t>
      </w:r>
      <w:proofErr w:type="gramStart"/>
      <w:r w:rsidRPr="000D2BD0">
        <w:rPr>
          <w:rFonts w:ascii="宋体" w:eastAsia="宋体" w:hAnsi="Calibri" w:cs="宋体" w:hint="eastAsia"/>
          <w:color w:val="333333"/>
          <w:kern w:val="0"/>
          <w:sz w:val="15"/>
          <w:szCs w:val="15"/>
        </w:rPr>
        <w:t>粗鄙化应成为</w:t>
      </w:r>
      <w:proofErr w:type="gramEnd"/>
      <w:r w:rsidRPr="000D2BD0">
        <w:rPr>
          <w:rFonts w:ascii="宋体" w:eastAsia="宋体" w:hAnsi="Calibri" w:cs="宋体" w:hint="eastAsia"/>
          <w:color w:val="333333"/>
          <w:kern w:val="0"/>
          <w:sz w:val="15"/>
          <w:szCs w:val="15"/>
        </w:rPr>
        <w:t>社会关注的问题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语言研究应以语言随着时代发生的变化为重点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应重视网络语言粗鄙化折射出的社会问题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27.</w:t>
      </w:r>
      <w:r w:rsidRPr="000D2BD0">
        <w:rPr>
          <w:rFonts w:ascii="宋体" w:eastAsia="宋体" w:hAnsi="Calibri" w:cs="宋体" w:hint="eastAsia"/>
          <w:color w:val="333333"/>
          <w:kern w:val="0"/>
          <w:sz w:val="15"/>
          <w:szCs w:val="15"/>
        </w:rPr>
        <w:t>南京云锦已有</w:t>
      </w:r>
      <w:r w:rsidRPr="000D2BD0">
        <w:rPr>
          <w:rFonts w:ascii="宋体" w:eastAsia="宋体" w:hAnsi="Calibri" w:cs="宋体"/>
          <w:color w:val="333333"/>
          <w:kern w:val="0"/>
          <w:sz w:val="15"/>
          <w:szCs w:val="15"/>
        </w:rPr>
        <w:t>1500</w:t>
      </w:r>
      <w:r w:rsidRPr="000D2BD0">
        <w:rPr>
          <w:rFonts w:ascii="宋体" w:eastAsia="宋体" w:hAnsi="Calibri" w:cs="宋体" w:hint="eastAsia"/>
          <w:color w:val="333333"/>
          <w:kern w:val="0"/>
          <w:sz w:val="15"/>
          <w:szCs w:val="15"/>
        </w:rPr>
        <w:t>多年的手工织造历史，在中国</w:t>
      </w:r>
      <w:r w:rsidRPr="000D2BD0">
        <w:rPr>
          <w:rFonts w:ascii="宋体" w:eastAsia="宋体" w:hAnsi="Calibri" w:cs="宋体"/>
          <w:color w:val="333333"/>
          <w:kern w:val="0"/>
          <w:sz w:val="15"/>
          <w:szCs w:val="15"/>
        </w:rPr>
        <w:t>4700</w:t>
      </w:r>
      <w:r w:rsidRPr="000D2BD0">
        <w:rPr>
          <w:rFonts w:ascii="宋体" w:eastAsia="宋体" w:hAnsi="Calibri" w:cs="宋体" w:hint="eastAsia"/>
          <w:color w:val="333333"/>
          <w:kern w:val="0"/>
          <w:sz w:val="15"/>
          <w:szCs w:val="15"/>
        </w:rPr>
        <w:t>多年的丝绸织造史中，云锦的</w:t>
      </w:r>
      <w:proofErr w:type="gramStart"/>
      <w:r w:rsidRPr="000D2BD0">
        <w:rPr>
          <w:rFonts w:ascii="宋体" w:eastAsia="宋体" w:hAnsi="Calibri" w:cs="宋体" w:hint="eastAsia"/>
          <w:color w:val="333333"/>
          <w:kern w:val="0"/>
          <w:sz w:val="15"/>
          <w:szCs w:val="15"/>
        </w:rPr>
        <w:t>木机妆花</w:t>
      </w:r>
      <w:proofErr w:type="gramEnd"/>
      <w:r w:rsidRPr="000D2BD0">
        <w:rPr>
          <w:rFonts w:ascii="宋体" w:eastAsia="宋体" w:hAnsi="Calibri" w:cs="宋体" w:hint="eastAsia"/>
          <w:color w:val="333333"/>
          <w:kern w:val="0"/>
          <w:sz w:val="15"/>
          <w:szCs w:val="15"/>
        </w:rPr>
        <w:t>是唯一流传至今不可被机器取代、凭人的记忆编织的传统手工织造工艺。南京云锦织造技艺</w:t>
      </w:r>
      <w:proofErr w:type="gramStart"/>
      <w:r w:rsidRPr="000D2BD0">
        <w:rPr>
          <w:rFonts w:ascii="宋体" w:eastAsia="宋体" w:hAnsi="Calibri" w:cs="宋体" w:hint="eastAsia"/>
          <w:color w:val="333333"/>
          <w:kern w:val="0"/>
          <w:sz w:val="15"/>
          <w:szCs w:val="15"/>
        </w:rPr>
        <w:t>存续着</w:t>
      </w:r>
      <w:proofErr w:type="gramEnd"/>
      <w:r w:rsidRPr="000D2BD0">
        <w:rPr>
          <w:rFonts w:ascii="宋体" w:eastAsia="宋体" w:hAnsi="Calibri" w:cs="宋体" w:hint="eastAsia"/>
          <w:color w:val="333333"/>
          <w:kern w:val="0"/>
          <w:sz w:val="15"/>
          <w:szCs w:val="15"/>
        </w:rPr>
        <w:t>中国皇家织造的传统，是中国织锦技艺最高水平的代表，是元、明、清三朝的御用品。皇室、宫廷、寺庙、佛堂为云锦妆花手工织造工艺的发展提供了极大的文化空间。云锦浓缩了中国丝织工艺的历史、文化和技艺，继承和再现了中国丝织工艺的精华，是中国织锦工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活化石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关于云锦，这段文字没有提及：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代表技艺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演变过程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工艺水平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文化意义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28.</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也叫</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协同消费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指资源所有者将自己闲置的资源拿出来，供那些需要的人有偿使用。对于传统消费理念与消费方式的改造与颠覆，是分享经济正向作用的一个重要表现。在分享经济环境中，人们不再是通过购买所有权的方式而是通过取得使用权的方式进行消费，关注的不再是自己占有多少价值而是能够获得多大的使用价值。这种节约型绿色消费理念和方式反映出的是人类文明的进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消费理念是影响消费方式的深层原因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分享经济使人的消费理念与生活方式发生改变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分享经济开辟了充分利用资源的新渠道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分享经济已成为当今主流的消费方式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29.</w:t>
      </w:r>
      <w:r w:rsidRPr="000D2BD0">
        <w:rPr>
          <w:rFonts w:ascii="宋体" w:eastAsia="宋体" w:hAnsi="Calibri" w:cs="宋体" w:hint="eastAsia"/>
          <w:color w:val="333333"/>
          <w:kern w:val="0"/>
          <w:sz w:val="15"/>
          <w:szCs w:val="15"/>
        </w:rPr>
        <w:t>不管你</w:t>
      </w:r>
      <w:proofErr w:type="gramStart"/>
      <w:r w:rsidRPr="000D2BD0">
        <w:rPr>
          <w:rFonts w:ascii="宋体" w:eastAsia="宋体" w:hAnsi="Calibri" w:cs="宋体" w:hint="eastAsia"/>
          <w:color w:val="333333"/>
          <w:kern w:val="0"/>
          <w:sz w:val="15"/>
          <w:szCs w:val="15"/>
        </w:rPr>
        <w:t>是贪甜还是</w:t>
      </w:r>
      <w:proofErr w:type="gramEnd"/>
      <w:r w:rsidRPr="000D2BD0">
        <w:rPr>
          <w:rFonts w:ascii="宋体" w:eastAsia="宋体" w:hAnsi="Calibri" w:cs="宋体" w:hint="eastAsia"/>
          <w:color w:val="333333"/>
          <w:kern w:val="0"/>
          <w:sz w:val="15"/>
          <w:szCs w:val="15"/>
        </w:rPr>
        <w:t>厌酸，对味道的感觉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酸、甜、苦、咸人皆有之，它是由食物中味的成分决定，并由我们舌头表面乳头味蕾的味细胞来感知的。人类每个味细胞膜上有两个以上的基本味（甜、酸、苦、咸）接受体，以上的味细胞能同时接受两种以上基本味的刺激，产生相应的反应。另外，味细胞对各种味的敏感程度是不同的，其顺序为苦、酸、咸、甜，因此人们对甜的耐受性大，而对苦的耐受性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下列说法与文意相符的是：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味细胞的敏感程度因人而异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color w:val="333333"/>
          <w:kern w:val="0"/>
          <w:sz w:val="15"/>
          <w:szCs w:val="15"/>
        </w:rPr>
        <w:t>B.</w:t>
      </w:r>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苦</w:t>
      </w:r>
      <w:proofErr w:type="gramStart"/>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是味细胞最先感知到的味道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人类一般来说</w:t>
      </w:r>
      <w:proofErr w:type="gramStart"/>
      <w:r w:rsidRPr="000D2BD0">
        <w:rPr>
          <w:rFonts w:ascii="宋体" w:eastAsia="宋体" w:hAnsi="Calibri" w:cs="宋体" w:hint="eastAsia"/>
          <w:color w:val="333333"/>
          <w:kern w:val="0"/>
          <w:sz w:val="15"/>
          <w:szCs w:val="15"/>
        </w:rPr>
        <w:t>是耐甜怕苦</w:t>
      </w:r>
      <w:proofErr w:type="gramEnd"/>
      <w:r w:rsidRPr="000D2BD0">
        <w:rPr>
          <w:rFonts w:ascii="宋体" w:eastAsia="宋体" w:hAnsi="Calibri" w:cs="宋体" w:hint="eastAsia"/>
          <w:color w:val="333333"/>
          <w:kern w:val="0"/>
          <w:sz w:val="15"/>
          <w:szCs w:val="15"/>
        </w:rPr>
        <w:t>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D.10%</w:t>
      </w:r>
      <w:r w:rsidRPr="000D2BD0">
        <w:rPr>
          <w:rFonts w:ascii="宋体" w:eastAsia="宋体" w:hAnsi="Calibri" w:cs="宋体" w:hint="eastAsia"/>
          <w:color w:val="333333"/>
          <w:kern w:val="0"/>
          <w:sz w:val="15"/>
          <w:szCs w:val="15"/>
        </w:rPr>
        <w:t>的味细胞只能接受一种基本味的刺激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30.</w:t>
      </w:r>
      <w:r w:rsidRPr="000D2BD0">
        <w:rPr>
          <w:rFonts w:ascii="宋体" w:eastAsia="宋体" w:hAnsi="Calibri" w:cs="宋体" w:hint="eastAsia"/>
          <w:color w:val="333333"/>
          <w:kern w:val="0"/>
          <w:sz w:val="15"/>
          <w:szCs w:val="15"/>
        </w:rPr>
        <w:t>大家都知道中国文化需要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很少有人清楚地知道文化方面什么东西要走出去。正如商家做营销，你要推销产品，首先必须有产品。营销只是包装和策略问题，营销得当就能够逐步确立人们对产品的认同感。但无论如何，首先必须有高质量的产品。如果产品质量低下，营销做得再好也无济于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这段文字接下来最有可能讲述的是：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营销与产品的相互关系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如何建立文化产品的质量标准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目前中国文化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所面临的困境</w:t>
      </w:r>
    </w:p>
    <w:p w:rsid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中国文化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应确立的主要产品</w:t>
      </w:r>
    </w:p>
    <w:p w:rsidR="00F96A6F" w:rsidRPr="00F96A6F" w:rsidRDefault="00F96A6F" w:rsidP="00F96A6F">
      <w:pPr>
        <w:autoSpaceDE w:val="0"/>
        <w:autoSpaceDN w:val="0"/>
        <w:adjustRightInd w:val="0"/>
        <w:jc w:val="center"/>
        <w:rPr>
          <w:rFonts w:ascii="宋体" w:hAnsi="宋体" w:cs="宋体"/>
          <w:b/>
          <w:color w:val="333333"/>
          <w:kern w:val="0"/>
          <w:sz w:val="15"/>
          <w:szCs w:val="15"/>
        </w:rPr>
      </w:pPr>
      <w:r w:rsidRPr="00F96A6F">
        <w:rPr>
          <w:rFonts w:ascii="宋体" w:hAnsi="宋体" w:cs="宋体" w:hint="eastAsia"/>
          <w:b/>
          <w:color w:val="333333"/>
          <w:kern w:val="0"/>
          <w:sz w:val="15"/>
          <w:szCs w:val="15"/>
        </w:rPr>
        <w:t>第二部分  数量关系</w:t>
      </w:r>
    </w:p>
    <w:p w:rsidR="00F96A6F" w:rsidRPr="00F96A6F" w:rsidRDefault="00F96A6F" w:rsidP="00F96A6F">
      <w:pPr>
        <w:autoSpaceDE w:val="0"/>
        <w:autoSpaceDN w:val="0"/>
        <w:adjustRightInd w:val="0"/>
        <w:ind w:firstLineChars="200" w:firstLine="301"/>
        <w:jc w:val="left"/>
        <w:rPr>
          <w:rFonts w:ascii="宋体" w:hAnsi="宋体" w:cs="宋体"/>
          <w:b/>
          <w:color w:val="333333"/>
          <w:kern w:val="0"/>
          <w:sz w:val="15"/>
          <w:szCs w:val="15"/>
        </w:rPr>
      </w:pPr>
      <w:r w:rsidRPr="00F96A6F">
        <w:rPr>
          <w:rFonts w:ascii="宋体" w:hAnsi="宋体" w:cs="宋体" w:hint="eastAsia"/>
          <w:b/>
          <w:color w:val="333333"/>
          <w:kern w:val="0"/>
          <w:sz w:val="15"/>
          <w:szCs w:val="15"/>
        </w:rPr>
        <w:t>本部分为数量关系的内容。请根据题目要求，在四个选项中选出一个最恰当的答案。</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31</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某篮球比赛有12支球队报名参加，比赛的第一阶段中，12支球队平均分成2个组进行单循环比赛，每组前4名进入第二阶段；第二阶段采用单场淘汰赛，直至决出冠军。问亚军参加的场次占整个赛事总场次的比重为：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AA18CD7" wp14:editId="32A5003A">
            <wp:extent cx="238760" cy="170815"/>
            <wp:effectExtent l="0" t="0" r="8890" b="635"/>
            <wp:docPr id="23" name="图片 23" descr="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s?latex=8lHCgOBfm9m7Uj4N%2FY2Pwg%3D%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以下</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7F068F07" wp14:editId="39A9F734">
            <wp:extent cx="607060" cy="170815"/>
            <wp:effectExtent l="0" t="0" r="2540" b="635"/>
            <wp:docPr id="22" name="图片 22" descr="formulas?latex=wetDqERUPEsN3MaHHzptfXP%2BjCmhCyvF5qVfOnzL9n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s?latex=wetDqERUPEsN3MaHHzptfXP%2BjCmhCyvF5qVfOnzL9nE%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6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87D62E0" wp14:editId="0D47152D">
            <wp:extent cx="607060" cy="170815"/>
            <wp:effectExtent l="0" t="0" r="2540" b="635"/>
            <wp:docPr id="21" name="图片 21" descr="formulas?latex=wvTcOR4MWrgaRPEXT44JmlfmfkPgpS32Y9CGw0dJHR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s?latex=wvTcOR4MWrgaRPEXT44JmlfmfkPgpS32Y9CGw0dJHRw%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7B04251A" wp14:editId="69105AC4">
            <wp:extent cx="238760" cy="170815"/>
            <wp:effectExtent l="0" t="0" r="8890" b="635"/>
            <wp:docPr id="20" name="图片 20" descr="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as?latex=cfNnkej4m%2BYAaUwLiNeCeA%3D%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以上</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lastRenderedPageBreak/>
        <w:t>32</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140支社区足球队参加全市社区足球淘汰赛，每一轮都要在</w:t>
      </w:r>
      <w:proofErr w:type="gramStart"/>
      <w:r w:rsidRPr="00F96A6F">
        <w:rPr>
          <w:rFonts w:ascii="宋体" w:eastAsia="宋体" w:hAnsi="Calibri" w:cs="宋体"/>
          <w:color w:val="333333"/>
          <w:kern w:val="0"/>
          <w:sz w:val="15"/>
          <w:szCs w:val="15"/>
        </w:rPr>
        <w:t>未失败</w:t>
      </w:r>
      <w:proofErr w:type="gramEnd"/>
      <w:r w:rsidRPr="00F96A6F">
        <w:rPr>
          <w:rFonts w:ascii="宋体" w:eastAsia="宋体" w:hAnsi="Calibri" w:cs="宋体"/>
          <w:color w:val="333333"/>
          <w:kern w:val="0"/>
          <w:sz w:val="15"/>
          <w:szCs w:val="15"/>
        </w:rPr>
        <w:t>过的球队中抽签决定比赛对手，如上一轮</w:t>
      </w:r>
      <w:proofErr w:type="gramStart"/>
      <w:r w:rsidRPr="00F96A6F">
        <w:rPr>
          <w:rFonts w:ascii="宋体" w:eastAsia="宋体" w:hAnsi="Calibri" w:cs="宋体"/>
          <w:color w:val="333333"/>
          <w:kern w:val="0"/>
          <w:sz w:val="15"/>
          <w:szCs w:val="15"/>
        </w:rPr>
        <w:t>未失败</w:t>
      </w:r>
      <w:proofErr w:type="gramEnd"/>
      <w:r w:rsidRPr="00F96A6F">
        <w:rPr>
          <w:rFonts w:ascii="宋体" w:eastAsia="宋体" w:hAnsi="Calibri" w:cs="宋体"/>
          <w:color w:val="333333"/>
          <w:kern w:val="0"/>
          <w:sz w:val="15"/>
          <w:szCs w:val="15"/>
        </w:rPr>
        <w:t>过的球队是奇数，则有一队不用比赛直接进入下一轮。问夺冠的球队至少要参加几场比赛？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33</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老王和老李沿着小公园的环形小路散步，两人同时出发，当老王走到一半路程时，老李走了100米；当老王回到起点时，老李走了5/6的路程。问环形小路总长多少米？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240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250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300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34</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甲与</w:t>
      </w:r>
      <w:proofErr w:type="gramStart"/>
      <w:r w:rsidRPr="00F96A6F">
        <w:rPr>
          <w:rFonts w:ascii="宋体" w:eastAsia="宋体" w:hAnsi="Calibri" w:cs="宋体"/>
          <w:color w:val="333333"/>
          <w:kern w:val="0"/>
          <w:sz w:val="15"/>
          <w:szCs w:val="15"/>
        </w:rPr>
        <w:t>乙一起</w:t>
      </w:r>
      <w:proofErr w:type="gramEnd"/>
      <w:r w:rsidRPr="00F96A6F">
        <w:rPr>
          <w:rFonts w:ascii="宋体" w:eastAsia="宋体" w:hAnsi="Calibri" w:cs="宋体"/>
          <w:color w:val="333333"/>
          <w:kern w:val="0"/>
          <w:sz w:val="15"/>
          <w:szCs w:val="15"/>
        </w:rPr>
        <w:t>骑自行车从A地去B地，自行车的速度为每小时15千米。走了1/3的路程后，乙因故骑自行车返回A地而甲下车继续步行前行。乙在到达A地后立刻原路折返，在距离B地还有1/3的路程处追上甲。问甲步行的速度为每小时多少千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35</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某公司将销售部门拆分为线上和线下两个团队，拆分后线上团队的人数为线下团队的2倍，线下团队男女员工人数相同，线上团队的男员工人数占两个团队男员工总数的</w:t>
      </w:r>
      <w:r w:rsidRPr="00F96A6F">
        <w:rPr>
          <w:rFonts w:ascii="宋体" w:eastAsia="宋体" w:hAnsi="Calibri" w:cs="宋体"/>
          <w:noProof/>
          <w:color w:val="333333"/>
          <w:kern w:val="0"/>
          <w:sz w:val="15"/>
          <w:szCs w:val="15"/>
        </w:rPr>
        <w:drawing>
          <wp:inline distT="0" distB="0" distL="0" distR="0" wp14:anchorId="337708DD" wp14:editId="789BE331">
            <wp:extent cx="238760" cy="170815"/>
            <wp:effectExtent l="0" t="0" r="8890" b="635"/>
            <wp:docPr id="19" name="图片 19" descr="formulas?latex=kiidnxyQ5O7tQJdpY3xWG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s?latex=kiidnxyQ5O7tQJdpY3xWGQ%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。则拆分前，销售部门男女员工人数之比为：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36</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早餐店试营业主打套餐每份成本8元，售价26元。当天卖不完的主打套餐不再出售，在过去两天时间里，餐厅每天都会准备200份主打套餐，第一天剩余20份主打套餐，第二天全部卖光。问这两天该早餐店主打套餐共盈余多少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6680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6840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7000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7160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37</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公司销售部门共有甲、乙、丙、丁四</w:t>
      </w:r>
      <w:proofErr w:type="gramStart"/>
      <w:r w:rsidRPr="00F96A6F">
        <w:rPr>
          <w:rFonts w:ascii="宋体" w:eastAsia="宋体" w:hAnsi="Calibri" w:cs="宋体"/>
          <w:color w:val="333333"/>
          <w:kern w:val="0"/>
          <w:sz w:val="15"/>
          <w:szCs w:val="15"/>
        </w:rPr>
        <w:t>个</w:t>
      </w:r>
      <w:proofErr w:type="gramEnd"/>
      <w:r w:rsidRPr="00F96A6F">
        <w:rPr>
          <w:rFonts w:ascii="宋体" w:eastAsia="宋体" w:hAnsi="Calibri" w:cs="宋体"/>
          <w:color w:val="333333"/>
          <w:kern w:val="0"/>
          <w:sz w:val="15"/>
          <w:szCs w:val="15"/>
        </w:rPr>
        <w:t>销售小组，本年度甲组销售金额是该部门销售金额总数的1/3，乙组销售金额是另外三个小组总额的1/4，丙组销售金额比丁组销售金额多200万元，比甲组少200万元。</w:t>
      </w:r>
      <w:proofErr w:type="gramStart"/>
      <w:r w:rsidRPr="00F96A6F">
        <w:rPr>
          <w:rFonts w:ascii="宋体" w:eastAsia="宋体" w:hAnsi="Calibri" w:cs="宋体"/>
          <w:color w:val="333333"/>
          <w:kern w:val="0"/>
          <w:sz w:val="15"/>
          <w:szCs w:val="15"/>
        </w:rPr>
        <w:t>问销售</w:t>
      </w:r>
      <w:proofErr w:type="gramEnd"/>
      <w:r w:rsidRPr="00F96A6F">
        <w:rPr>
          <w:rFonts w:ascii="宋体" w:eastAsia="宋体" w:hAnsi="Calibri" w:cs="宋体"/>
          <w:color w:val="333333"/>
          <w:kern w:val="0"/>
          <w:sz w:val="15"/>
          <w:szCs w:val="15"/>
        </w:rPr>
        <w:t>部门销售总金额是多少万元？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1800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2400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3000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3600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38</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某单位男女员工的人数之比是15:13。按人数之比5:7:8，分为甲、乙、丙三个科室，其中甲科室男女员工的人数之比为4:3，乙科室为5:2。则丙科室男女员工人数之比为：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5:9</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5:8</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39</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租车公司的商务车数量比小客车少16辆，某日租出商务车、小客车各16辆后，剩下的小客车数量正好是商务车的3倍。</w:t>
      </w:r>
      <w:r w:rsidRPr="00F96A6F">
        <w:rPr>
          <w:rFonts w:ascii="宋体" w:eastAsia="宋体" w:hAnsi="Calibri" w:cs="宋体"/>
          <w:color w:val="333333"/>
          <w:kern w:val="0"/>
          <w:sz w:val="15"/>
          <w:szCs w:val="15"/>
        </w:rPr>
        <w:lastRenderedPageBreak/>
        <w:t>问该公司商务车和小客车数量之比为多少？</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40</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小张每周一到周五都要去健身房锻炼。某年小张每个季度去健身房锻炼的天数相同，问当年的国庆节是星期几？</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星期一</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星期五</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星期六</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星期日</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41</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甲、乙、丙和丁四辆载重不同的卡车运输一批货物。其中甲的载重是乙的2倍、是丙的3倍、是丁的1.5倍。如果甲和</w:t>
      </w:r>
      <w:proofErr w:type="gramStart"/>
      <w:r w:rsidRPr="00F96A6F">
        <w:rPr>
          <w:rFonts w:ascii="宋体" w:eastAsia="宋体" w:hAnsi="Calibri" w:cs="宋体"/>
          <w:color w:val="333333"/>
          <w:kern w:val="0"/>
          <w:sz w:val="15"/>
          <w:szCs w:val="15"/>
        </w:rPr>
        <w:t>丁一起</w:t>
      </w:r>
      <w:proofErr w:type="gramEnd"/>
      <w:r w:rsidRPr="00F96A6F">
        <w:rPr>
          <w:rFonts w:ascii="宋体" w:eastAsia="宋体" w:hAnsi="Calibri" w:cs="宋体"/>
          <w:color w:val="333333"/>
          <w:kern w:val="0"/>
          <w:sz w:val="15"/>
          <w:szCs w:val="15"/>
        </w:rPr>
        <w:t>运货，各跑10次正好能运完所有货物。如果乙和</w:t>
      </w:r>
      <w:proofErr w:type="gramStart"/>
      <w:r w:rsidRPr="00F96A6F">
        <w:rPr>
          <w:rFonts w:ascii="宋体" w:eastAsia="宋体" w:hAnsi="Calibri" w:cs="宋体"/>
          <w:color w:val="333333"/>
          <w:kern w:val="0"/>
          <w:sz w:val="15"/>
          <w:szCs w:val="15"/>
        </w:rPr>
        <w:t>丙一起</w:t>
      </w:r>
      <w:proofErr w:type="gramEnd"/>
      <w:r w:rsidRPr="00F96A6F">
        <w:rPr>
          <w:rFonts w:ascii="宋体" w:eastAsia="宋体" w:hAnsi="Calibri" w:cs="宋体"/>
          <w:color w:val="333333"/>
          <w:kern w:val="0"/>
          <w:sz w:val="15"/>
          <w:szCs w:val="15"/>
        </w:rPr>
        <w:t>运货，</w:t>
      </w:r>
      <w:proofErr w:type="gramStart"/>
      <w:r w:rsidRPr="00F96A6F">
        <w:rPr>
          <w:rFonts w:ascii="宋体" w:eastAsia="宋体" w:hAnsi="Calibri" w:cs="宋体"/>
          <w:color w:val="333333"/>
          <w:kern w:val="0"/>
          <w:sz w:val="15"/>
          <w:szCs w:val="15"/>
        </w:rPr>
        <w:t>且乙每小</w:t>
      </w:r>
      <w:proofErr w:type="gramEnd"/>
      <w:r w:rsidRPr="00F96A6F">
        <w:rPr>
          <w:rFonts w:ascii="宋体" w:eastAsia="宋体" w:hAnsi="Calibri" w:cs="宋体"/>
          <w:color w:val="333333"/>
          <w:kern w:val="0"/>
          <w:sz w:val="15"/>
          <w:szCs w:val="15"/>
        </w:rPr>
        <w:t>时运一趟、</w:t>
      </w:r>
      <w:proofErr w:type="gramStart"/>
      <w:r w:rsidRPr="00F96A6F">
        <w:rPr>
          <w:rFonts w:ascii="宋体" w:eastAsia="宋体" w:hAnsi="Calibri" w:cs="宋体"/>
          <w:color w:val="333333"/>
          <w:kern w:val="0"/>
          <w:sz w:val="15"/>
          <w:szCs w:val="15"/>
        </w:rPr>
        <w:t>丙每半</w:t>
      </w:r>
      <w:proofErr w:type="gramEnd"/>
      <w:r w:rsidRPr="00F96A6F">
        <w:rPr>
          <w:rFonts w:ascii="宋体" w:eastAsia="宋体" w:hAnsi="Calibri" w:cs="宋体"/>
          <w:color w:val="333333"/>
          <w:kern w:val="0"/>
          <w:sz w:val="15"/>
          <w:szCs w:val="15"/>
        </w:rPr>
        <w:t>小时运一趟，</w:t>
      </w:r>
      <w:proofErr w:type="gramStart"/>
      <w:r w:rsidRPr="00F96A6F">
        <w:rPr>
          <w:rFonts w:ascii="宋体" w:eastAsia="宋体" w:hAnsi="Calibri" w:cs="宋体"/>
          <w:color w:val="333333"/>
          <w:kern w:val="0"/>
          <w:sz w:val="15"/>
          <w:szCs w:val="15"/>
        </w:rPr>
        <w:t>问需要</w:t>
      </w:r>
      <w:proofErr w:type="gramEnd"/>
      <w:r w:rsidRPr="00F96A6F">
        <w:rPr>
          <w:rFonts w:ascii="宋体" w:eastAsia="宋体" w:hAnsi="Calibri" w:cs="宋体"/>
          <w:color w:val="333333"/>
          <w:kern w:val="0"/>
          <w:sz w:val="15"/>
          <w:szCs w:val="15"/>
        </w:rPr>
        <w:t>多少小时才能运完所有货物？</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15.5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42</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一本书的正文页码数字中总计出现了87次2，</w:t>
      </w:r>
      <w:proofErr w:type="gramStart"/>
      <w:r w:rsidRPr="00F96A6F">
        <w:rPr>
          <w:rFonts w:ascii="宋体" w:eastAsia="宋体" w:hAnsi="Calibri" w:cs="宋体"/>
          <w:color w:val="333333"/>
          <w:kern w:val="0"/>
          <w:sz w:val="15"/>
          <w:szCs w:val="15"/>
        </w:rPr>
        <w:t>问出现</w:t>
      </w:r>
      <w:proofErr w:type="gramEnd"/>
      <w:r w:rsidRPr="00F96A6F">
        <w:rPr>
          <w:rFonts w:ascii="宋体" w:eastAsia="宋体" w:hAnsi="Calibri" w:cs="宋体"/>
          <w:color w:val="333333"/>
          <w:kern w:val="0"/>
          <w:sz w:val="15"/>
          <w:szCs w:val="15"/>
        </w:rPr>
        <w:t>3的次数比6多多少次？</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10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43</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张老师家四代同堂，且从父亲、张老师、儿子到孙子，每两代人的年龄差相同。5年前张老师父亲的年龄是儿子的3倍，8年后张老师的年龄是孙子的5倍。问今年四个人的年龄之和为：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168岁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172岁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176岁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180岁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44</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某单位有80名职工参加了义务劳动、希望工程捐款和探望敬老院三项公益活动中的至少一项。只参加一项的人数与参加超过一项的人数相同，参加所有三项公益活动的与</w:t>
      </w:r>
      <w:proofErr w:type="gramStart"/>
      <w:r w:rsidRPr="00F96A6F">
        <w:rPr>
          <w:rFonts w:ascii="宋体" w:eastAsia="宋体" w:hAnsi="Calibri" w:cs="宋体"/>
          <w:color w:val="333333"/>
          <w:kern w:val="0"/>
          <w:sz w:val="15"/>
          <w:szCs w:val="15"/>
        </w:rPr>
        <w:t>只捐款</w:t>
      </w:r>
      <w:proofErr w:type="gramEnd"/>
      <w:r w:rsidRPr="00F96A6F">
        <w:rPr>
          <w:rFonts w:ascii="宋体" w:eastAsia="宋体" w:hAnsi="Calibri" w:cs="宋体"/>
          <w:color w:val="333333"/>
          <w:kern w:val="0"/>
          <w:sz w:val="15"/>
          <w:szCs w:val="15"/>
        </w:rPr>
        <w:t>的人数均为12人，且只探望敬老院的人比只参加义务劳动的人多16人。问探望敬老院的人最多比参加义务劳动的人多多少人？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28</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44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45</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一块三角形农田ABC（如下图所示）被DE、EF两条道路分成三块。已知</w:t>
      </w:r>
      <w:r w:rsidRPr="00F96A6F">
        <w:rPr>
          <w:rFonts w:ascii="宋体" w:eastAsia="宋体" w:hAnsi="Calibri" w:cs="宋体"/>
          <w:noProof/>
          <w:color w:val="333333"/>
          <w:kern w:val="0"/>
          <w:sz w:val="15"/>
          <w:szCs w:val="15"/>
        </w:rPr>
        <w:drawing>
          <wp:inline distT="0" distB="0" distL="0" distR="0" wp14:anchorId="0F67D7FF" wp14:editId="1DD61B98">
            <wp:extent cx="668655" cy="170815"/>
            <wp:effectExtent l="0" t="0" r="0" b="635"/>
            <wp:docPr id="18" name="图片 18" descr="formulas?latex=h95OBjsZRKTiLLZpu8v4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s?latex=h95OBjsZRKTiLLZpu8v4bg%3D%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9ED5469" wp14:editId="60CC10D7">
            <wp:extent cx="648335" cy="170815"/>
            <wp:effectExtent l="0" t="0" r="0" b="635"/>
            <wp:docPr id="17" name="图片 17" descr="formulas?latex=3%2FInhFXQV1WIssZ7ZOZsD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s?latex=3%2FInhFXQV1WIssZ7ZOZsDQ%3D%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FAEFA00" wp14:editId="46B98912">
            <wp:extent cx="648335" cy="170815"/>
            <wp:effectExtent l="0" t="0" r="0" b="635"/>
            <wp:docPr id="16" name="图片 16" descr="formulas?latex=wnl%2BeWOdQjOot5nLIxMY%2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s?latex=wnl%2BeWOdQjOot5nLIxMY%2Bg%3D%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，则三角形ADE、三角形CEF和四边形BDEF的面积之比为：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lastRenderedPageBreak/>
        <w:drawing>
          <wp:inline distT="0" distB="0" distL="0" distR="0" wp14:anchorId="56CC64C9" wp14:editId="7A434669">
            <wp:extent cx="4203700" cy="2218055"/>
            <wp:effectExtent l="0" t="0" r="6350" b="0"/>
            <wp:docPr id="15" name="图片 15" descr="160629f4c9f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629f4c9fe2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0" cy="221805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1:3:3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1:3:4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1:4:4</w:t>
      </w:r>
    </w:p>
    <w:p w:rsid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1:4:5</w:t>
      </w:r>
    </w:p>
    <w:p w:rsidR="00C31459" w:rsidRPr="00C31459" w:rsidRDefault="00C31459" w:rsidP="00C31459">
      <w:pPr>
        <w:autoSpaceDE w:val="0"/>
        <w:autoSpaceDN w:val="0"/>
        <w:adjustRightInd w:val="0"/>
        <w:ind w:firstLineChars="200" w:firstLine="301"/>
        <w:jc w:val="center"/>
        <w:rPr>
          <w:rFonts w:ascii="宋体" w:eastAsia="宋体" w:hAnsi="Calibri" w:cs="宋体"/>
          <w:b/>
          <w:color w:val="333333"/>
          <w:kern w:val="0"/>
          <w:sz w:val="15"/>
          <w:szCs w:val="15"/>
        </w:rPr>
      </w:pPr>
      <w:r w:rsidRPr="00C31459">
        <w:rPr>
          <w:rFonts w:ascii="宋体" w:eastAsia="宋体" w:hAnsi="Calibri" w:cs="宋体" w:hint="eastAsia"/>
          <w:b/>
          <w:color w:val="333333"/>
          <w:kern w:val="0"/>
          <w:sz w:val="15"/>
          <w:szCs w:val="15"/>
        </w:rPr>
        <w:t>第三部分  判断推理</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hint="eastAsia"/>
          <w:color w:val="333333"/>
          <w:kern w:val="0"/>
          <w:sz w:val="15"/>
          <w:szCs w:val="15"/>
        </w:rPr>
      </w:pPr>
      <w:r w:rsidRPr="00696BF5">
        <w:rPr>
          <w:rFonts w:ascii="宋体" w:eastAsia="宋体" w:hAnsi="Calibri" w:cs="宋体" w:hint="eastAsia"/>
          <w:color w:val="333333"/>
          <w:kern w:val="0"/>
          <w:sz w:val="15"/>
          <w:szCs w:val="15"/>
        </w:rPr>
        <w:t>46.从所给的四个选项中，选择最合适的一个填入问号处，使之呈现一定的规律性：</w:t>
      </w:r>
    </w:p>
    <w:p w:rsidR="00696BF5" w:rsidRPr="00696BF5" w:rsidRDefault="00696BF5" w:rsidP="00696BF5">
      <w:pPr>
        <w:autoSpaceDE w:val="0"/>
        <w:autoSpaceDN w:val="0"/>
        <w:adjustRightInd w:val="0"/>
        <w:ind w:firstLineChars="200" w:firstLine="300"/>
        <w:jc w:val="left"/>
        <w:rPr>
          <w:rFonts w:ascii="宋体" w:eastAsia="宋体" w:hAnsi="Calibri" w:cs="宋体" w:hint="eastAsia"/>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1043EF00" wp14:editId="193496AA">
            <wp:extent cx="5481955" cy="2439035"/>
            <wp:effectExtent l="0" t="0" r="4445" b="18415"/>
            <wp:docPr id="345" name="图片 3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18"/>
                    <a:stretch>
                      <a:fillRect/>
                    </a:stretch>
                  </pic:blipFill>
                  <pic:spPr>
                    <a:xfrm>
                      <a:off x="0" y="0"/>
                      <a:ext cx="5481955" cy="2439035"/>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47.把下面的六个图形分为两类，使每一类图形都有各自的共同特征或规律，分类正确的一项是：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3CF27FBE" wp14:editId="3E1B6B86">
            <wp:extent cx="5480050" cy="1236980"/>
            <wp:effectExtent l="0" t="0" r="6350" b="1270"/>
            <wp:docPr id="346" name="图片 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19"/>
                    <a:stretch>
                      <a:fillRect/>
                    </a:stretch>
                  </pic:blipFill>
                  <pic:spPr>
                    <a:xfrm>
                      <a:off x="0" y="0"/>
                      <a:ext cx="5480050" cy="123698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A.①②④，③⑤⑥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B.①④⑤，②③⑥</w:t>
      </w:r>
    </w:p>
    <w:p w:rsidR="00696BF5" w:rsidRPr="00696BF5" w:rsidRDefault="00696BF5" w:rsidP="007417D6">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C.①③⑥，②④⑤</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lastRenderedPageBreak/>
        <w:t>D.①⑤⑥，②③④</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48.把下面的六个图形分为两类，使每一类图形都有各自的共同特征或规律，分类正确的一项是：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719CD5CD" wp14:editId="28C31435">
            <wp:extent cx="4799330" cy="3696970"/>
            <wp:effectExtent l="0" t="0" r="1270" b="17780"/>
            <wp:docPr id="347" name="图片 3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
                    <pic:cNvPicPr>
                      <a:picLocks noChangeAspect="1"/>
                    </pic:cNvPicPr>
                  </pic:nvPicPr>
                  <pic:blipFill>
                    <a:blip r:embed="rId20"/>
                    <a:stretch>
                      <a:fillRect/>
                    </a:stretch>
                  </pic:blipFill>
                  <pic:spPr>
                    <a:xfrm>
                      <a:off x="0" y="0"/>
                      <a:ext cx="4799330" cy="369697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A.①②③，④⑤⑥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B.①④⑤，②③⑥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C.①③⑤，②④⑥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D.①⑤⑥，②③④</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49.左边是给定的正方体的外表面展开图，下面哪一项能由它折叠而成？</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7417D6">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4675D4AE" wp14:editId="316CF014">
            <wp:extent cx="5481320" cy="1505585"/>
            <wp:effectExtent l="0" t="0" r="5080" b="18415"/>
            <wp:docPr id="348" name="图片 3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
                    <pic:cNvPicPr>
                      <a:picLocks noChangeAspect="1"/>
                    </pic:cNvPicPr>
                  </pic:nvPicPr>
                  <pic:blipFill>
                    <a:blip r:embed="rId21"/>
                    <a:stretch>
                      <a:fillRect/>
                    </a:stretch>
                  </pic:blipFill>
                  <pic:spPr>
                    <a:xfrm>
                      <a:off x="0" y="0"/>
                      <a:ext cx="5481320" cy="1505585"/>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50.把下面的六个图形分为两类，使每一类图形都有各自的共同特征或规律，分类正确的一项是：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lastRenderedPageBreak/>
        <w:drawing>
          <wp:inline distT="0" distB="0" distL="114300" distR="114300" wp14:anchorId="5CA98C48" wp14:editId="6F778AEF">
            <wp:extent cx="4218940" cy="3323590"/>
            <wp:effectExtent l="0" t="0" r="10160" b="10160"/>
            <wp:docPr id="349" name="图片 3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
                    <pic:cNvPicPr>
                      <a:picLocks noChangeAspect="1"/>
                    </pic:cNvPicPr>
                  </pic:nvPicPr>
                  <pic:blipFill>
                    <a:blip r:embed="rId22"/>
                    <a:stretch>
                      <a:fillRect/>
                    </a:stretch>
                  </pic:blipFill>
                  <pic:spPr>
                    <a:xfrm>
                      <a:off x="0" y="0"/>
                      <a:ext cx="4218940" cy="332359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A①③④，②⑤⑥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B①②⑤，③④⑥</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C①⑤⑥，②③④</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D①③⑥，②④⑤</w:t>
      </w:r>
    </w:p>
    <w:p w:rsidR="00696BF5" w:rsidRPr="00696BF5" w:rsidRDefault="007417D6" w:rsidP="00696BF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51.</w:t>
      </w:r>
      <w:r w:rsidR="00696BF5" w:rsidRPr="00696BF5">
        <w:rPr>
          <w:rFonts w:ascii="宋体" w:eastAsia="宋体" w:hAnsi="Calibri" w:cs="宋体" w:hint="eastAsia"/>
          <w:color w:val="333333"/>
          <w:kern w:val="0"/>
          <w:sz w:val="15"/>
          <w:szCs w:val="15"/>
        </w:rPr>
        <w:t>左图是给定的立体图形，将其从任一面剖开，下面哪一项不可能是该立体图形的截面？</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33B70A78" wp14:editId="10196C6C">
            <wp:extent cx="5310505" cy="1305560"/>
            <wp:effectExtent l="0" t="0" r="4445" b="8890"/>
            <wp:docPr id="350" name="图片 3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
                    <pic:cNvPicPr>
                      <a:picLocks noChangeAspect="1"/>
                    </pic:cNvPicPr>
                  </pic:nvPicPr>
                  <pic:blipFill>
                    <a:blip r:embed="rId23"/>
                    <a:stretch>
                      <a:fillRect/>
                    </a:stretch>
                  </pic:blipFill>
                  <pic:spPr>
                    <a:xfrm>
                      <a:off x="0" y="0"/>
                      <a:ext cx="5310505" cy="130556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52.从所给的四个选项中，选择最合适的一个填入问号处，使之呈现一定的规律性：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425E9F85" wp14:editId="431A8B61">
            <wp:extent cx="5327650" cy="2197735"/>
            <wp:effectExtent l="0" t="0" r="6350" b="12065"/>
            <wp:docPr id="351" name="图片 3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
                    <pic:cNvPicPr>
                      <a:picLocks noChangeAspect="1"/>
                    </pic:cNvPicPr>
                  </pic:nvPicPr>
                  <pic:blipFill>
                    <a:blip r:embed="rId24"/>
                    <a:stretch>
                      <a:fillRect/>
                    </a:stretch>
                  </pic:blipFill>
                  <pic:spPr>
                    <a:xfrm>
                      <a:off x="0" y="0"/>
                      <a:ext cx="5327650" cy="2197735"/>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lastRenderedPageBreak/>
        <w:t>53.从所给的四个选项中，选择最合适的一个填入问号处，使之呈现一定的规律性：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693DF674" wp14:editId="0924B9FA">
            <wp:extent cx="5172710" cy="1929130"/>
            <wp:effectExtent l="0" t="0" r="8890" b="13970"/>
            <wp:docPr id="352" name="图片 3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
                    <pic:cNvPicPr>
                      <a:picLocks noChangeAspect="1"/>
                    </pic:cNvPicPr>
                  </pic:nvPicPr>
                  <pic:blipFill>
                    <a:blip r:embed="rId25"/>
                    <a:stretch>
                      <a:fillRect/>
                    </a:stretch>
                  </pic:blipFill>
                  <pic:spPr>
                    <a:xfrm>
                      <a:off x="0" y="0"/>
                      <a:ext cx="5172710" cy="192913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54.从所给的四个选项中，选择最合适的一个填入问号处，使之呈现一定的规律性：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24513C2E" wp14:editId="5B7E6F6D">
            <wp:extent cx="5628640" cy="2604770"/>
            <wp:effectExtent l="0" t="0" r="10160" b="5080"/>
            <wp:docPr id="353" name="图片 35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
                    <pic:cNvPicPr>
                      <a:picLocks noChangeAspect="1"/>
                    </pic:cNvPicPr>
                  </pic:nvPicPr>
                  <pic:blipFill>
                    <a:blip r:embed="rId26"/>
                    <a:stretch>
                      <a:fillRect/>
                    </a:stretch>
                  </pic:blipFill>
                  <pic:spPr>
                    <a:xfrm>
                      <a:off x="0" y="0"/>
                      <a:ext cx="5628640" cy="260477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55.从所给的四个选项中，选择最合适的一个填入问号处，使之呈现一定的规律性：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drawing>
          <wp:inline distT="0" distB="0" distL="114300" distR="114300" wp14:anchorId="1F6887D0" wp14:editId="082EEC4A">
            <wp:extent cx="5346065" cy="2108200"/>
            <wp:effectExtent l="0" t="0" r="6985" b="6350"/>
            <wp:docPr id="354" name="图片 35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0"/>
                    <pic:cNvPicPr>
                      <a:picLocks noChangeAspect="1"/>
                    </pic:cNvPicPr>
                  </pic:nvPicPr>
                  <pic:blipFill>
                    <a:blip r:embed="rId27"/>
                    <a:stretch>
                      <a:fillRect/>
                    </a:stretch>
                  </pic:blipFill>
                  <pic:spPr>
                    <a:xfrm>
                      <a:off x="0" y="0"/>
                      <a:ext cx="5346065" cy="2108200"/>
                    </a:xfrm>
                    <a:prstGeom prst="rect">
                      <a:avLst/>
                    </a:prstGeom>
                  </pic:spPr>
                </pic:pic>
              </a:graphicData>
            </a:graphic>
          </wp:inline>
        </w:drawing>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56.暂予监外执行是指对被判处有期徒刑、拘役或无期徒刑的罪犯，在某些法定情形出现时，暂时不采取在监狱或看守所执行原判刑罚的一种变通执行方法。罪犯有下列情形之一的，可以暂予监外执行：（1）有严重疾病需要保外就医的；（2）怀孕或正在哺乳自己的婴儿的；（3）生活不能自理，适用暂予监外执行不致危害社会的。被判处无期徒刑的罪犯，只有在符合第二种情形时，才可以暂予监外执行。对适用保外就医可能有社会危险性的罪犯，或者自伤自残的罪犯，不得保外就医。</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lastRenderedPageBreak/>
        <w:t>根据上述定义，下列罪犯最有可能适用暂予监外执行的是：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A.罪犯甲（女）被判处有期徒刑，丈夫死亡，父母患重病，尚有三个3-8岁的未成年子女无人照看</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B.罪犯乙被判处有期徒刑，入监后对生活失去信心，自杀未果，危及生命</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w:t>
      </w:r>
      <w:proofErr w:type="gramStart"/>
      <w:r w:rsidRPr="00696BF5">
        <w:rPr>
          <w:rFonts w:ascii="宋体" w:eastAsia="宋体" w:hAnsi="Calibri" w:cs="宋体" w:hint="eastAsia"/>
          <w:color w:val="333333"/>
          <w:kern w:val="0"/>
          <w:sz w:val="15"/>
          <w:szCs w:val="15"/>
        </w:rPr>
        <w:t>罪犯丙被判处</w:t>
      </w:r>
      <w:proofErr w:type="gramEnd"/>
      <w:r w:rsidRPr="00696BF5">
        <w:rPr>
          <w:rFonts w:ascii="宋体" w:eastAsia="宋体" w:hAnsi="Calibri" w:cs="宋体" w:hint="eastAsia"/>
          <w:color w:val="333333"/>
          <w:kern w:val="0"/>
          <w:sz w:val="15"/>
          <w:szCs w:val="15"/>
        </w:rPr>
        <w:t>有期徒刑，服刑期间突发疾病，肢体瘫痪，生活不能自理</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D.罪犯丙（女）被判处死刑，判决生效后发现其已怀孕三个月</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57.服务型公关是指组织以提供各种实惠服务为主，通过实际行动获取社会公众的了解和好评，从而建立组织良好形象的公共关系活动。</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根据上述定义，下列属于服务型公关的是：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A.某热水器厂家定期向用户发送热水器使用注意事项，每年为用户免费更换滤网</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B.某环保公司通过某电视节目宣布向灾区一次性提供价值5亿元人民币的救助物资</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C.某酒厂在电视黄金时段投放大量广告宣传其新产品</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D.某制药公司董事长就生产的某批次药品不合格一事向消费者公开道歉，并辞去相关职务</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58.消费痛点指消费者在使用或希望使用某商品时，认为存在特别令人不满意或令人感到麻烦的地方。</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根据上述定义，下列不属于消费痛点的是：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A.江女士特别注意美容，购买了某品牌护肤品，但她发现使用起来很不方便</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B.老马为了养生特地购买了海参，但他发现发制和烹煮特别耗费时间和精力</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C.小林家使用的抽油烟机效果很好，但清洗太复杂，每次都需专业人员登门</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D.谢女士买了一条心仪已久的裙子，但是穿上后周围的朋友都说不适合她，她感到很沮丧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59.舌尖效应是指对于平时很熟悉的事物，人们就是一时想不起来，有一种话到口边却说不出来的感觉，在情绪紧张时尤其明显。</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根据上述定义，下列属于舌尖效应的是：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A.退休不久的老孙在街上看到过去同一办公室的同事，同事热情地与他打招呼，但老孙就是想不起同事的名字</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B.小王去一家广告公司应聘，面对招聘人员的提问，他沉着冷静，对答如流，但当招聘人员最后问他所期望的工资待遇时，他却难以启齿</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C.江先生平时聊天总能侃侃而谈，在一次相亲中他遇到一位心仪的女性，他</w:t>
      </w:r>
      <w:proofErr w:type="gramStart"/>
      <w:r w:rsidRPr="00696BF5">
        <w:rPr>
          <w:rFonts w:ascii="宋体" w:eastAsia="宋体" w:hAnsi="Calibri" w:cs="宋体" w:hint="eastAsia"/>
          <w:color w:val="333333"/>
          <w:kern w:val="0"/>
          <w:sz w:val="15"/>
          <w:szCs w:val="15"/>
        </w:rPr>
        <w:t>一</w:t>
      </w:r>
      <w:proofErr w:type="gramEnd"/>
      <w:r w:rsidRPr="00696BF5">
        <w:rPr>
          <w:rFonts w:ascii="宋体" w:eastAsia="宋体" w:hAnsi="Calibri" w:cs="宋体" w:hint="eastAsia"/>
          <w:color w:val="333333"/>
          <w:kern w:val="0"/>
          <w:sz w:val="15"/>
          <w:szCs w:val="15"/>
        </w:rPr>
        <w:t>紧张反而变得笨嘴拙舌，不知如何与对方攀谈</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D.在一次数学考试中，小张遇到一道难题，他的大脑一片空白，心里很着急，但就是不知如何回答</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60.所谓面源污染，是指溶解的或固体的污染物从非特定的地点，在降水（或融雪）的冲刷作用下，通过径流过程而汇入受纳水体（包括河流、湖泊、水库和海湾等），并引起水体的富营养化或其他形式的污染，是相对于点源污染而言的一种水环境污染类型。</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根据上述定义，下列情形属于面源污染的是：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A.某核电站因地震发生核泄漏造成海水污染</w:t>
      </w:r>
    </w:p>
    <w:p w:rsidR="00696BF5" w:rsidRPr="00696BF5" w:rsidRDefault="00696BF5" w:rsidP="007417D6">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B.酸雨造成了土壤污染和农作物大面积减产</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C.农村到处散落的垃圾经降水过程污染水体</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D.造纸厂的工业污水不经处理由排污管排放到湖里</w:t>
      </w:r>
    </w:p>
    <w:p w:rsidR="00696BF5" w:rsidRPr="007417D6" w:rsidRDefault="00696BF5" w:rsidP="007417D6">
      <w:pPr>
        <w:autoSpaceDE w:val="0"/>
        <w:autoSpaceDN w:val="0"/>
        <w:adjustRightInd w:val="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61.内生式发展，是一种主要由发展地区内部来推动和参与、充分利用发展地区自身的力量和资源、尊重自身的价值与制度、探索适合自身发展道路的发展。</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根据上述定义，下列情形属于内生式发展的是：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A.新农村建设中，地方政府撤村建社区，让农民集中到社区居住</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B.为推动农民致富，地方政府让农民放弃种植小麦，统一种植果树</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C.农民放弃机械化的耕作模式，采用传统的人工耕作方式</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D.山区农民组建藤条编织合作社，将藤编产品打入国际市场</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lastRenderedPageBreak/>
        <w:t>62.无卡</w:t>
      </w:r>
      <w:proofErr w:type="gramStart"/>
      <w:r w:rsidRPr="00696BF5">
        <w:rPr>
          <w:rFonts w:ascii="宋体" w:eastAsia="宋体" w:hAnsi="Calibri" w:cs="宋体" w:hint="eastAsia"/>
          <w:color w:val="333333"/>
          <w:kern w:val="0"/>
          <w:sz w:val="15"/>
          <w:szCs w:val="15"/>
        </w:rPr>
        <w:t>支付指</w:t>
      </w:r>
      <w:proofErr w:type="gramEnd"/>
      <w:r w:rsidRPr="00696BF5">
        <w:rPr>
          <w:rFonts w:ascii="宋体" w:eastAsia="宋体" w:hAnsi="Calibri" w:cs="宋体" w:hint="eastAsia"/>
          <w:color w:val="333333"/>
          <w:kern w:val="0"/>
          <w:sz w:val="15"/>
          <w:szCs w:val="15"/>
        </w:rPr>
        <w:t>付款人借助互联网、移动互联网、无线局域网等渠道进行的，不需要通过受理设备读取物理卡片，即可向收款人转移可以接受的货币债权。</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根据上述定义，下列不属于无卡支付的是：</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A.小王是个</w:t>
      </w:r>
      <w:proofErr w:type="gramStart"/>
      <w:r w:rsidRPr="00696BF5">
        <w:rPr>
          <w:rFonts w:ascii="宋体" w:eastAsia="宋体" w:hAnsi="Calibri" w:cs="宋体" w:hint="eastAsia"/>
          <w:color w:val="333333"/>
          <w:kern w:val="0"/>
          <w:sz w:val="15"/>
          <w:szCs w:val="15"/>
        </w:rPr>
        <w:t>网购达</w:t>
      </w:r>
      <w:proofErr w:type="gramEnd"/>
      <w:r w:rsidRPr="00696BF5">
        <w:rPr>
          <w:rFonts w:ascii="宋体" w:eastAsia="宋体" w:hAnsi="Calibri" w:cs="宋体" w:hint="eastAsia"/>
          <w:color w:val="333333"/>
          <w:kern w:val="0"/>
          <w:sz w:val="15"/>
          <w:szCs w:val="15"/>
        </w:rPr>
        <w:t>人，为方便购物，他开通了支付宝的</w:t>
      </w:r>
      <w:r w:rsidRPr="00696BF5">
        <w:rPr>
          <w:rFonts w:ascii="宋体" w:eastAsia="宋体" w:hAnsi="Calibri" w:cs="宋体"/>
          <w:color w:val="333333"/>
          <w:kern w:val="0"/>
          <w:sz w:val="15"/>
          <w:szCs w:val="15"/>
        </w:rPr>
        <w:t>“</w:t>
      </w:r>
      <w:r w:rsidRPr="00696BF5">
        <w:rPr>
          <w:rFonts w:ascii="宋体" w:eastAsia="宋体" w:hAnsi="Calibri" w:cs="宋体" w:hint="eastAsia"/>
          <w:color w:val="333333"/>
          <w:kern w:val="0"/>
          <w:sz w:val="15"/>
          <w:szCs w:val="15"/>
        </w:rPr>
        <w:t>快捷支付</w:t>
      </w:r>
      <w:r w:rsidRPr="00696BF5">
        <w:rPr>
          <w:rFonts w:ascii="宋体" w:eastAsia="宋体" w:hAnsi="Calibri" w:cs="宋体"/>
          <w:color w:val="333333"/>
          <w:kern w:val="0"/>
          <w:sz w:val="15"/>
          <w:szCs w:val="15"/>
        </w:rPr>
        <w:t>”</w:t>
      </w:r>
      <w:r w:rsidRPr="00696BF5">
        <w:rPr>
          <w:rFonts w:ascii="宋体" w:eastAsia="宋体" w:hAnsi="Calibri" w:cs="宋体" w:hint="eastAsia"/>
          <w:color w:val="333333"/>
          <w:kern w:val="0"/>
          <w:sz w:val="15"/>
          <w:szCs w:val="15"/>
        </w:rPr>
        <w:t>功能，输入卖家支付宝账号即可付款完成交易</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B.某高校开通了</w:t>
      </w:r>
      <w:r w:rsidRPr="00696BF5">
        <w:rPr>
          <w:rFonts w:ascii="宋体" w:eastAsia="宋体" w:hAnsi="Calibri" w:cs="宋体"/>
          <w:color w:val="333333"/>
          <w:kern w:val="0"/>
          <w:sz w:val="15"/>
          <w:szCs w:val="15"/>
        </w:rPr>
        <w:t>“</w:t>
      </w:r>
      <w:r w:rsidRPr="00696BF5">
        <w:rPr>
          <w:rFonts w:ascii="宋体" w:eastAsia="宋体" w:hAnsi="Calibri" w:cs="宋体" w:hint="eastAsia"/>
          <w:color w:val="333333"/>
          <w:kern w:val="0"/>
          <w:sz w:val="15"/>
          <w:szCs w:val="15"/>
        </w:rPr>
        <w:t>校园一卡通</w:t>
      </w:r>
      <w:r w:rsidRPr="00696BF5">
        <w:rPr>
          <w:rFonts w:ascii="宋体" w:eastAsia="宋体" w:hAnsi="Calibri" w:cs="宋体"/>
          <w:color w:val="333333"/>
          <w:kern w:val="0"/>
          <w:sz w:val="15"/>
          <w:szCs w:val="15"/>
        </w:rPr>
        <w:t>”</w:t>
      </w:r>
      <w:r w:rsidRPr="00696BF5">
        <w:rPr>
          <w:rFonts w:ascii="宋体" w:eastAsia="宋体" w:hAnsi="Calibri" w:cs="宋体" w:hint="eastAsia"/>
          <w:color w:val="333333"/>
          <w:kern w:val="0"/>
          <w:sz w:val="15"/>
          <w:szCs w:val="15"/>
        </w:rPr>
        <w:t>服务，该卡既可以当门禁卡、借书证使用，也可以用它在餐厅、超市消费，方便了广大师生</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C.小钱是资深的游戏玩家，经常在游戏平台用网</w:t>
      </w:r>
      <w:proofErr w:type="gramStart"/>
      <w:r w:rsidRPr="00696BF5">
        <w:rPr>
          <w:rFonts w:ascii="宋体" w:eastAsia="宋体" w:hAnsi="Calibri" w:cs="宋体" w:hint="eastAsia"/>
          <w:color w:val="333333"/>
          <w:kern w:val="0"/>
          <w:sz w:val="15"/>
          <w:szCs w:val="15"/>
        </w:rPr>
        <w:t>银购买</w:t>
      </w:r>
      <w:proofErr w:type="gramEnd"/>
      <w:r w:rsidRPr="00696BF5">
        <w:rPr>
          <w:rFonts w:ascii="宋体" w:eastAsia="宋体" w:hAnsi="Calibri" w:cs="宋体" w:hint="eastAsia"/>
          <w:color w:val="333333"/>
          <w:kern w:val="0"/>
          <w:sz w:val="15"/>
          <w:szCs w:val="15"/>
        </w:rPr>
        <w:t>大量游戏装备</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r w:rsidRPr="00696BF5">
        <w:rPr>
          <w:rFonts w:ascii="宋体" w:eastAsia="宋体" w:hAnsi="Calibri" w:cs="宋体" w:hint="eastAsia"/>
          <w:color w:val="333333"/>
          <w:kern w:val="0"/>
          <w:sz w:val="15"/>
          <w:szCs w:val="15"/>
        </w:rPr>
        <w:t>D.餐馆老板老吴开通</w:t>
      </w:r>
      <w:proofErr w:type="gramStart"/>
      <w:r w:rsidRPr="00696BF5">
        <w:rPr>
          <w:rFonts w:ascii="宋体" w:eastAsia="宋体" w:hAnsi="Calibri" w:cs="宋体" w:hint="eastAsia"/>
          <w:color w:val="333333"/>
          <w:kern w:val="0"/>
          <w:sz w:val="15"/>
          <w:szCs w:val="15"/>
        </w:rPr>
        <w:t>了微信支付</w:t>
      </w:r>
      <w:proofErr w:type="gramEnd"/>
      <w:r w:rsidRPr="00696BF5">
        <w:rPr>
          <w:rFonts w:ascii="宋体" w:eastAsia="宋体" w:hAnsi="Calibri" w:cs="宋体" w:hint="eastAsia"/>
          <w:color w:val="333333"/>
          <w:kern w:val="0"/>
          <w:sz w:val="15"/>
          <w:szCs w:val="15"/>
        </w:rPr>
        <w:t>，顾客买单时只需用手机扫描账单上的二维码，即可用</w:t>
      </w:r>
      <w:proofErr w:type="gramStart"/>
      <w:r w:rsidRPr="00696BF5">
        <w:rPr>
          <w:rFonts w:ascii="宋体" w:eastAsia="宋体" w:hAnsi="Calibri" w:cs="宋体" w:hint="eastAsia"/>
          <w:color w:val="333333"/>
          <w:kern w:val="0"/>
          <w:sz w:val="15"/>
          <w:szCs w:val="15"/>
        </w:rPr>
        <w:t>微信支付</w:t>
      </w:r>
      <w:proofErr w:type="gramEnd"/>
      <w:r w:rsidRPr="00696BF5">
        <w:rPr>
          <w:rFonts w:ascii="宋体" w:eastAsia="宋体" w:hAnsi="Calibri" w:cs="宋体" w:hint="eastAsia"/>
          <w:color w:val="333333"/>
          <w:kern w:val="0"/>
          <w:sz w:val="15"/>
          <w:szCs w:val="15"/>
        </w:rPr>
        <w:t>相应的费用</w:t>
      </w:r>
    </w:p>
    <w:p w:rsidR="00696BF5" w:rsidRPr="00696BF5"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63.</w:t>
      </w:r>
      <w:r>
        <w:rPr>
          <w:rFonts w:ascii="宋体" w:eastAsia="宋体" w:cs="宋体" w:hint="eastAsia"/>
          <w:color w:val="333333"/>
          <w:kern w:val="0"/>
          <w:sz w:val="15"/>
          <w:szCs w:val="15"/>
        </w:rPr>
        <w:t>责任分散效应也称为旁观者效应，是指对某一事件来说，如果是单个</w:t>
      </w:r>
      <w:proofErr w:type="gramStart"/>
      <w:r>
        <w:rPr>
          <w:rFonts w:ascii="宋体" w:eastAsia="宋体" w:cs="宋体" w:hint="eastAsia"/>
          <w:color w:val="333333"/>
          <w:kern w:val="0"/>
          <w:sz w:val="15"/>
          <w:szCs w:val="15"/>
        </w:rPr>
        <w:t>个</w:t>
      </w:r>
      <w:proofErr w:type="gramEnd"/>
      <w:r>
        <w:rPr>
          <w:rFonts w:ascii="宋体" w:eastAsia="宋体" w:cs="宋体" w:hint="eastAsia"/>
          <w:color w:val="333333"/>
          <w:kern w:val="0"/>
          <w:sz w:val="15"/>
          <w:szCs w:val="15"/>
        </w:rPr>
        <w:t>体被要求单独完成任务，个体责任感会增强。但如果是要求群体共同完成任务，群体中的每个个体的责任感会变弱，甚至会出现人多不负责、责任不落实的情况。这一效应常发生在事故发生后众多旁观者身上。</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根据上述定义，下列情形不属于责任分散效应的是：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有一位口吐白沫的人倒在街上，小</w:t>
      </w:r>
      <w:proofErr w:type="gramStart"/>
      <w:r>
        <w:rPr>
          <w:rFonts w:ascii="宋体" w:eastAsia="宋体" w:cs="宋体" w:hint="eastAsia"/>
          <w:color w:val="333333"/>
          <w:kern w:val="0"/>
          <w:sz w:val="15"/>
          <w:szCs w:val="15"/>
        </w:rPr>
        <w:t>明看到</w:t>
      </w:r>
      <w:proofErr w:type="gramEnd"/>
      <w:r>
        <w:rPr>
          <w:rFonts w:ascii="宋体" w:eastAsia="宋体" w:cs="宋体" w:hint="eastAsia"/>
          <w:color w:val="333333"/>
          <w:kern w:val="0"/>
          <w:sz w:val="15"/>
          <w:szCs w:val="15"/>
        </w:rPr>
        <w:t>后心想</w:t>
      </w:r>
      <w:r>
        <w:rPr>
          <w:rFonts w:ascii="宋体" w:eastAsia="宋体" w:cs="宋体"/>
          <w:color w:val="333333"/>
          <w:kern w:val="0"/>
          <w:sz w:val="15"/>
          <w:szCs w:val="15"/>
        </w:rPr>
        <w:t>“</w:t>
      </w:r>
      <w:r>
        <w:rPr>
          <w:rFonts w:ascii="宋体" w:eastAsia="宋体" w:cs="宋体" w:hint="eastAsia"/>
          <w:color w:val="333333"/>
          <w:kern w:val="0"/>
          <w:sz w:val="15"/>
          <w:szCs w:val="15"/>
        </w:rPr>
        <w:t>有人会打</w:t>
      </w:r>
      <w:r>
        <w:rPr>
          <w:rFonts w:ascii="宋体" w:eastAsia="宋体" w:cs="宋体"/>
          <w:color w:val="333333"/>
          <w:kern w:val="0"/>
          <w:sz w:val="15"/>
          <w:szCs w:val="15"/>
        </w:rPr>
        <w:t>120</w:t>
      </w:r>
      <w:r>
        <w:rPr>
          <w:rFonts w:ascii="宋体" w:eastAsia="宋体" w:cs="宋体" w:hint="eastAsia"/>
          <w:color w:val="333333"/>
          <w:kern w:val="0"/>
          <w:sz w:val="15"/>
          <w:szCs w:val="15"/>
        </w:rPr>
        <w:t>的</w:t>
      </w:r>
      <w:r>
        <w:rPr>
          <w:rFonts w:ascii="宋体" w:eastAsia="宋体" w:cs="宋体"/>
          <w:color w:val="333333"/>
          <w:kern w:val="0"/>
          <w:sz w:val="15"/>
          <w:szCs w:val="15"/>
        </w:rPr>
        <w:t>”</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邻居家的房子着火了，小吴和其他邻居从楼道逃生</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有一个小孩被车撞倒在马路中央，经过的车辆纷纷绕道而行</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某女士在闹市区遭遇歹徒袭击，数次高呼</w:t>
      </w:r>
      <w:r>
        <w:rPr>
          <w:rFonts w:ascii="宋体" w:eastAsia="宋体" w:cs="宋体"/>
          <w:color w:val="333333"/>
          <w:kern w:val="0"/>
          <w:sz w:val="15"/>
          <w:szCs w:val="15"/>
        </w:rPr>
        <w:t>“</w:t>
      </w:r>
      <w:r>
        <w:rPr>
          <w:rFonts w:ascii="宋体" w:eastAsia="宋体" w:cs="宋体" w:hint="eastAsia"/>
          <w:color w:val="333333"/>
          <w:kern w:val="0"/>
          <w:sz w:val="15"/>
          <w:szCs w:val="15"/>
        </w:rPr>
        <w:t>救命</w:t>
      </w:r>
      <w:r>
        <w:rPr>
          <w:rFonts w:ascii="宋体" w:eastAsia="宋体" w:cs="宋体"/>
          <w:color w:val="333333"/>
          <w:kern w:val="0"/>
          <w:sz w:val="15"/>
          <w:szCs w:val="15"/>
        </w:rPr>
        <w:t>”</w:t>
      </w:r>
      <w:r>
        <w:rPr>
          <w:rFonts w:ascii="宋体" w:eastAsia="宋体" w:cs="宋体" w:hint="eastAsia"/>
          <w:color w:val="333333"/>
          <w:kern w:val="0"/>
          <w:sz w:val="15"/>
          <w:szCs w:val="15"/>
        </w:rPr>
        <w:t>而无人施救</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64.</w:t>
      </w:r>
      <w:r>
        <w:rPr>
          <w:rFonts w:ascii="宋体" w:eastAsia="宋体" w:cs="宋体" w:hint="eastAsia"/>
          <w:color w:val="333333"/>
          <w:kern w:val="0"/>
          <w:sz w:val="15"/>
          <w:szCs w:val="15"/>
        </w:rPr>
        <w:t>持有损益是指资产和负债的所有者由于持有资产或负债，而被动承受价格变动对资产或负债价值影响的后果，所有者在其中并未对资产或负债采取任何加工或转换的行为。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根据上述定义，下列属于持有损益的是：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小文持有某种股票，因股价变化使他获得</w:t>
      </w:r>
      <w:r>
        <w:rPr>
          <w:rFonts w:ascii="宋体" w:eastAsia="宋体" w:cs="宋体"/>
          <w:color w:val="333333"/>
          <w:kern w:val="0"/>
          <w:sz w:val="15"/>
          <w:szCs w:val="15"/>
        </w:rPr>
        <w:t>3</w:t>
      </w:r>
      <w:r>
        <w:rPr>
          <w:rFonts w:ascii="宋体" w:eastAsia="宋体" w:cs="宋体" w:hint="eastAsia"/>
          <w:color w:val="333333"/>
          <w:kern w:val="0"/>
          <w:sz w:val="15"/>
          <w:szCs w:val="15"/>
        </w:rPr>
        <w:t>万元的收益</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某企业的生产设备因消耗而引起资产价值减少</w:t>
      </w:r>
      <w:r>
        <w:rPr>
          <w:rFonts w:ascii="宋体" w:eastAsia="宋体" w:cs="宋体"/>
          <w:color w:val="333333"/>
          <w:kern w:val="0"/>
          <w:sz w:val="15"/>
          <w:szCs w:val="15"/>
        </w:rPr>
        <w:t>2</w:t>
      </w:r>
      <w:r>
        <w:rPr>
          <w:rFonts w:ascii="宋体" w:eastAsia="宋体" w:cs="宋体" w:hint="eastAsia"/>
          <w:color w:val="333333"/>
          <w:kern w:val="0"/>
          <w:sz w:val="15"/>
          <w:szCs w:val="15"/>
        </w:rPr>
        <w:t>万元</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某公司折价（</w:t>
      </w:r>
      <w:r>
        <w:rPr>
          <w:rFonts w:ascii="宋体" w:eastAsia="宋体" w:cs="宋体"/>
          <w:color w:val="333333"/>
          <w:kern w:val="0"/>
          <w:sz w:val="15"/>
          <w:szCs w:val="15"/>
        </w:rPr>
        <w:t>95</w:t>
      </w:r>
      <w:r>
        <w:rPr>
          <w:rFonts w:ascii="宋体" w:eastAsia="宋体" w:cs="宋体" w:hint="eastAsia"/>
          <w:color w:val="333333"/>
          <w:kern w:val="0"/>
          <w:sz w:val="15"/>
          <w:szCs w:val="15"/>
        </w:rPr>
        <w:t>元）发行面值</w:t>
      </w:r>
      <w:r>
        <w:rPr>
          <w:rFonts w:ascii="宋体" w:eastAsia="宋体" w:cs="宋体"/>
          <w:color w:val="333333"/>
          <w:kern w:val="0"/>
          <w:sz w:val="15"/>
          <w:szCs w:val="15"/>
        </w:rPr>
        <w:t>100</w:t>
      </w:r>
      <w:r>
        <w:rPr>
          <w:rFonts w:ascii="宋体" w:eastAsia="宋体" w:cs="宋体" w:hint="eastAsia"/>
          <w:color w:val="333333"/>
          <w:kern w:val="0"/>
          <w:sz w:val="15"/>
          <w:szCs w:val="15"/>
        </w:rPr>
        <w:t>元的债券，形成</w:t>
      </w:r>
      <w:r>
        <w:rPr>
          <w:rFonts w:ascii="宋体" w:eastAsia="宋体" w:cs="宋体"/>
          <w:color w:val="333333"/>
          <w:kern w:val="0"/>
          <w:sz w:val="15"/>
          <w:szCs w:val="15"/>
        </w:rPr>
        <w:t>5</w:t>
      </w:r>
      <w:r>
        <w:rPr>
          <w:rFonts w:ascii="宋体" w:eastAsia="宋体" w:cs="宋体" w:hint="eastAsia"/>
          <w:color w:val="333333"/>
          <w:kern w:val="0"/>
          <w:sz w:val="15"/>
          <w:szCs w:val="15"/>
        </w:rPr>
        <w:t>元的价差</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某单位原材料储备过程中因霉变损失</w:t>
      </w:r>
      <w:r>
        <w:rPr>
          <w:rFonts w:ascii="宋体" w:eastAsia="宋体" w:cs="宋体"/>
          <w:color w:val="333333"/>
          <w:kern w:val="0"/>
          <w:sz w:val="15"/>
          <w:szCs w:val="15"/>
        </w:rPr>
        <w:t>6000</w:t>
      </w:r>
      <w:r>
        <w:rPr>
          <w:rFonts w:ascii="宋体" w:eastAsia="宋体" w:cs="宋体" w:hint="eastAsia"/>
          <w:color w:val="333333"/>
          <w:kern w:val="0"/>
          <w:sz w:val="15"/>
          <w:szCs w:val="15"/>
        </w:rPr>
        <w:t>元</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65.</w:t>
      </w:r>
      <w:r>
        <w:rPr>
          <w:rFonts w:ascii="宋体" w:eastAsia="宋体" w:cs="宋体" w:hint="eastAsia"/>
          <w:color w:val="333333"/>
          <w:kern w:val="0"/>
          <w:sz w:val="15"/>
          <w:szCs w:val="15"/>
        </w:rPr>
        <w:t>超率累进税率是指以征税对象数额的相对比率（如产值利润率、资金利润率、销售利润率、成本利润率等）划分征税级距，分别规定相应的差别税率，相对比例每超过一个级距的，对超过的部分就按高一级的税率计算征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根据上述定义，下列各项中按照超率累进税率征税的是：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我国法律规定，土地增值额未超过扣除项目金额的部分，土地增值税税率为；超过扣除项目金额、未超过的部分，税率为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我国建国初期征收工商所得税税率分为</w:t>
      </w:r>
      <w:r>
        <w:rPr>
          <w:rFonts w:ascii="宋体" w:eastAsia="宋体" w:cs="宋体"/>
          <w:color w:val="333333"/>
          <w:kern w:val="0"/>
          <w:sz w:val="15"/>
          <w:szCs w:val="15"/>
        </w:rPr>
        <w:t>21</w:t>
      </w:r>
      <w:r>
        <w:rPr>
          <w:rFonts w:ascii="宋体" w:eastAsia="宋体" w:cs="宋体" w:hint="eastAsia"/>
          <w:color w:val="333333"/>
          <w:kern w:val="0"/>
          <w:sz w:val="15"/>
          <w:szCs w:val="15"/>
        </w:rPr>
        <w:t>级，所得额未满</w:t>
      </w:r>
      <w:r>
        <w:rPr>
          <w:rFonts w:ascii="宋体" w:eastAsia="宋体" w:cs="宋体"/>
          <w:color w:val="333333"/>
          <w:kern w:val="0"/>
          <w:sz w:val="15"/>
          <w:szCs w:val="15"/>
        </w:rPr>
        <w:t>300</w:t>
      </w:r>
      <w:r>
        <w:rPr>
          <w:rFonts w:ascii="宋体" w:eastAsia="宋体" w:cs="宋体" w:hint="eastAsia"/>
          <w:color w:val="333333"/>
          <w:kern w:val="0"/>
          <w:sz w:val="15"/>
          <w:szCs w:val="15"/>
        </w:rPr>
        <w:t>元的税率为；所得额在万元以上的税率为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我国企业所得税的税率为。符合条件的小型微利企业，按的税率征收企业所得税；国家需要重点扶持的高新技术企业，按的税率征收企业所得税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我国法律规定，白酒消费税税率为，黄酒消费者税率为，啤酒消费税税率为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66.</w:t>
      </w:r>
      <w:r>
        <w:rPr>
          <w:rFonts w:ascii="宋体" w:eastAsia="宋体" w:cs="宋体" w:hint="eastAsia"/>
          <w:color w:val="333333"/>
          <w:kern w:val="0"/>
          <w:sz w:val="15"/>
          <w:szCs w:val="15"/>
        </w:rPr>
        <w:t>正方形：立方体</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三角形：棱形</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直线：平面</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圆：球</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四边形：八面体</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67.</w:t>
      </w:r>
      <w:r>
        <w:rPr>
          <w:rFonts w:ascii="宋体" w:eastAsia="宋体" w:cs="宋体" w:hint="eastAsia"/>
          <w:color w:val="333333"/>
          <w:kern w:val="0"/>
          <w:sz w:val="15"/>
          <w:szCs w:val="15"/>
        </w:rPr>
        <w:t>无机物：化合物</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中草药：野菜</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二氧化碳：有机盐</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空间：时间</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原子：电子</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68.</w:t>
      </w:r>
      <w:r>
        <w:rPr>
          <w:rFonts w:ascii="宋体" w:eastAsia="宋体" w:cs="宋体" w:hint="eastAsia"/>
          <w:color w:val="333333"/>
          <w:kern w:val="0"/>
          <w:sz w:val="15"/>
          <w:szCs w:val="15"/>
        </w:rPr>
        <w:t>报销：凭据：发票</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平衡：支出：消费</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lastRenderedPageBreak/>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乘车：凭证：车票</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辩护：律师：法律</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观赏：电影：门票</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69.</w:t>
      </w:r>
      <w:r>
        <w:rPr>
          <w:rFonts w:ascii="宋体" w:eastAsia="宋体" w:cs="宋体" w:hint="eastAsia"/>
          <w:color w:val="333333"/>
          <w:kern w:val="0"/>
          <w:sz w:val="15"/>
          <w:szCs w:val="15"/>
        </w:rPr>
        <w:t>青岛：城市：沿海地区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苹果：水果：果树</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矿泉水：饮料：茶杯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足球：运动：草坪</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公交车：公路：市区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70.</w:t>
      </w:r>
      <w:r>
        <w:rPr>
          <w:rFonts w:ascii="宋体" w:eastAsia="宋体" w:cs="宋体" w:hint="eastAsia"/>
          <w:color w:val="333333"/>
          <w:kern w:val="0"/>
          <w:sz w:val="15"/>
          <w:szCs w:val="15"/>
        </w:rPr>
        <w:t>民歌</w:t>
      </w:r>
      <w:r>
        <w:rPr>
          <w:rFonts w:ascii="宋体" w:eastAsia="宋体" w:cs="宋体"/>
          <w:color w:val="333333"/>
          <w:kern w:val="0"/>
          <w:sz w:val="15"/>
          <w:szCs w:val="15"/>
        </w:rPr>
        <w:t xml:space="preserve"> </w:t>
      </w:r>
      <w:r>
        <w:rPr>
          <w:rFonts w:ascii="宋体" w:eastAsia="宋体" w:cs="宋体" w:hint="eastAsia"/>
          <w:color w:val="333333"/>
          <w:kern w:val="0"/>
          <w:sz w:val="15"/>
          <w:szCs w:val="15"/>
        </w:rPr>
        <w:t>对于（</w:t>
      </w:r>
      <w:r>
        <w:rPr>
          <w:rFonts w:ascii="宋体" w:eastAsia="宋体" w:cs="宋体"/>
          <w:color w:val="333333"/>
          <w:kern w:val="0"/>
          <w:sz w:val="15"/>
          <w:szCs w:val="15"/>
        </w:rPr>
        <w:t xml:space="preserve">  </w:t>
      </w:r>
      <w:r>
        <w:rPr>
          <w:rFonts w:ascii="宋体" w:eastAsia="宋体" w:cs="宋体" w:hint="eastAsia"/>
          <w:color w:val="333333"/>
          <w:kern w:val="0"/>
          <w:sz w:val="15"/>
          <w:szCs w:val="15"/>
        </w:rPr>
        <w:t>）相当于（</w:t>
      </w:r>
      <w:r>
        <w:rPr>
          <w:rFonts w:ascii="宋体" w:eastAsia="宋体" w:cs="宋体"/>
          <w:color w:val="333333"/>
          <w:kern w:val="0"/>
          <w:sz w:val="15"/>
          <w:szCs w:val="15"/>
        </w:rPr>
        <w:t xml:space="preserve">  </w:t>
      </w:r>
      <w:r>
        <w:rPr>
          <w:rFonts w:ascii="宋体" w:eastAsia="宋体" w:cs="宋体" w:hint="eastAsia"/>
          <w:color w:val="333333"/>
          <w:kern w:val="0"/>
          <w:sz w:val="15"/>
          <w:szCs w:val="15"/>
        </w:rPr>
        <w:t>）对于</w:t>
      </w:r>
      <w:r>
        <w:rPr>
          <w:rFonts w:ascii="宋体" w:eastAsia="宋体" w:cs="宋体"/>
          <w:color w:val="333333"/>
          <w:kern w:val="0"/>
          <w:sz w:val="15"/>
          <w:szCs w:val="15"/>
        </w:rPr>
        <w:t xml:space="preserve"> </w:t>
      </w:r>
      <w:r>
        <w:rPr>
          <w:rFonts w:ascii="宋体" w:eastAsia="宋体" w:cs="宋体" w:hint="eastAsia"/>
          <w:color w:val="333333"/>
          <w:kern w:val="0"/>
          <w:sz w:val="15"/>
          <w:szCs w:val="15"/>
        </w:rPr>
        <w:t>航天器</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民谣；飞机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民间；太空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舞曲；宇航员</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歌曲；飞船</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71.</w:t>
      </w:r>
      <w:r>
        <w:rPr>
          <w:rFonts w:ascii="宋体" w:eastAsia="宋体" w:cs="宋体" w:hint="eastAsia"/>
          <w:color w:val="333333"/>
          <w:kern w:val="0"/>
          <w:sz w:val="15"/>
          <w:szCs w:val="15"/>
        </w:rPr>
        <w:t>什么才是伟大的文学作品？它必须同时具备丰满的情节，细腻的描述，能将主人公的命运置身于时代的大背景下，最终展现世世代代流淌于人类血液中的共性。</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一部文学作品之所以伟大在于它具备丰满的情节</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只关注个人世界的作品也能够成为伟大的文学作品</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不能体现人类共性的作品不是伟大的文学作品</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情节丰满、描述细腻、能将主人公命运置身于时代大背景下的作品就是伟大的文学作品</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72.</w:t>
      </w:r>
      <w:r>
        <w:rPr>
          <w:rFonts w:ascii="宋体" w:eastAsia="宋体" w:cs="宋体" w:hint="eastAsia"/>
          <w:color w:val="333333"/>
          <w:kern w:val="0"/>
          <w:sz w:val="15"/>
          <w:szCs w:val="15"/>
        </w:rPr>
        <w:t>早期宇宙只含有最轻的元素：氢和氦。重一点的元素，如碳，只在恒星发生核反应时产生，并在恒星爆炸时散发出来，存在于随后形成的气云之中。最近发现某气云在</w:t>
      </w:r>
      <w:r>
        <w:rPr>
          <w:rFonts w:ascii="宋体" w:eastAsia="宋体" w:cs="宋体"/>
          <w:color w:val="333333"/>
          <w:kern w:val="0"/>
          <w:sz w:val="15"/>
          <w:szCs w:val="15"/>
        </w:rPr>
        <w:t>40</w:t>
      </w:r>
      <w:r>
        <w:rPr>
          <w:rFonts w:ascii="宋体" w:eastAsia="宋体" w:cs="宋体" w:hint="eastAsia"/>
          <w:color w:val="333333"/>
          <w:kern w:val="0"/>
          <w:sz w:val="15"/>
          <w:szCs w:val="15"/>
        </w:rPr>
        <w:t>亿年前就含有碳，那时该处宇宙中只有年龄不超过</w:t>
      </w:r>
      <w:r>
        <w:rPr>
          <w:rFonts w:ascii="宋体" w:eastAsia="宋体" w:cs="宋体"/>
          <w:color w:val="333333"/>
          <w:kern w:val="0"/>
          <w:sz w:val="15"/>
          <w:szCs w:val="15"/>
        </w:rPr>
        <w:t>20</w:t>
      </w:r>
      <w:r>
        <w:rPr>
          <w:rFonts w:ascii="宋体" w:eastAsia="宋体" w:cs="宋体" w:hint="eastAsia"/>
          <w:color w:val="333333"/>
          <w:kern w:val="0"/>
          <w:sz w:val="15"/>
          <w:szCs w:val="15"/>
        </w:rPr>
        <w:t>亿年的恒星。</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气云中的碳此后形成了恒星的一部分</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截至目前无一恒星与气云同样古老</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气云中也同时含有氢和</w:t>
      </w:r>
      <w:proofErr w:type="gramStart"/>
      <w:r>
        <w:rPr>
          <w:rFonts w:ascii="宋体" w:eastAsia="宋体" w:cs="宋体" w:hint="eastAsia"/>
          <w:color w:val="333333"/>
          <w:kern w:val="0"/>
          <w:sz w:val="15"/>
          <w:szCs w:val="15"/>
        </w:rPr>
        <w:t>氦两种</w:t>
      </w:r>
      <w:proofErr w:type="gramEnd"/>
      <w:r>
        <w:rPr>
          <w:rFonts w:ascii="宋体" w:eastAsia="宋体" w:cs="宋体" w:hint="eastAsia"/>
          <w:color w:val="333333"/>
          <w:kern w:val="0"/>
          <w:sz w:val="15"/>
          <w:szCs w:val="15"/>
        </w:rPr>
        <w:t>元素</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该气云中碳的形成不超过</w:t>
      </w:r>
      <w:r>
        <w:rPr>
          <w:rFonts w:ascii="宋体" w:eastAsia="宋体" w:cs="宋体"/>
          <w:color w:val="333333"/>
          <w:kern w:val="0"/>
          <w:sz w:val="15"/>
          <w:szCs w:val="15"/>
        </w:rPr>
        <w:t>60</w:t>
      </w:r>
      <w:r>
        <w:rPr>
          <w:rFonts w:ascii="宋体" w:eastAsia="宋体" w:cs="宋体" w:hint="eastAsia"/>
          <w:color w:val="333333"/>
          <w:kern w:val="0"/>
          <w:sz w:val="15"/>
          <w:szCs w:val="15"/>
        </w:rPr>
        <w:t>亿年</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73.</w:t>
      </w:r>
      <w:r>
        <w:rPr>
          <w:rFonts w:ascii="宋体" w:eastAsia="宋体" w:cs="宋体" w:hint="eastAsia"/>
          <w:color w:val="333333"/>
          <w:kern w:val="0"/>
          <w:sz w:val="15"/>
          <w:szCs w:val="15"/>
        </w:rPr>
        <w:t>南方地区种植棉花一般使用营养钵育苗。但是使用营养钵育苗常遇到草害问题，严重抑制棉苗生长发育。草害仅由以下两种原因之一引起：一是新选址的苗床来不及翻耕，留下的残余杂草繁殖的；二是施入了未彻底腐熟的肥料，</w:t>
      </w:r>
      <w:proofErr w:type="gramStart"/>
      <w:r>
        <w:rPr>
          <w:rFonts w:ascii="宋体" w:eastAsia="宋体" w:cs="宋体" w:hint="eastAsia"/>
          <w:color w:val="333333"/>
          <w:kern w:val="0"/>
          <w:sz w:val="15"/>
          <w:szCs w:val="15"/>
        </w:rPr>
        <w:t>杂草籽被带入</w:t>
      </w:r>
      <w:proofErr w:type="gramEnd"/>
      <w:r>
        <w:rPr>
          <w:rFonts w:ascii="宋体" w:eastAsia="宋体" w:cs="宋体" w:hint="eastAsia"/>
          <w:color w:val="333333"/>
          <w:kern w:val="0"/>
          <w:sz w:val="15"/>
          <w:szCs w:val="15"/>
        </w:rPr>
        <w:t>苗床，使之快速繁殖。因此，要在棉花播种后出苗前施用除草剂，可选用拉索乳油或都尔乳油，都能有效防止杂草危害。</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若没有杂草繁殖影响，使用棉花营养钵育苗就不会遇到草害</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在棉花出苗后施用除草剂的效果不佳</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种植棉花时有效防止了杂草危害，说明选择了上述两种除草剂中的一种</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使用棉花营养钵育苗的棉苗生长发育不好，说明遇到</w:t>
      </w:r>
      <w:proofErr w:type="gramStart"/>
      <w:r>
        <w:rPr>
          <w:rFonts w:ascii="宋体" w:eastAsia="宋体" w:cs="宋体" w:hint="eastAsia"/>
          <w:color w:val="333333"/>
          <w:kern w:val="0"/>
          <w:sz w:val="15"/>
          <w:szCs w:val="15"/>
        </w:rPr>
        <w:t>了草</w:t>
      </w:r>
      <w:proofErr w:type="gramEnd"/>
      <w:r>
        <w:rPr>
          <w:rFonts w:ascii="宋体" w:eastAsia="宋体" w:cs="宋体" w:hint="eastAsia"/>
          <w:color w:val="333333"/>
          <w:kern w:val="0"/>
          <w:sz w:val="15"/>
          <w:szCs w:val="15"/>
        </w:rPr>
        <w:t>害问题</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74.</w:t>
      </w:r>
      <w:r>
        <w:rPr>
          <w:rFonts w:ascii="宋体" w:eastAsia="宋体" w:cs="宋体" w:hint="eastAsia"/>
          <w:color w:val="333333"/>
          <w:kern w:val="0"/>
          <w:sz w:val="15"/>
          <w:szCs w:val="15"/>
        </w:rPr>
        <w:t>某研究所的员工构成情况是：所有的工程师都是男性，并非所有工程师都是研究生，并非所有研究生都是男性。</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有的男性不是工程师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有的男研究生是工程师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有的研究生是男性</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有的男性不是研究生</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75.</w:t>
      </w:r>
      <w:r>
        <w:rPr>
          <w:rFonts w:ascii="宋体" w:eastAsia="宋体" w:cs="宋体" w:hint="eastAsia"/>
          <w:color w:val="333333"/>
          <w:kern w:val="0"/>
          <w:sz w:val="15"/>
          <w:szCs w:val="15"/>
        </w:rPr>
        <w:t>某学生考试作弊被学院监考老师发现。如果老师将此事向学校上报，这个学生会被学校开除；如果这个学生被开除，学院的年终考核会被一票否决。如果老师未将此事向学校上报，学生考试作弊现象将愈演愈烈。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lastRenderedPageBreak/>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如果学院的年终考核未被一票否决，</w:t>
      </w:r>
      <w:proofErr w:type="gramStart"/>
      <w:r>
        <w:rPr>
          <w:rFonts w:ascii="宋体" w:eastAsia="宋体" w:cs="宋体" w:hint="eastAsia"/>
          <w:color w:val="333333"/>
          <w:kern w:val="0"/>
          <w:sz w:val="15"/>
          <w:szCs w:val="15"/>
        </w:rPr>
        <w:t>则学生</w:t>
      </w:r>
      <w:proofErr w:type="gramEnd"/>
      <w:r>
        <w:rPr>
          <w:rFonts w:ascii="宋体" w:eastAsia="宋体" w:cs="宋体" w:hint="eastAsia"/>
          <w:color w:val="333333"/>
          <w:kern w:val="0"/>
          <w:sz w:val="15"/>
          <w:szCs w:val="15"/>
        </w:rPr>
        <w:t>考试作弊现象将愈演愈烈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如果学院的年终考核被一票否决，作弊现象不会愈演愈烈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如果该学生被开除，说明老师已将此事向学校上报</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如果作弊现象愈演愈烈，说明该学生没有被开除</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76.</w:t>
      </w:r>
      <w:r>
        <w:rPr>
          <w:rFonts w:ascii="宋体" w:eastAsia="宋体" w:cs="宋体" w:hint="eastAsia"/>
          <w:color w:val="333333"/>
          <w:kern w:val="0"/>
          <w:sz w:val="15"/>
          <w:szCs w:val="15"/>
        </w:rPr>
        <w:t>四个好朋友相约在孤岛进行野外生活体验一个月，随后他们对这次活动有如下对话：</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甲：我们四个都没有坚持一个月；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乙：我们四个中有人坚持了一个月；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丙：乙和</w:t>
      </w:r>
      <w:proofErr w:type="gramStart"/>
      <w:r>
        <w:rPr>
          <w:rFonts w:ascii="宋体" w:eastAsia="宋体" w:cs="宋体" w:hint="eastAsia"/>
          <w:color w:val="333333"/>
          <w:kern w:val="0"/>
          <w:sz w:val="15"/>
          <w:szCs w:val="15"/>
        </w:rPr>
        <w:t>丁至少</w:t>
      </w:r>
      <w:proofErr w:type="gramEnd"/>
      <w:r>
        <w:rPr>
          <w:rFonts w:ascii="宋体" w:eastAsia="宋体" w:cs="宋体" w:hint="eastAsia"/>
          <w:color w:val="333333"/>
          <w:kern w:val="0"/>
          <w:sz w:val="15"/>
          <w:szCs w:val="15"/>
        </w:rPr>
        <w:t>有一人没有坚持一个月；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丁：我没有坚持一个月。</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如果四个人中有两人说的是真话，两人说的是假话，则下列说法正确的是：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说真话的是甲和</w:t>
      </w:r>
      <w:proofErr w:type="gramStart"/>
      <w:r>
        <w:rPr>
          <w:rFonts w:ascii="宋体" w:eastAsia="宋体" w:cs="宋体" w:hint="eastAsia"/>
          <w:color w:val="333333"/>
          <w:kern w:val="0"/>
          <w:sz w:val="15"/>
          <w:szCs w:val="15"/>
        </w:rPr>
        <w:t>丁</w:t>
      </w:r>
      <w:proofErr w:type="gramEnd"/>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说真话的是乙和</w:t>
      </w:r>
      <w:proofErr w:type="gramStart"/>
      <w:r>
        <w:rPr>
          <w:rFonts w:ascii="宋体" w:eastAsia="宋体" w:cs="宋体" w:hint="eastAsia"/>
          <w:color w:val="333333"/>
          <w:kern w:val="0"/>
          <w:sz w:val="15"/>
          <w:szCs w:val="15"/>
        </w:rPr>
        <w:t>丙</w:t>
      </w:r>
      <w:proofErr w:type="gramEnd"/>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说真话的是甲和</w:t>
      </w:r>
      <w:proofErr w:type="gramStart"/>
      <w:r>
        <w:rPr>
          <w:rFonts w:ascii="宋体" w:eastAsia="宋体" w:cs="宋体" w:hint="eastAsia"/>
          <w:color w:val="333333"/>
          <w:kern w:val="0"/>
          <w:sz w:val="15"/>
          <w:szCs w:val="15"/>
        </w:rPr>
        <w:t>丙</w:t>
      </w:r>
      <w:proofErr w:type="gramEnd"/>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说真话的是乙和</w:t>
      </w:r>
      <w:proofErr w:type="gramStart"/>
      <w:r>
        <w:rPr>
          <w:rFonts w:ascii="宋体" w:eastAsia="宋体" w:cs="宋体" w:hint="eastAsia"/>
          <w:color w:val="333333"/>
          <w:kern w:val="0"/>
          <w:sz w:val="15"/>
          <w:szCs w:val="15"/>
        </w:rPr>
        <w:t>丁</w:t>
      </w:r>
      <w:proofErr w:type="gramEnd"/>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77.</w:t>
      </w:r>
      <w:r>
        <w:rPr>
          <w:rFonts w:ascii="宋体" w:eastAsia="宋体" w:cs="宋体" w:hint="eastAsia"/>
          <w:color w:val="333333"/>
          <w:kern w:val="0"/>
          <w:sz w:val="15"/>
          <w:szCs w:val="15"/>
        </w:rPr>
        <w:t>在一项关于公民阅读习惯的问卷调查中，参与调查的受访者，</w:t>
      </w:r>
      <w:r>
        <w:rPr>
          <w:rFonts w:ascii="宋体" w:eastAsia="宋体" w:cs="宋体"/>
          <w:color w:val="333333"/>
          <w:kern w:val="0"/>
          <w:sz w:val="15"/>
          <w:szCs w:val="15"/>
        </w:rPr>
        <w:t>90</w:t>
      </w:r>
      <w:r>
        <w:rPr>
          <w:rFonts w:ascii="宋体" w:eastAsia="宋体" w:cs="宋体" w:hint="eastAsia"/>
          <w:color w:val="333333"/>
          <w:kern w:val="0"/>
          <w:sz w:val="15"/>
          <w:szCs w:val="15"/>
        </w:rPr>
        <w:t>后占，</w:t>
      </w:r>
      <w:r>
        <w:rPr>
          <w:rFonts w:ascii="宋体" w:eastAsia="宋体" w:cs="宋体"/>
          <w:color w:val="333333"/>
          <w:kern w:val="0"/>
          <w:sz w:val="15"/>
          <w:szCs w:val="15"/>
        </w:rPr>
        <w:t>80</w:t>
      </w:r>
      <w:r>
        <w:rPr>
          <w:rFonts w:ascii="宋体" w:eastAsia="宋体" w:cs="宋体" w:hint="eastAsia"/>
          <w:color w:val="333333"/>
          <w:kern w:val="0"/>
          <w:sz w:val="15"/>
          <w:szCs w:val="15"/>
        </w:rPr>
        <w:t>后占，</w:t>
      </w:r>
      <w:r>
        <w:rPr>
          <w:rFonts w:ascii="宋体" w:eastAsia="宋体" w:cs="宋体"/>
          <w:color w:val="333333"/>
          <w:kern w:val="0"/>
          <w:sz w:val="15"/>
          <w:szCs w:val="15"/>
        </w:rPr>
        <w:t>70</w:t>
      </w:r>
      <w:r>
        <w:rPr>
          <w:rFonts w:ascii="宋体" w:eastAsia="宋体" w:cs="宋体" w:hint="eastAsia"/>
          <w:color w:val="333333"/>
          <w:kern w:val="0"/>
          <w:sz w:val="15"/>
          <w:szCs w:val="15"/>
        </w:rPr>
        <w:t>后占，</w:t>
      </w:r>
      <w:r>
        <w:rPr>
          <w:rFonts w:ascii="宋体" w:eastAsia="宋体" w:cs="宋体"/>
          <w:color w:val="333333"/>
          <w:kern w:val="0"/>
          <w:sz w:val="15"/>
          <w:szCs w:val="15"/>
        </w:rPr>
        <w:t>60</w:t>
      </w:r>
      <w:r>
        <w:rPr>
          <w:rFonts w:ascii="宋体" w:eastAsia="宋体" w:cs="宋体" w:hint="eastAsia"/>
          <w:color w:val="333333"/>
          <w:kern w:val="0"/>
          <w:sz w:val="15"/>
          <w:szCs w:val="15"/>
        </w:rPr>
        <w:t>后占。学历为初中及以下的受访者占，高中学历的占，大学专科学历的占，大学本科学历的占，</w:t>
      </w:r>
      <w:proofErr w:type="gramStart"/>
      <w:r>
        <w:rPr>
          <w:rFonts w:ascii="宋体" w:eastAsia="宋体" w:cs="宋体" w:hint="eastAsia"/>
          <w:color w:val="333333"/>
          <w:kern w:val="0"/>
          <w:sz w:val="15"/>
          <w:szCs w:val="15"/>
        </w:rPr>
        <w:t>硕土研究生</w:t>
      </w:r>
      <w:proofErr w:type="gramEnd"/>
      <w:r>
        <w:rPr>
          <w:rFonts w:ascii="宋体" w:eastAsia="宋体" w:cs="宋体" w:hint="eastAsia"/>
          <w:color w:val="333333"/>
          <w:kern w:val="0"/>
          <w:sz w:val="15"/>
          <w:szCs w:val="15"/>
        </w:rPr>
        <w:t>占，的受访者为博士研究生。</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由此可以推出受访者中必然有：</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学历为博士的</w:t>
      </w:r>
      <w:r>
        <w:rPr>
          <w:rFonts w:ascii="宋体" w:eastAsia="宋体" w:cs="宋体"/>
          <w:color w:val="333333"/>
          <w:kern w:val="0"/>
          <w:sz w:val="15"/>
          <w:szCs w:val="15"/>
        </w:rPr>
        <w:t>60</w:t>
      </w:r>
      <w:r>
        <w:rPr>
          <w:rFonts w:ascii="宋体" w:eastAsia="宋体" w:cs="宋体" w:hint="eastAsia"/>
          <w:color w:val="333333"/>
          <w:kern w:val="0"/>
          <w:sz w:val="15"/>
          <w:szCs w:val="15"/>
        </w:rPr>
        <w:t>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学历为硕士的</w:t>
      </w:r>
      <w:r>
        <w:rPr>
          <w:rFonts w:ascii="宋体" w:eastAsia="宋体" w:cs="宋体"/>
          <w:color w:val="333333"/>
          <w:kern w:val="0"/>
          <w:sz w:val="15"/>
          <w:szCs w:val="15"/>
        </w:rPr>
        <w:t>70</w:t>
      </w:r>
      <w:r>
        <w:rPr>
          <w:rFonts w:ascii="宋体" w:eastAsia="宋体" w:cs="宋体" w:hint="eastAsia"/>
          <w:color w:val="333333"/>
          <w:kern w:val="0"/>
          <w:sz w:val="15"/>
          <w:szCs w:val="15"/>
        </w:rPr>
        <w:t>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学历为本科的</w:t>
      </w:r>
      <w:r>
        <w:rPr>
          <w:rFonts w:ascii="宋体" w:eastAsia="宋体" w:cs="宋体"/>
          <w:color w:val="333333"/>
          <w:kern w:val="0"/>
          <w:sz w:val="15"/>
          <w:szCs w:val="15"/>
        </w:rPr>
        <w:t>80</w:t>
      </w:r>
      <w:r>
        <w:rPr>
          <w:rFonts w:ascii="宋体" w:eastAsia="宋体" w:cs="宋体" w:hint="eastAsia"/>
          <w:color w:val="333333"/>
          <w:kern w:val="0"/>
          <w:sz w:val="15"/>
          <w:szCs w:val="15"/>
        </w:rPr>
        <w:t>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学历为专科的</w:t>
      </w:r>
      <w:r>
        <w:rPr>
          <w:rFonts w:ascii="宋体" w:eastAsia="宋体" w:cs="宋体"/>
          <w:color w:val="333333"/>
          <w:kern w:val="0"/>
          <w:sz w:val="15"/>
          <w:szCs w:val="15"/>
        </w:rPr>
        <w:t>90</w:t>
      </w:r>
      <w:r>
        <w:rPr>
          <w:rFonts w:ascii="宋体" w:eastAsia="宋体" w:cs="宋体" w:hint="eastAsia"/>
          <w:color w:val="333333"/>
          <w:kern w:val="0"/>
          <w:sz w:val="15"/>
          <w:szCs w:val="15"/>
        </w:rPr>
        <w:t>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78.</w:t>
      </w:r>
      <w:r>
        <w:rPr>
          <w:rFonts w:ascii="宋体" w:eastAsia="宋体" w:cs="宋体" w:hint="eastAsia"/>
          <w:color w:val="333333"/>
          <w:kern w:val="0"/>
          <w:sz w:val="15"/>
          <w:szCs w:val="15"/>
        </w:rPr>
        <w:t>玩过暴力游戏的儿童，在与同伴相处时，更容易表现出攻击性倾向，例如与老师争执，喜欢结伙打架等。无论是同伴、教师还是家长报告，这一效应均普遍存在。</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如果以下选项为真，最能削弱以上结论的是：</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玩暴力游戏的儿童主要是男孩</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暴力游戏可以让人们以一种安全的方式表达自己的攻击倾向</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与同伴相处中原本爱打架的儿童更喜欢玩暴力游戏</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近年来，尽管暴力游戏售卖量增加，但现实中的儿童暴力事件却有所减少</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79.</w:t>
      </w:r>
      <w:r>
        <w:rPr>
          <w:rFonts w:ascii="宋体" w:eastAsia="宋体" w:cs="宋体" w:hint="eastAsia"/>
          <w:color w:val="333333"/>
          <w:kern w:val="0"/>
          <w:sz w:val="15"/>
          <w:szCs w:val="15"/>
        </w:rPr>
        <w:t>对大多数人而言，印象中的长城雄伟壮观、绵亘蜿蜒，八达岭、居庸关、山海关、慕田峪等景区就是如此。但它们占整个长城的都不到，其余以上的长城，大多淹没在荒郊野外，保护状况堪忧。</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以下哪</w:t>
      </w:r>
      <w:proofErr w:type="gramStart"/>
      <w:r>
        <w:rPr>
          <w:rFonts w:ascii="宋体" w:eastAsia="宋体" w:cs="宋体" w:hint="eastAsia"/>
          <w:color w:val="333333"/>
          <w:kern w:val="0"/>
          <w:sz w:val="15"/>
          <w:szCs w:val="15"/>
        </w:rPr>
        <w:t>项如果</w:t>
      </w:r>
      <w:proofErr w:type="gramEnd"/>
      <w:r>
        <w:rPr>
          <w:rFonts w:ascii="宋体" w:eastAsia="宋体" w:cs="宋体" w:hint="eastAsia"/>
          <w:color w:val="333333"/>
          <w:kern w:val="0"/>
          <w:sz w:val="15"/>
          <w:szCs w:val="15"/>
        </w:rPr>
        <w:t>为真，最能支持上述结论？</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处于偏远地区的古长城存在着被盗挖的现象</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好奇心和挑战欲强的探险者往往会攀爬野长城</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保护长城的相关法律法规缺乏实施细则，难以落实</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景区内的长城更容易受到游客破坏且得不到及时修缮</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80.</w:t>
      </w:r>
      <w:r>
        <w:rPr>
          <w:rFonts w:ascii="宋体" w:eastAsia="宋体" w:cs="宋体" w:hint="eastAsia"/>
          <w:color w:val="333333"/>
          <w:kern w:val="0"/>
          <w:sz w:val="15"/>
          <w:szCs w:val="15"/>
        </w:rPr>
        <w:t>中国政府生物技术研发投资仅次于美国，在国际上居第二位。有专家认为，如果在推广确认安全的转基因作物生产上迟疑不决，不但会让我们在国际竞争中错失先机，也会造成庞大公共研发资金的极大浪费。</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以下哪</w:t>
      </w:r>
      <w:proofErr w:type="gramStart"/>
      <w:r>
        <w:rPr>
          <w:rFonts w:ascii="宋体" w:eastAsia="宋体" w:cs="宋体" w:hint="eastAsia"/>
          <w:color w:val="333333"/>
          <w:kern w:val="0"/>
          <w:sz w:val="15"/>
          <w:szCs w:val="15"/>
        </w:rPr>
        <w:t>项如果</w:t>
      </w:r>
      <w:proofErr w:type="gramEnd"/>
      <w:r>
        <w:rPr>
          <w:rFonts w:ascii="宋体" w:eastAsia="宋体" w:cs="宋体" w:hint="eastAsia"/>
          <w:color w:val="333333"/>
          <w:kern w:val="0"/>
          <w:sz w:val="15"/>
          <w:szCs w:val="15"/>
        </w:rPr>
        <w:t>为真，不能质疑专家的论述？</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A.</w:t>
      </w:r>
      <w:r>
        <w:rPr>
          <w:rFonts w:ascii="宋体" w:eastAsia="宋体" w:cs="宋体" w:hint="eastAsia"/>
          <w:color w:val="333333"/>
          <w:kern w:val="0"/>
          <w:sz w:val="15"/>
          <w:szCs w:val="15"/>
        </w:rPr>
        <w:t>中国政府生物技术研发投资中，只有极少量被用于转基因作物研究</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B.</w:t>
      </w:r>
      <w:r>
        <w:rPr>
          <w:rFonts w:ascii="宋体" w:eastAsia="宋体" w:cs="宋体" w:hint="eastAsia"/>
          <w:color w:val="333333"/>
          <w:kern w:val="0"/>
          <w:sz w:val="15"/>
          <w:szCs w:val="15"/>
        </w:rPr>
        <w:t>国际竞争主要取决于理论上的创新，而不是技术上的推广</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C.</w:t>
      </w:r>
      <w:r>
        <w:rPr>
          <w:rFonts w:ascii="宋体" w:eastAsia="宋体" w:cs="宋体" w:hint="eastAsia"/>
          <w:color w:val="333333"/>
          <w:kern w:val="0"/>
          <w:sz w:val="15"/>
          <w:szCs w:val="15"/>
        </w:rPr>
        <w:t>匆忙推广不完善的研发成果可能会造成公共研发资金的更大浪费</w:t>
      </w:r>
    </w:p>
    <w:p w:rsidR="007417D6" w:rsidRDefault="007417D6" w:rsidP="007417D6">
      <w:pPr>
        <w:autoSpaceDE w:val="0"/>
        <w:autoSpaceDN w:val="0"/>
        <w:adjustRightInd w:val="0"/>
        <w:jc w:val="left"/>
        <w:rPr>
          <w:rFonts w:ascii="宋体" w:eastAsia="宋体" w:cs="宋体"/>
          <w:color w:val="333333"/>
          <w:kern w:val="0"/>
          <w:sz w:val="15"/>
          <w:szCs w:val="15"/>
        </w:rPr>
      </w:pPr>
      <w:r>
        <w:rPr>
          <w:rFonts w:ascii="宋体" w:eastAsia="宋体" w:cs="宋体" w:hint="eastAsia"/>
          <w:color w:val="333333"/>
          <w:kern w:val="0"/>
          <w:sz w:val="15"/>
          <w:szCs w:val="15"/>
        </w:rPr>
        <w:t xml:space="preserve">　　</w:t>
      </w:r>
      <w:r>
        <w:rPr>
          <w:rFonts w:ascii="宋体" w:eastAsia="宋体" w:cs="宋体"/>
          <w:color w:val="333333"/>
          <w:kern w:val="0"/>
          <w:sz w:val="15"/>
          <w:szCs w:val="15"/>
        </w:rPr>
        <w:t>D.</w:t>
      </w:r>
      <w:r>
        <w:rPr>
          <w:rFonts w:ascii="宋体" w:eastAsia="宋体" w:cs="宋体" w:hint="eastAsia"/>
          <w:color w:val="333333"/>
          <w:kern w:val="0"/>
          <w:sz w:val="15"/>
          <w:szCs w:val="15"/>
        </w:rPr>
        <w:t>许多反对推广转基因作物生产的国家在生物技术研发领域都投资甚少</w:t>
      </w:r>
    </w:p>
    <w:p w:rsidR="00696BF5" w:rsidRPr="007417D6" w:rsidRDefault="00696BF5" w:rsidP="00696BF5">
      <w:pPr>
        <w:autoSpaceDE w:val="0"/>
        <w:autoSpaceDN w:val="0"/>
        <w:adjustRightInd w:val="0"/>
        <w:ind w:firstLineChars="200" w:firstLine="300"/>
        <w:jc w:val="left"/>
        <w:rPr>
          <w:rFonts w:ascii="宋体" w:eastAsia="宋体" w:hAnsi="Calibri" w:cs="宋体"/>
          <w:color w:val="333333"/>
          <w:kern w:val="0"/>
          <w:sz w:val="15"/>
          <w:szCs w:val="15"/>
        </w:rPr>
      </w:pPr>
      <w:bookmarkStart w:id="0" w:name="_GoBack"/>
      <w:bookmarkEnd w:id="0"/>
    </w:p>
    <w:p w:rsidR="00B63649" w:rsidRPr="00696BF5" w:rsidRDefault="00B63649" w:rsidP="000D2BD0">
      <w:pPr>
        <w:autoSpaceDE w:val="0"/>
        <w:autoSpaceDN w:val="0"/>
        <w:adjustRightInd w:val="0"/>
        <w:rPr>
          <w:rFonts w:ascii="宋体" w:eastAsia="宋体" w:hAnsi="Calibri" w:cs="宋体"/>
          <w:b/>
          <w:color w:val="333333"/>
          <w:kern w:val="0"/>
          <w:szCs w:val="21"/>
        </w:rPr>
      </w:pPr>
    </w:p>
    <w:p w:rsidR="0029357A" w:rsidRDefault="0029357A" w:rsidP="0029357A">
      <w:pPr>
        <w:autoSpaceDE w:val="0"/>
        <w:autoSpaceDN w:val="0"/>
        <w:adjustRightInd w:val="0"/>
        <w:ind w:firstLineChars="200" w:firstLine="301"/>
        <w:jc w:val="center"/>
        <w:rPr>
          <w:rFonts w:ascii="宋体" w:eastAsia="宋体" w:hAnsi="Calibri" w:cs="宋体"/>
          <w:b/>
          <w:color w:val="333333"/>
          <w:kern w:val="0"/>
          <w:sz w:val="15"/>
          <w:szCs w:val="15"/>
        </w:rPr>
      </w:pPr>
      <w:r>
        <w:rPr>
          <w:rFonts w:ascii="宋体" w:eastAsia="宋体" w:hAnsi="Calibri" w:cs="宋体" w:hint="eastAsia"/>
          <w:b/>
          <w:color w:val="333333"/>
          <w:kern w:val="0"/>
          <w:sz w:val="15"/>
          <w:szCs w:val="15"/>
        </w:rPr>
        <w:lastRenderedPageBreak/>
        <w:t>第四部分  常识判断</w:t>
      </w:r>
    </w:p>
    <w:p w:rsidR="0029357A" w:rsidRPr="0029357A" w:rsidRDefault="0029357A" w:rsidP="0029357A">
      <w:pPr>
        <w:autoSpaceDE w:val="0"/>
        <w:autoSpaceDN w:val="0"/>
        <w:adjustRightInd w:val="0"/>
        <w:ind w:firstLineChars="200" w:firstLine="301"/>
        <w:jc w:val="left"/>
        <w:rPr>
          <w:rFonts w:ascii="宋体" w:eastAsia="宋体" w:hAnsi="Calibri" w:cs="宋体"/>
          <w:b/>
          <w:color w:val="333333"/>
          <w:kern w:val="0"/>
          <w:sz w:val="15"/>
          <w:szCs w:val="15"/>
        </w:rPr>
      </w:pPr>
      <w:r w:rsidRPr="0029357A">
        <w:rPr>
          <w:rFonts w:ascii="宋体" w:eastAsia="宋体" w:hAnsi="Calibri" w:cs="宋体"/>
          <w:b/>
          <w:color w:val="333333"/>
          <w:kern w:val="0"/>
          <w:sz w:val="15"/>
          <w:szCs w:val="15"/>
        </w:rPr>
        <w:t>根据题目要求，在四个选项中选出一个最恰当的答案。</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81</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w:t>
      </w:r>
      <w:proofErr w:type="gramStart"/>
      <w:r w:rsidRPr="0046486A">
        <w:rPr>
          <w:rFonts w:ascii="宋体" w:eastAsia="宋体" w:hAnsi="Calibri" w:cs="宋体"/>
          <w:color w:val="333333"/>
          <w:kern w:val="0"/>
          <w:sz w:val="15"/>
          <w:szCs w:val="15"/>
        </w:rPr>
        <w:t>鸟有</w:t>
      </w:r>
      <w:proofErr w:type="gramEnd"/>
      <w:r w:rsidRPr="0046486A">
        <w:rPr>
          <w:rFonts w:ascii="宋体" w:eastAsia="宋体" w:hAnsi="Calibri" w:cs="宋体"/>
          <w:color w:val="333333"/>
          <w:kern w:val="0"/>
          <w:sz w:val="15"/>
          <w:szCs w:val="15"/>
        </w:rPr>
        <w:t>关的说法中错误的是：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秃鹫被称为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草原清道夫</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，喜食腐烂的尸体</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蜂鸟主要分布在南美洲，是世界上最小的鸟类</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鸵鸟肌肉发达，后肢粗壮有力，可以飞行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金丝燕嘴里分泌的唾液就是燕窝</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关于野外生存技能，下列说法中正确的是：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在海岛生存时，如身体缺少盐分可饮用海水进行补充</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可以用手表、北极星、树冠、树桩来确认方向</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次氯酸</w:t>
      </w:r>
      <w:proofErr w:type="gramStart"/>
      <w:r w:rsidRPr="0046486A">
        <w:rPr>
          <w:rFonts w:ascii="宋体" w:eastAsia="宋体" w:hAnsi="Calibri" w:cs="宋体"/>
          <w:color w:val="333333"/>
          <w:kern w:val="0"/>
          <w:sz w:val="15"/>
          <w:szCs w:val="15"/>
        </w:rPr>
        <w:t>钠可以</w:t>
      </w:r>
      <w:proofErr w:type="gramEnd"/>
      <w:r w:rsidRPr="0046486A">
        <w:rPr>
          <w:rFonts w:ascii="宋体" w:eastAsia="宋体" w:hAnsi="Calibri" w:cs="宋体"/>
          <w:color w:val="333333"/>
          <w:kern w:val="0"/>
          <w:sz w:val="15"/>
          <w:szCs w:val="15"/>
        </w:rPr>
        <w:t>用于破损伤口的消毒</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攀登雪山的时候不要大量饮水，否则容易造成水肿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关于马铃薯，下列说法中错误的是：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通过块茎繁殖</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原产于南美洲</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我国唐朝已经有种植记录</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是茄科茄属一年生草本植物</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84</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根据右侧地图，下列说法中正确的是：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noProof/>
          <w:color w:val="333333"/>
          <w:kern w:val="0"/>
          <w:sz w:val="15"/>
          <w:szCs w:val="15"/>
        </w:rPr>
        <w:drawing>
          <wp:inline distT="0" distB="0" distL="0" distR="0" wp14:anchorId="2DB5727E" wp14:editId="24F613A2">
            <wp:extent cx="4312692" cy="2290873"/>
            <wp:effectExtent l="0" t="0" r="0" b="0"/>
            <wp:docPr id="1" name="图片 1" descr="http://fb.fbstatic.cn/api/xingce/images/16063b5a7097b58.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fbstatic.cn/api/xingce/images/16063b5a7097b58.png?width=7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219" cy="2291684"/>
                    </a:xfrm>
                    <a:prstGeom prst="rect">
                      <a:avLst/>
                    </a:prstGeom>
                    <a:noFill/>
                    <a:ln>
                      <a:noFill/>
                    </a:ln>
                  </pic:spPr>
                </pic:pic>
              </a:graphicData>
            </a:graphic>
          </wp:inline>
        </w:drawing>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在地图上可以看到好望角</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陆地东侧有寒流经过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麦哲伦曾经到达这一地区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此地原住民主要是印第安人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下列国家或地区与其货币发行机构对应错误的是：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欧元区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欧洲中央银行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中国香港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货币发行管理局</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新加坡</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金融管理局</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美国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美联储</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下列诗词与其反映的节日对应错误的是：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东风夜放花千树，更吹落、星如雨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春节</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风吹旷野纸钱飞，古墓垒垒春草绿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清明</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叶</w:t>
      </w:r>
      <w:proofErr w:type="gramStart"/>
      <w:r w:rsidRPr="0046486A">
        <w:rPr>
          <w:rFonts w:ascii="宋体" w:eastAsia="宋体" w:hAnsi="Calibri" w:cs="宋体"/>
          <w:color w:val="333333"/>
          <w:kern w:val="0"/>
          <w:sz w:val="15"/>
          <w:szCs w:val="15"/>
        </w:rPr>
        <w:t>落疏桐秋正</w:t>
      </w:r>
      <w:proofErr w:type="gramEnd"/>
      <w:r w:rsidRPr="0046486A">
        <w:rPr>
          <w:rFonts w:ascii="宋体" w:eastAsia="宋体" w:hAnsi="Calibri" w:cs="宋体"/>
          <w:color w:val="333333"/>
          <w:kern w:val="0"/>
          <w:sz w:val="15"/>
          <w:szCs w:val="15"/>
        </w:rPr>
        <w:t>半，</w:t>
      </w:r>
      <w:proofErr w:type="gramStart"/>
      <w:r w:rsidRPr="0046486A">
        <w:rPr>
          <w:rFonts w:ascii="宋体" w:eastAsia="宋体" w:hAnsi="Calibri" w:cs="宋体"/>
          <w:color w:val="333333"/>
          <w:kern w:val="0"/>
          <w:sz w:val="15"/>
          <w:szCs w:val="15"/>
        </w:rPr>
        <w:t>花开丛桂</w:t>
      </w:r>
      <w:proofErr w:type="gramEnd"/>
      <w:r w:rsidRPr="0046486A">
        <w:rPr>
          <w:rFonts w:ascii="宋体" w:eastAsia="宋体" w:hAnsi="Calibri" w:cs="宋体"/>
          <w:color w:val="333333"/>
          <w:kern w:val="0"/>
          <w:sz w:val="15"/>
          <w:szCs w:val="15"/>
        </w:rPr>
        <w:t>月常圆</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中秋</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尘世难逢开口笑，菊花须插满头归</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重阳</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lastRenderedPageBreak/>
        <w:t>87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行政许可是指行政机关根据行政相对人的申请，经依法审查，准予其从事特定活动的行为。关于行政许可，下列说法中错误的是：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行政许可主要是指法定的行政审批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proofErr w:type="gramStart"/>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非行政许可审批事项</w:t>
      </w:r>
      <w:proofErr w:type="gramStart"/>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这一类型将会不复存在</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税务机关对企业申请享受纳税减免优惠的审批属于行政许可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行政许可不应包括市场竞争机制能够有效调节的事项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下列疾病与治疗药物对应错误的是：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冠心病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硝酸甘油片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糖尿病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胰岛素</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佝偻病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维生素</w:t>
      </w: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坏血病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阿司匹林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关于国家，下列说法中错误的是：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丹麦是世界上纬度最高的国家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俄罗斯是世界上跨经度最广的国家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芬兰拥有世界上最多的湖泊</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沙特阿拉伯有世界上面积最大的沙漠</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90</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关于太阳系，下列说法中正确的是：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太阳系位于银河系的中心</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矮行星是围绕大行星运行的天体</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距太阳越远的行星公转周期越长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八大行星的自转方向相同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91</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有关的故事，哪一组不是出自同一名著？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三顾茅庐、桃园三结义</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三打祝家庄、三碗不过岗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三探无底洞、</w:t>
      </w:r>
      <w:proofErr w:type="gramStart"/>
      <w:r w:rsidRPr="0046486A">
        <w:rPr>
          <w:rFonts w:ascii="宋体" w:eastAsia="宋体" w:hAnsi="Calibri" w:cs="宋体"/>
          <w:color w:val="333333"/>
          <w:kern w:val="0"/>
          <w:sz w:val="15"/>
          <w:szCs w:val="15"/>
        </w:rPr>
        <w:t>三计乱</w:t>
      </w:r>
      <w:proofErr w:type="gramEnd"/>
      <w:r w:rsidRPr="0046486A">
        <w:rPr>
          <w:rFonts w:ascii="宋体" w:eastAsia="宋体" w:hAnsi="Calibri" w:cs="宋体"/>
          <w:color w:val="333333"/>
          <w:kern w:val="0"/>
          <w:sz w:val="15"/>
          <w:szCs w:val="15"/>
        </w:rPr>
        <w:t>荆州</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三打白骨精、三借芭蕉扇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战国时期，所谓</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山东六国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指的是：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阴山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太行山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祁连山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关于文学作品与其主人公，下列对应正确的是：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《桃花扇》</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崔莺莺、张君瑞</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《西厢记》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杜丽娘、柳梦梅</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《牡丹亭》</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李香君、侯方域</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《长生殿》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唐玄宗、杨贵妃</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94</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 xml:space="preserve">下列有关条约或协议的说法中正确的是： </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 xml:space="preserve"> </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 xml:space="preserve"> </w:t>
      </w:r>
      <w:r w:rsidRPr="0046486A">
        <w:rPr>
          <w:rFonts w:ascii="宋体" w:eastAsia="宋体" w:hAnsi="Calibri" w:cs="宋体"/>
          <w:color w:val="333333"/>
          <w:kern w:val="0"/>
          <w:sz w:val="15"/>
          <w:szCs w:val="15"/>
        </w:rPr>
        <w:t> </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《尼布楚条约》是中国签订的第一个不平等条约</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《马关条约》是中国被割占领土最多的条约</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《南京条约》标志着中国完全沦为半殖民地半封建社会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《雅尔塔协议》的签署有损中国主权与领土的完整</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下列与戏剧有关的说法中错误的是：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《被缚的普罗米修斯》是古希腊悲剧</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《仲夏夜之梦》是莎士比亚的喜剧</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lastRenderedPageBreak/>
        <w:t>C.</w:t>
      </w:r>
      <w:proofErr w:type="gramStart"/>
      <w:r w:rsidRPr="0046486A">
        <w:rPr>
          <w:rFonts w:ascii="宋体" w:eastAsia="宋体" w:hAnsi="Calibri" w:cs="宋体"/>
          <w:color w:val="333333"/>
          <w:kern w:val="0"/>
          <w:sz w:val="15"/>
          <w:szCs w:val="15"/>
        </w:rPr>
        <w:t>萨</w:t>
      </w:r>
      <w:proofErr w:type="gramEnd"/>
      <w:r w:rsidRPr="0046486A">
        <w:rPr>
          <w:rFonts w:ascii="宋体" w:eastAsia="宋体" w:hAnsi="Calibri" w:cs="宋体"/>
          <w:color w:val="333333"/>
          <w:kern w:val="0"/>
          <w:sz w:val="15"/>
          <w:szCs w:val="15"/>
        </w:rPr>
        <w:t>特是存在主义戏剧的代表人物</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萧伯纳是美国剧作家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下列战事与参战的将领对应错误的是：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长平之战：白起、赵</w:t>
      </w:r>
      <w:proofErr w:type="gramStart"/>
      <w:r w:rsidRPr="0046486A">
        <w:rPr>
          <w:rFonts w:ascii="宋体" w:eastAsia="宋体" w:hAnsi="Calibri" w:cs="宋体"/>
          <w:color w:val="333333"/>
          <w:kern w:val="0"/>
          <w:sz w:val="15"/>
          <w:szCs w:val="15"/>
        </w:rPr>
        <w:t>括</w:t>
      </w:r>
      <w:proofErr w:type="gramEnd"/>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滑铁卢之战：拿破仑、威灵顿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朝鲜战争：彭德怀、麦克阿</w:t>
      </w:r>
      <w:proofErr w:type="gramStart"/>
      <w:r w:rsidRPr="0046486A">
        <w:rPr>
          <w:rFonts w:ascii="宋体" w:eastAsia="宋体" w:hAnsi="Calibri" w:cs="宋体"/>
          <w:color w:val="333333"/>
          <w:kern w:val="0"/>
          <w:sz w:val="15"/>
          <w:szCs w:val="15"/>
        </w:rPr>
        <w:t>瑟</w:t>
      </w:r>
      <w:proofErr w:type="gramEnd"/>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斯大林格勒保卫战：朱可夫、隆美尔</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关于大河起源，下列对应错误的是：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长江</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唐古拉山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黄河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巴颜喀拉山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莱茵河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阿尔卑斯山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亚马逊河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落基山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下列机关中，无权制定地方性法规的是：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省级人大及其常委会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设区的市人大及其常委会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自治州人大及其常委会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县级人大及其常委会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下列关于武器装备的说法中错误的是：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尼米兹级航母是美军装备的核动力航空母舰</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S300导弹是俄罗斯生产的高空防空导弹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proofErr w:type="gramStart"/>
      <w:r w:rsidRPr="0046486A">
        <w:rPr>
          <w:rFonts w:ascii="宋体" w:eastAsia="宋体" w:hAnsi="Calibri" w:cs="宋体"/>
          <w:color w:val="333333"/>
          <w:kern w:val="0"/>
          <w:sz w:val="15"/>
          <w:szCs w:val="15"/>
        </w:rPr>
        <w:t>枭</w:t>
      </w:r>
      <w:proofErr w:type="gramEnd"/>
      <w:r w:rsidRPr="0046486A">
        <w:rPr>
          <w:rFonts w:ascii="宋体" w:eastAsia="宋体" w:hAnsi="Calibri" w:cs="宋体"/>
          <w:color w:val="333333"/>
          <w:kern w:val="0"/>
          <w:sz w:val="15"/>
          <w:szCs w:val="15"/>
        </w:rPr>
        <w:t>龙是我国生产的性能优良的无人机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F-22是美军装备的先进的隐身战机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100</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下列表述中不符合十八届五中全会精神和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规划纲要提法的是：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供给侧结构性改革是我国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时期经济社会发展的主线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创新是引领发展的第一动力</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投资起着推动发展的基础性作用</w:t>
      </w:r>
    </w:p>
    <w:p w:rsidR="0029357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proofErr w:type="gramStart"/>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放、管、服</w:t>
      </w:r>
      <w:proofErr w:type="gramStart"/>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是我国当前和今后一个时期政府职能转变的主要任务</w:t>
      </w:r>
    </w:p>
    <w:p w:rsidR="00AD33A4" w:rsidRPr="00AD33A4" w:rsidRDefault="00AD33A4" w:rsidP="00AD33A4">
      <w:pPr>
        <w:autoSpaceDE w:val="0"/>
        <w:autoSpaceDN w:val="0"/>
        <w:adjustRightInd w:val="0"/>
        <w:ind w:firstLineChars="200" w:firstLine="301"/>
        <w:jc w:val="center"/>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第五部分  资料分析</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所给出的图、表、文字或综合性资料均有若干个问题要你回答。你应根据资料提供的信息进行分析、比较、计算和判断处理。</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一、根据所给资料，回答</w:t>
      </w:r>
      <w:r w:rsidRPr="00AD33A4">
        <w:rPr>
          <w:rFonts w:ascii="宋体" w:eastAsia="宋体" w:hAnsi="Calibri" w:cs="宋体"/>
          <w:b/>
          <w:color w:val="333333"/>
          <w:kern w:val="0"/>
          <w:sz w:val="15"/>
          <w:szCs w:val="15"/>
        </w:rPr>
        <w:t>101</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105</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市全年用于研究与试验发展（</w:t>
      </w:r>
      <w:r w:rsidRPr="00AD33A4">
        <w:rPr>
          <w:rFonts w:ascii="宋体" w:eastAsia="宋体" w:hAnsi="Calibri" w:cs="宋体"/>
          <w:color w:val="333333"/>
          <w:kern w:val="0"/>
          <w:sz w:val="15"/>
          <w:szCs w:val="15"/>
        </w:rPr>
        <w:t>R&amp;D</w:t>
      </w:r>
      <w:r w:rsidRPr="00AD33A4">
        <w:rPr>
          <w:rFonts w:ascii="宋体" w:eastAsia="宋体" w:hAnsi="Calibri" w:cs="宋体" w:hint="eastAsia"/>
          <w:color w:val="333333"/>
          <w:kern w:val="0"/>
          <w:sz w:val="15"/>
          <w:szCs w:val="15"/>
        </w:rPr>
        <w:t>）经费支出总额为</w:t>
      </w:r>
      <w:r w:rsidRPr="00AD33A4">
        <w:rPr>
          <w:rFonts w:ascii="宋体" w:eastAsia="宋体" w:hAnsi="Calibri" w:cs="宋体"/>
          <w:color w:val="333333"/>
          <w:kern w:val="0"/>
          <w:sz w:val="15"/>
          <w:szCs w:val="15"/>
        </w:rPr>
        <w:t>1030.00</w:t>
      </w:r>
      <w:r w:rsidRPr="00AD33A4">
        <w:rPr>
          <w:rFonts w:ascii="宋体" w:eastAsia="宋体" w:hAnsi="Calibri" w:cs="宋体" w:hint="eastAsia"/>
          <w:color w:val="333333"/>
          <w:kern w:val="0"/>
          <w:sz w:val="15"/>
          <w:szCs w:val="15"/>
        </w:rPr>
        <w:t>亿元，占</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市生产总值的比重为3.80%</w:t>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lastRenderedPageBreak/>
        <w:drawing>
          <wp:inline distT="0" distB="0" distL="0" distR="0" wp14:anchorId="36D6BA4D" wp14:editId="66B5E6AD">
            <wp:extent cx="4561340" cy="3609975"/>
            <wp:effectExtent l="19050" t="0" r="0" b="0"/>
            <wp:docPr id="14" name="图片 14" descr="http://fb.fbstatic.cn/api/xingce/images/16062a6837f24f4.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fbstatic.cn/api/xingce/images/16062a6837f24f4.png?width=700"/>
                    <pic:cNvPicPr>
                      <a:picLocks noChangeAspect="1" noChangeArrowheads="1"/>
                    </pic:cNvPicPr>
                  </pic:nvPicPr>
                  <pic:blipFill>
                    <a:blip r:embed="rId29" cstate="print"/>
                    <a:srcRect/>
                    <a:stretch>
                      <a:fillRect/>
                    </a:stretch>
                  </pic:blipFill>
                  <pic:spPr bwMode="auto">
                    <a:xfrm>
                      <a:off x="0" y="0"/>
                      <a:ext cx="4561340" cy="3609975"/>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全年受理专利申请</w:t>
      </w:r>
      <w:r w:rsidRPr="00AD33A4">
        <w:rPr>
          <w:rFonts w:ascii="宋体" w:eastAsia="宋体" w:hAnsi="Calibri" w:cs="宋体"/>
          <w:color w:val="333333"/>
          <w:kern w:val="0"/>
          <w:sz w:val="15"/>
          <w:szCs w:val="15"/>
        </w:rPr>
        <w:t>119937</w:t>
      </w:r>
      <w:r w:rsidRPr="00AD33A4">
        <w:rPr>
          <w:rFonts w:ascii="宋体" w:eastAsia="宋体" w:hAnsi="Calibri" w:cs="宋体" w:hint="eastAsia"/>
          <w:color w:val="333333"/>
          <w:kern w:val="0"/>
          <w:sz w:val="15"/>
          <w:szCs w:val="15"/>
        </w:rPr>
        <w:t>件，比上年增长19.9%，其中，受理发明专利申请</w:t>
      </w:r>
      <w:r w:rsidRPr="00AD33A4">
        <w:rPr>
          <w:rFonts w:ascii="宋体" w:eastAsia="宋体" w:hAnsi="Calibri" w:cs="宋体"/>
          <w:color w:val="333333"/>
          <w:kern w:val="0"/>
          <w:sz w:val="15"/>
          <w:szCs w:val="15"/>
        </w:rPr>
        <w:t>54339</w:t>
      </w:r>
      <w:r w:rsidRPr="00AD33A4">
        <w:rPr>
          <w:rFonts w:ascii="宋体" w:eastAsia="宋体" w:hAnsi="Calibri" w:cs="宋体" w:hint="eastAsia"/>
          <w:color w:val="333333"/>
          <w:kern w:val="0"/>
          <w:sz w:val="15"/>
          <w:szCs w:val="15"/>
        </w:rPr>
        <w:t>件，增长15.7%。全年专利授权量为</w:t>
      </w:r>
      <w:r w:rsidRPr="00AD33A4">
        <w:rPr>
          <w:rFonts w:ascii="宋体" w:eastAsia="宋体" w:hAnsi="Calibri" w:cs="宋体"/>
          <w:color w:val="333333"/>
          <w:kern w:val="0"/>
          <w:sz w:val="15"/>
          <w:szCs w:val="15"/>
        </w:rPr>
        <w:t>64230</w:t>
      </w:r>
      <w:r w:rsidRPr="00AD33A4">
        <w:rPr>
          <w:rFonts w:ascii="宋体" w:eastAsia="宋体" w:hAnsi="Calibri" w:cs="宋体" w:hint="eastAsia"/>
          <w:color w:val="333333"/>
          <w:kern w:val="0"/>
          <w:sz w:val="15"/>
          <w:szCs w:val="15"/>
        </w:rPr>
        <w:t>件，增长5.9%，其中，发明专利授权量为</w:t>
      </w:r>
      <w:r w:rsidRPr="00AD33A4">
        <w:rPr>
          <w:rFonts w:ascii="宋体" w:eastAsia="宋体" w:hAnsi="Calibri" w:cs="宋体"/>
          <w:color w:val="333333"/>
          <w:kern w:val="0"/>
          <w:sz w:val="15"/>
          <w:szCs w:val="15"/>
        </w:rPr>
        <w:t>20086</w:t>
      </w:r>
      <w:r w:rsidRPr="00AD33A4">
        <w:rPr>
          <w:rFonts w:ascii="宋体" w:eastAsia="宋体" w:hAnsi="Calibri" w:cs="宋体" w:hint="eastAsia"/>
          <w:color w:val="333333"/>
          <w:kern w:val="0"/>
          <w:sz w:val="15"/>
          <w:szCs w:val="15"/>
        </w:rPr>
        <w:t>件，增长14.1%。全年</w:t>
      </w:r>
      <w:r w:rsidRPr="00AD33A4">
        <w:rPr>
          <w:rFonts w:ascii="宋体" w:eastAsia="宋体" w:hAnsi="Calibri" w:cs="宋体"/>
          <w:color w:val="333333"/>
          <w:kern w:val="0"/>
          <w:sz w:val="15"/>
          <w:szCs w:val="15"/>
        </w:rPr>
        <w:t>PC.T</w:t>
      </w:r>
      <w:r w:rsidRPr="00AD33A4">
        <w:rPr>
          <w:rFonts w:ascii="宋体" w:eastAsia="宋体" w:hAnsi="Calibri" w:cs="宋体" w:hint="eastAsia"/>
          <w:color w:val="333333"/>
          <w:kern w:val="0"/>
          <w:sz w:val="15"/>
          <w:szCs w:val="15"/>
        </w:rPr>
        <w:t>国际专利受理量为</w:t>
      </w:r>
      <w:r w:rsidRPr="00AD33A4">
        <w:rPr>
          <w:rFonts w:ascii="宋体" w:eastAsia="宋体" w:hAnsi="Calibri" w:cs="宋体"/>
          <w:color w:val="333333"/>
          <w:kern w:val="0"/>
          <w:sz w:val="15"/>
          <w:szCs w:val="15"/>
        </w:rPr>
        <w:t>1560</w:t>
      </w:r>
      <w:r w:rsidRPr="00AD33A4">
        <w:rPr>
          <w:rFonts w:ascii="宋体" w:eastAsia="宋体" w:hAnsi="Calibri" w:cs="宋体" w:hint="eastAsia"/>
          <w:color w:val="333333"/>
          <w:kern w:val="0"/>
          <w:sz w:val="15"/>
          <w:szCs w:val="15"/>
        </w:rPr>
        <w:t>件，比上年增长47.2%。至年末，全市有效发明专利达</w:t>
      </w:r>
      <w:r w:rsidRPr="00AD33A4">
        <w:rPr>
          <w:rFonts w:ascii="宋体" w:eastAsia="宋体" w:hAnsi="Calibri" w:cs="宋体"/>
          <w:color w:val="333333"/>
          <w:kern w:val="0"/>
          <w:sz w:val="15"/>
          <w:szCs w:val="15"/>
        </w:rPr>
        <w:t>85049</w:t>
      </w:r>
      <w:r w:rsidRPr="00AD33A4">
        <w:rPr>
          <w:rFonts w:ascii="宋体" w:eastAsia="宋体" w:hAnsi="Calibri" w:cs="宋体" w:hint="eastAsia"/>
          <w:color w:val="333333"/>
          <w:kern w:val="0"/>
          <w:sz w:val="15"/>
          <w:szCs w:val="15"/>
        </w:rPr>
        <w:t>件。年内全市新认定高新技术企业</w:t>
      </w:r>
      <w:r w:rsidRPr="00AD33A4">
        <w:rPr>
          <w:rFonts w:ascii="宋体" w:eastAsia="宋体" w:hAnsi="Calibri" w:cs="宋体"/>
          <w:color w:val="333333"/>
          <w:kern w:val="0"/>
          <w:sz w:val="15"/>
          <w:szCs w:val="15"/>
        </w:rPr>
        <w:t>2306</w:t>
      </w:r>
      <w:r w:rsidRPr="00AD33A4">
        <w:rPr>
          <w:rFonts w:ascii="宋体" w:eastAsia="宋体" w:hAnsi="Calibri" w:cs="宋体" w:hint="eastAsia"/>
          <w:color w:val="333333"/>
          <w:kern w:val="0"/>
          <w:sz w:val="15"/>
          <w:szCs w:val="15"/>
        </w:rPr>
        <w:t>家。年内认定高新技术成果转化项目</w:t>
      </w:r>
      <w:r w:rsidRPr="00AD33A4">
        <w:rPr>
          <w:rFonts w:ascii="宋体" w:eastAsia="宋体" w:hAnsi="Calibri" w:cs="宋体"/>
          <w:color w:val="333333"/>
          <w:kern w:val="0"/>
          <w:sz w:val="15"/>
          <w:szCs w:val="15"/>
        </w:rPr>
        <w:t>469</w:t>
      </w:r>
      <w:r w:rsidRPr="00AD33A4">
        <w:rPr>
          <w:rFonts w:ascii="宋体" w:eastAsia="宋体" w:hAnsi="Calibri" w:cs="宋体" w:hint="eastAsia"/>
          <w:color w:val="333333"/>
          <w:kern w:val="0"/>
          <w:sz w:val="15"/>
          <w:szCs w:val="15"/>
        </w:rPr>
        <w:t>项，其中，电子信息、生物医药、新材料等重点领域项目占87.4%。至年末，共认定高新技术成果转化项目</w:t>
      </w:r>
      <w:r w:rsidRPr="00AD33A4">
        <w:rPr>
          <w:rFonts w:ascii="宋体" w:eastAsia="宋体" w:hAnsi="Calibri" w:cs="宋体"/>
          <w:color w:val="333333"/>
          <w:kern w:val="0"/>
          <w:sz w:val="15"/>
          <w:szCs w:val="15"/>
        </w:rPr>
        <w:t>10969</w:t>
      </w:r>
      <w:r w:rsidRPr="00AD33A4">
        <w:rPr>
          <w:rFonts w:ascii="宋体" w:eastAsia="宋体" w:hAnsi="Calibri" w:cs="宋体" w:hint="eastAsia"/>
          <w:color w:val="333333"/>
          <w:kern w:val="0"/>
          <w:sz w:val="15"/>
          <w:szCs w:val="15"/>
        </w:rPr>
        <w:t>项。全年经认定登记的各类技术交易合同</w:t>
      </w:r>
      <w:r w:rsidRPr="00AD33A4">
        <w:rPr>
          <w:rFonts w:ascii="宋体" w:eastAsia="宋体" w:hAnsi="Calibri" w:cs="宋体"/>
          <w:color w:val="333333"/>
          <w:kern w:val="0"/>
          <w:sz w:val="15"/>
          <w:szCs w:val="15"/>
        </w:rPr>
        <w:t>2.12</w:t>
      </w:r>
      <w:r w:rsidRPr="00AD33A4">
        <w:rPr>
          <w:rFonts w:ascii="宋体" w:eastAsia="宋体" w:hAnsi="Calibri" w:cs="宋体" w:hint="eastAsia"/>
          <w:color w:val="333333"/>
          <w:kern w:val="0"/>
          <w:sz w:val="15"/>
          <w:szCs w:val="15"/>
        </w:rPr>
        <w:t>万件，比上年下降5.8%；合同金额</w:t>
      </w:r>
      <w:r w:rsidRPr="00AD33A4">
        <w:rPr>
          <w:rFonts w:ascii="宋体" w:eastAsia="宋体" w:hAnsi="Calibri" w:cs="宋体"/>
          <w:color w:val="333333"/>
          <w:kern w:val="0"/>
          <w:sz w:val="15"/>
          <w:szCs w:val="15"/>
        </w:rPr>
        <w:t>822.86</w:t>
      </w:r>
      <w:r w:rsidRPr="00AD33A4">
        <w:rPr>
          <w:rFonts w:ascii="宋体" w:eastAsia="宋体" w:hAnsi="Calibri" w:cs="宋体" w:hint="eastAsia"/>
          <w:color w:val="333333"/>
          <w:kern w:val="0"/>
          <w:sz w:val="15"/>
          <w:szCs w:val="15"/>
        </w:rPr>
        <w:t>亿元，增长16.2%。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101</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市研究与试验发展经费与上年比增速最快的年份是：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A.2013</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B.2014</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C.2015</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D.2016</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102</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和</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市研究与试验发展经费总支出约占同期生产总值的：</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3.67%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3.74%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3.77%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3.84%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103</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S</w:t>
      </w:r>
      <w:proofErr w:type="gramStart"/>
      <w:r w:rsidRPr="00AD33A4">
        <w:rPr>
          <w:rFonts w:ascii="宋体" w:eastAsia="宋体" w:hAnsi="Calibri" w:cs="宋体" w:hint="eastAsia"/>
          <w:color w:val="333333"/>
          <w:kern w:val="0"/>
          <w:sz w:val="15"/>
          <w:szCs w:val="15"/>
        </w:rPr>
        <w:t>市下列</w:t>
      </w:r>
      <w:proofErr w:type="gramEnd"/>
      <w:r w:rsidRPr="00AD33A4">
        <w:rPr>
          <w:rFonts w:ascii="宋体" w:eastAsia="宋体" w:hAnsi="Calibri" w:cs="宋体" w:hint="eastAsia"/>
          <w:color w:val="333333"/>
          <w:kern w:val="0"/>
          <w:sz w:val="15"/>
          <w:szCs w:val="15"/>
        </w:rPr>
        <w:t>各项指标中，</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年同比增长速度最慢的是：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受理发明专利申请量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发明专利授权量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C.PC.T</w:t>
      </w:r>
      <w:r w:rsidRPr="00AD33A4">
        <w:rPr>
          <w:rFonts w:ascii="宋体" w:eastAsia="宋体" w:hAnsi="Calibri" w:cs="宋体" w:hint="eastAsia"/>
          <w:color w:val="333333"/>
          <w:kern w:val="0"/>
          <w:sz w:val="15"/>
          <w:szCs w:val="15"/>
        </w:rPr>
        <w:t>国际专利受理量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经认定登记的各类技术交易合同金额</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104</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市全年受理专利申请比</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年约增加多少万件？</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C.1.6</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105</w:t>
      </w:r>
      <w:r w:rsidRPr="00AD33A4">
        <w:rPr>
          <w:rFonts w:ascii="宋体" w:eastAsia="宋体" w:hAnsi="Calibri" w:cs="宋体" w:hint="eastAsia"/>
          <w:color w:val="333333"/>
          <w:kern w:val="0"/>
          <w:sz w:val="15"/>
          <w:szCs w:val="15"/>
        </w:rPr>
        <w:t>、根据上述资料，下列说法不正确的是：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A.2016</w:t>
      </w:r>
      <w:r w:rsidRPr="00AD33A4">
        <w:rPr>
          <w:rFonts w:ascii="宋体" w:eastAsia="宋体" w:hAnsi="Calibri" w:cs="宋体" w:hint="eastAsia"/>
          <w:color w:val="333333"/>
          <w:kern w:val="0"/>
          <w:sz w:val="15"/>
          <w:szCs w:val="15"/>
        </w:rPr>
        <w:t>年研究与试验发展经费支出占生产总值的比重比</w:t>
      </w:r>
      <w:r w:rsidRPr="00AD33A4">
        <w:rPr>
          <w:rFonts w:ascii="宋体" w:eastAsia="宋体" w:hAnsi="Calibri" w:cs="宋体"/>
          <w:color w:val="333333"/>
          <w:kern w:val="0"/>
          <w:sz w:val="15"/>
          <w:szCs w:val="15"/>
        </w:rPr>
        <w:t>2012</w:t>
      </w:r>
      <w:r w:rsidRPr="00AD33A4">
        <w:rPr>
          <w:rFonts w:ascii="宋体" w:eastAsia="宋体" w:hAnsi="Calibri" w:cs="宋体" w:hint="eastAsia"/>
          <w:color w:val="333333"/>
          <w:kern w:val="0"/>
          <w:sz w:val="15"/>
          <w:szCs w:val="15"/>
        </w:rPr>
        <w:t>年高</w:t>
      </w:r>
      <w:r w:rsidRPr="00AD33A4">
        <w:rPr>
          <w:rFonts w:ascii="宋体" w:eastAsia="宋体" w:hAnsi="Calibri" w:cs="宋体"/>
          <w:color w:val="333333"/>
          <w:kern w:val="0"/>
          <w:sz w:val="15"/>
          <w:szCs w:val="15"/>
        </w:rPr>
        <w:t>0.43</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B.2012-2016</w:t>
      </w:r>
      <w:r w:rsidRPr="00AD33A4">
        <w:rPr>
          <w:rFonts w:ascii="宋体" w:eastAsia="宋体" w:hAnsi="Calibri" w:cs="宋体" w:hint="eastAsia"/>
          <w:color w:val="333333"/>
          <w:kern w:val="0"/>
          <w:sz w:val="15"/>
          <w:szCs w:val="15"/>
        </w:rPr>
        <w:t>年，年均研究与试验发展经费支出超过</w:t>
      </w:r>
      <w:r w:rsidRPr="00AD33A4">
        <w:rPr>
          <w:rFonts w:ascii="宋体" w:eastAsia="宋体" w:hAnsi="Calibri" w:cs="宋体"/>
          <w:color w:val="333333"/>
          <w:kern w:val="0"/>
          <w:sz w:val="15"/>
          <w:szCs w:val="15"/>
        </w:rPr>
        <w:t>800</w:t>
      </w:r>
      <w:r w:rsidRPr="00AD33A4">
        <w:rPr>
          <w:rFonts w:ascii="宋体" w:eastAsia="宋体" w:hAnsi="Calibri" w:cs="宋体" w:hint="eastAsia"/>
          <w:color w:val="333333"/>
          <w:kern w:val="0"/>
          <w:sz w:val="15"/>
          <w:szCs w:val="15"/>
        </w:rPr>
        <w:t>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C.2016</w:t>
      </w:r>
      <w:r w:rsidRPr="00AD33A4">
        <w:rPr>
          <w:rFonts w:ascii="宋体" w:eastAsia="宋体" w:hAnsi="Calibri" w:cs="宋体" w:hint="eastAsia"/>
          <w:color w:val="333333"/>
          <w:kern w:val="0"/>
          <w:sz w:val="15"/>
          <w:szCs w:val="15"/>
        </w:rPr>
        <w:t>年，发明专利授权量</w:t>
      </w:r>
      <w:proofErr w:type="gramStart"/>
      <w:r w:rsidRPr="00AD33A4">
        <w:rPr>
          <w:rFonts w:ascii="宋体" w:eastAsia="宋体" w:hAnsi="Calibri" w:cs="宋体" w:hint="eastAsia"/>
          <w:color w:val="333333"/>
          <w:kern w:val="0"/>
          <w:sz w:val="15"/>
          <w:szCs w:val="15"/>
        </w:rPr>
        <w:t>占专利</w:t>
      </w:r>
      <w:proofErr w:type="gramEnd"/>
      <w:r w:rsidRPr="00AD33A4">
        <w:rPr>
          <w:rFonts w:ascii="宋体" w:eastAsia="宋体" w:hAnsi="Calibri" w:cs="宋体" w:hint="eastAsia"/>
          <w:color w:val="333333"/>
          <w:kern w:val="0"/>
          <w:sz w:val="15"/>
          <w:szCs w:val="15"/>
        </w:rPr>
        <w:t>授权量的三分之一以上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D.2016</w:t>
      </w:r>
      <w:r w:rsidRPr="00AD33A4">
        <w:rPr>
          <w:rFonts w:ascii="宋体" w:eastAsia="宋体" w:hAnsi="Calibri" w:cs="宋体" w:hint="eastAsia"/>
          <w:color w:val="333333"/>
          <w:kern w:val="0"/>
          <w:sz w:val="15"/>
          <w:szCs w:val="15"/>
        </w:rPr>
        <w:t>年，平均每件经认定登记的各类技术交易合同金额不超过</w:t>
      </w:r>
      <w:r w:rsidRPr="00AD33A4">
        <w:rPr>
          <w:rFonts w:ascii="宋体" w:eastAsia="宋体" w:hAnsi="Calibri" w:cs="宋体"/>
          <w:color w:val="333333"/>
          <w:kern w:val="0"/>
          <w:sz w:val="15"/>
          <w:szCs w:val="15"/>
        </w:rPr>
        <w:t>400</w:t>
      </w:r>
      <w:r w:rsidRPr="00AD33A4">
        <w:rPr>
          <w:rFonts w:ascii="宋体" w:eastAsia="宋体" w:hAnsi="Calibri" w:cs="宋体" w:hint="eastAsia"/>
          <w:color w:val="333333"/>
          <w:kern w:val="0"/>
          <w:sz w:val="15"/>
          <w:szCs w:val="15"/>
        </w:rPr>
        <w:t>万元</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二、根据所给资料，回答</w:t>
      </w:r>
      <w:r w:rsidRPr="00AD33A4">
        <w:rPr>
          <w:rFonts w:ascii="宋体" w:eastAsia="宋体" w:hAnsi="Calibri" w:cs="宋体"/>
          <w:b/>
          <w:color w:val="333333"/>
          <w:kern w:val="0"/>
          <w:sz w:val="15"/>
          <w:szCs w:val="15"/>
        </w:rPr>
        <w:t>106</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110</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年我国粮食种植面积</w:t>
      </w:r>
      <w:r w:rsidRPr="00AD33A4">
        <w:rPr>
          <w:rFonts w:ascii="宋体" w:eastAsia="宋体" w:hAnsi="Calibri" w:cs="宋体"/>
          <w:color w:val="333333"/>
          <w:kern w:val="0"/>
          <w:sz w:val="15"/>
          <w:szCs w:val="15"/>
        </w:rPr>
        <w:t>11274</w:t>
      </w:r>
      <w:r w:rsidRPr="00AD33A4">
        <w:rPr>
          <w:rFonts w:ascii="宋体" w:eastAsia="宋体" w:hAnsi="Calibri" w:cs="宋体" w:hint="eastAsia"/>
          <w:color w:val="333333"/>
          <w:kern w:val="0"/>
          <w:sz w:val="15"/>
          <w:szCs w:val="15"/>
        </w:rPr>
        <w:t>万公顷，比上年增加</w:t>
      </w:r>
      <w:r w:rsidRPr="00AD33A4">
        <w:rPr>
          <w:rFonts w:ascii="宋体" w:eastAsia="宋体" w:hAnsi="Calibri" w:cs="宋体"/>
          <w:color w:val="333333"/>
          <w:kern w:val="0"/>
          <w:sz w:val="15"/>
          <w:szCs w:val="15"/>
        </w:rPr>
        <w:t>78</w:t>
      </w:r>
      <w:r w:rsidRPr="00AD33A4">
        <w:rPr>
          <w:rFonts w:ascii="宋体" w:eastAsia="宋体" w:hAnsi="Calibri" w:cs="宋体" w:hint="eastAsia"/>
          <w:color w:val="333333"/>
          <w:kern w:val="0"/>
          <w:sz w:val="15"/>
          <w:szCs w:val="15"/>
        </w:rPr>
        <w:t>万公顷。棉花种植面积</w:t>
      </w:r>
      <w:r w:rsidRPr="00AD33A4">
        <w:rPr>
          <w:rFonts w:ascii="宋体" w:eastAsia="宋体" w:hAnsi="Calibri" w:cs="宋体"/>
          <w:color w:val="333333"/>
          <w:kern w:val="0"/>
          <w:sz w:val="15"/>
          <w:szCs w:val="15"/>
        </w:rPr>
        <w:t>422</w:t>
      </w:r>
      <w:r w:rsidRPr="00AD33A4">
        <w:rPr>
          <w:rFonts w:ascii="宋体" w:eastAsia="宋体" w:hAnsi="Calibri" w:cs="宋体" w:hint="eastAsia"/>
          <w:color w:val="333333"/>
          <w:kern w:val="0"/>
          <w:sz w:val="15"/>
          <w:szCs w:val="15"/>
        </w:rPr>
        <w:t>万公顷，减少</w:t>
      </w:r>
      <w:r w:rsidRPr="00AD33A4">
        <w:rPr>
          <w:rFonts w:ascii="宋体" w:eastAsia="宋体" w:hAnsi="Calibri" w:cs="宋体"/>
          <w:color w:val="333333"/>
          <w:kern w:val="0"/>
          <w:sz w:val="15"/>
          <w:szCs w:val="15"/>
        </w:rPr>
        <w:t>13</w:t>
      </w:r>
      <w:r w:rsidRPr="00AD33A4">
        <w:rPr>
          <w:rFonts w:ascii="宋体" w:eastAsia="宋体" w:hAnsi="Calibri" w:cs="宋体" w:hint="eastAsia"/>
          <w:color w:val="333333"/>
          <w:kern w:val="0"/>
          <w:sz w:val="15"/>
          <w:szCs w:val="15"/>
        </w:rPr>
        <w:t>万公顷。油料种植面积</w:t>
      </w:r>
      <w:r w:rsidRPr="00AD33A4">
        <w:rPr>
          <w:rFonts w:ascii="宋体" w:eastAsia="宋体" w:hAnsi="Calibri" w:cs="宋体"/>
          <w:color w:val="333333"/>
          <w:kern w:val="0"/>
          <w:sz w:val="15"/>
          <w:szCs w:val="15"/>
        </w:rPr>
        <w:t>1408</w:t>
      </w:r>
      <w:r w:rsidRPr="00AD33A4">
        <w:rPr>
          <w:rFonts w:ascii="宋体" w:eastAsia="宋体" w:hAnsi="Calibri" w:cs="宋体" w:hint="eastAsia"/>
          <w:color w:val="333333"/>
          <w:kern w:val="0"/>
          <w:sz w:val="15"/>
          <w:szCs w:val="15"/>
        </w:rPr>
        <w:t>万公顷，增加</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万公顷。糖料种植面积</w:t>
      </w:r>
      <w:r w:rsidRPr="00AD33A4">
        <w:rPr>
          <w:rFonts w:ascii="宋体" w:eastAsia="宋体" w:hAnsi="Calibri" w:cs="宋体"/>
          <w:color w:val="333333"/>
          <w:kern w:val="0"/>
          <w:sz w:val="15"/>
          <w:szCs w:val="15"/>
        </w:rPr>
        <w:t>191</w:t>
      </w:r>
      <w:r w:rsidRPr="00AD33A4">
        <w:rPr>
          <w:rFonts w:ascii="宋体" w:eastAsia="宋体" w:hAnsi="Calibri" w:cs="宋体" w:hint="eastAsia"/>
          <w:color w:val="333333"/>
          <w:kern w:val="0"/>
          <w:sz w:val="15"/>
          <w:szCs w:val="15"/>
        </w:rPr>
        <w:t>万公顷、减少</w:t>
      </w:r>
      <w:r w:rsidRPr="00AD33A4">
        <w:rPr>
          <w:rFonts w:ascii="宋体" w:eastAsia="宋体" w:hAnsi="Calibri" w:cs="宋体"/>
          <w:color w:val="333333"/>
          <w:kern w:val="0"/>
          <w:sz w:val="15"/>
          <w:szCs w:val="15"/>
        </w:rPr>
        <w:t>9</w:t>
      </w:r>
      <w:r w:rsidRPr="00AD33A4">
        <w:rPr>
          <w:rFonts w:ascii="宋体" w:eastAsia="宋体" w:hAnsi="Calibri" w:cs="宋体" w:hint="eastAsia"/>
          <w:color w:val="333333"/>
          <w:kern w:val="0"/>
          <w:sz w:val="15"/>
          <w:szCs w:val="15"/>
        </w:rPr>
        <w:t>万公顷。</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粮食再获丰收。全年粮食产量</w:t>
      </w:r>
      <w:r w:rsidRPr="00AD33A4">
        <w:rPr>
          <w:rFonts w:ascii="宋体" w:eastAsia="宋体" w:hAnsi="Calibri" w:cs="宋体"/>
          <w:color w:val="333333"/>
          <w:kern w:val="0"/>
          <w:sz w:val="15"/>
          <w:szCs w:val="15"/>
        </w:rPr>
        <w:t>60710</w:t>
      </w:r>
      <w:r w:rsidRPr="00AD33A4">
        <w:rPr>
          <w:rFonts w:ascii="宋体" w:eastAsia="宋体" w:hAnsi="Calibri" w:cs="宋体" w:hint="eastAsia"/>
          <w:color w:val="333333"/>
          <w:kern w:val="0"/>
          <w:sz w:val="15"/>
          <w:szCs w:val="15"/>
        </w:rPr>
        <w:t>万吨，比上年增加</w:t>
      </w:r>
      <w:r w:rsidRPr="00AD33A4">
        <w:rPr>
          <w:rFonts w:ascii="宋体" w:eastAsia="宋体" w:hAnsi="Calibri" w:cs="宋体"/>
          <w:color w:val="333333"/>
          <w:kern w:val="0"/>
          <w:sz w:val="15"/>
          <w:szCs w:val="15"/>
        </w:rPr>
        <w:t>516</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0.9%</w:t>
      </w:r>
      <w:r w:rsidRPr="00AD33A4">
        <w:rPr>
          <w:rFonts w:ascii="宋体" w:eastAsia="宋体" w:hAnsi="Calibri" w:cs="宋体" w:hint="eastAsia"/>
          <w:color w:val="333333"/>
          <w:kern w:val="0"/>
          <w:sz w:val="15"/>
          <w:szCs w:val="15"/>
        </w:rPr>
        <w:t>。其中，夏粮产量</w:t>
      </w:r>
      <w:r w:rsidRPr="00AD33A4">
        <w:rPr>
          <w:rFonts w:ascii="宋体" w:eastAsia="宋体" w:hAnsi="Calibri" w:cs="宋体"/>
          <w:color w:val="333333"/>
          <w:kern w:val="0"/>
          <w:sz w:val="15"/>
          <w:szCs w:val="15"/>
        </w:rPr>
        <w:t>13660</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3.6%</w:t>
      </w:r>
      <w:r w:rsidRPr="00AD33A4">
        <w:rPr>
          <w:rFonts w:ascii="宋体" w:eastAsia="宋体" w:hAnsi="Calibri" w:cs="宋体" w:hint="eastAsia"/>
          <w:color w:val="333333"/>
          <w:kern w:val="0"/>
          <w:sz w:val="15"/>
          <w:szCs w:val="15"/>
        </w:rPr>
        <w:t>；早稻产量</w:t>
      </w:r>
      <w:r w:rsidRPr="00AD33A4">
        <w:rPr>
          <w:rFonts w:ascii="宋体" w:eastAsia="宋体" w:hAnsi="Calibri" w:cs="宋体"/>
          <w:color w:val="333333"/>
          <w:kern w:val="0"/>
          <w:sz w:val="15"/>
          <w:szCs w:val="15"/>
        </w:rPr>
        <w:t>3401</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0.4%</w:t>
      </w:r>
      <w:r w:rsidRPr="00AD33A4">
        <w:rPr>
          <w:rFonts w:ascii="宋体" w:eastAsia="宋体" w:hAnsi="Calibri" w:cs="宋体" w:hint="eastAsia"/>
          <w:color w:val="333333"/>
          <w:kern w:val="0"/>
          <w:sz w:val="15"/>
          <w:szCs w:val="15"/>
        </w:rPr>
        <w:t>；秋粮产量</w:t>
      </w:r>
      <w:r w:rsidRPr="00AD33A4">
        <w:rPr>
          <w:rFonts w:ascii="宋体" w:eastAsia="宋体" w:hAnsi="Calibri" w:cs="宋体"/>
          <w:color w:val="333333"/>
          <w:kern w:val="0"/>
          <w:sz w:val="15"/>
          <w:szCs w:val="15"/>
        </w:rPr>
        <w:t>43649</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0.1%</w:t>
      </w:r>
      <w:r w:rsidRPr="00AD33A4">
        <w:rPr>
          <w:rFonts w:ascii="宋体" w:eastAsia="宋体" w:hAnsi="Calibri" w:cs="宋体" w:hint="eastAsia"/>
          <w:color w:val="333333"/>
          <w:kern w:val="0"/>
          <w:sz w:val="15"/>
          <w:szCs w:val="15"/>
        </w:rPr>
        <w:t>。全年谷物产量</w:t>
      </w:r>
      <w:r w:rsidRPr="00AD33A4">
        <w:rPr>
          <w:rFonts w:ascii="宋体" w:eastAsia="宋体" w:hAnsi="Calibri" w:cs="宋体"/>
          <w:color w:val="333333"/>
          <w:kern w:val="0"/>
          <w:sz w:val="15"/>
          <w:szCs w:val="15"/>
        </w:rPr>
        <w:t>55727</w:t>
      </w:r>
      <w:r w:rsidRPr="00AD33A4">
        <w:rPr>
          <w:rFonts w:ascii="宋体" w:eastAsia="宋体" w:hAnsi="Calibri" w:cs="宋体" w:hint="eastAsia"/>
          <w:color w:val="333333"/>
          <w:kern w:val="0"/>
          <w:sz w:val="15"/>
          <w:szCs w:val="15"/>
        </w:rPr>
        <w:t>万吨，比上年增产</w:t>
      </w:r>
      <w:r w:rsidRPr="00AD33A4">
        <w:rPr>
          <w:rFonts w:ascii="宋体" w:eastAsia="宋体" w:hAnsi="Calibri" w:cs="宋体"/>
          <w:color w:val="333333"/>
          <w:kern w:val="0"/>
          <w:sz w:val="15"/>
          <w:szCs w:val="15"/>
        </w:rPr>
        <w:t>0.8%</w:t>
      </w:r>
      <w:r w:rsidRPr="00AD33A4">
        <w:rPr>
          <w:rFonts w:ascii="宋体" w:eastAsia="宋体" w:hAnsi="Calibri" w:cs="宋体" w:hint="eastAsia"/>
          <w:color w:val="333333"/>
          <w:kern w:val="0"/>
          <w:sz w:val="15"/>
          <w:szCs w:val="15"/>
        </w:rPr>
        <w:t>。其中，稻谷产量</w:t>
      </w:r>
      <w:r w:rsidRPr="00AD33A4">
        <w:rPr>
          <w:rFonts w:ascii="宋体" w:eastAsia="宋体" w:hAnsi="Calibri" w:cs="宋体"/>
          <w:color w:val="333333"/>
          <w:kern w:val="0"/>
          <w:sz w:val="15"/>
          <w:szCs w:val="15"/>
        </w:rPr>
        <w:t>20643</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1.4%</w:t>
      </w:r>
      <w:r w:rsidRPr="00AD33A4">
        <w:rPr>
          <w:rFonts w:ascii="宋体" w:eastAsia="宋体" w:hAnsi="Calibri" w:cs="宋体" w:hint="eastAsia"/>
          <w:color w:val="333333"/>
          <w:kern w:val="0"/>
          <w:sz w:val="15"/>
          <w:szCs w:val="15"/>
        </w:rPr>
        <w:t>；小麦产量</w:t>
      </w:r>
      <w:r w:rsidRPr="00AD33A4">
        <w:rPr>
          <w:rFonts w:ascii="宋体" w:eastAsia="宋体" w:hAnsi="Calibri" w:cs="宋体"/>
          <w:color w:val="333333"/>
          <w:kern w:val="0"/>
          <w:sz w:val="15"/>
          <w:szCs w:val="15"/>
        </w:rPr>
        <w:t>12617</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3.5%</w:t>
      </w:r>
      <w:r w:rsidRPr="00AD33A4">
        <w:rPr>
          <w:rFonts w:ascii="宋体" w:eastAsia="宋体" w:hAnsi="Calibri" w:cs="宋体" w:hint="eastAsia"/>
          <w:color w:val="333333"/>
          <w:kern w:val="0"/>
          <w:sz w:val="15"/>
          <w:szCs w:val="15"/>
        </w:rPr>
        <w:t>；玉米产量</w:t>
      </w:r>
      <w:r w:rsidRPr="00AD33A4">
        <w:rPr>
          <w:rFonts w:ascii="宋体" w:eastAsia="宋体" w:hAnsi="Calibri" w:cs="宋体"/>
          <w:color w:val="333333"/>
          <w:kern w:val="0"/>
          <w:sz w:val="15"/>
          <w:szCs w:val="15"/>
        </w:rPr>
        <w:t>21567</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1.3%</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全年棉花产量</w:t>
      </w:r>
      <w:r w:rsidRPr="00AD33A4">
        <w:rPr>
          <w:rFonts w:ascii="宋体" w:eastAsia="宋体" w:hAnsi="Calibri" w:cs="宋体"/>
          <w:color w:val="333333"/>
          <w:kern w:val="0"/>
          <w:sz w:val="15"/>
          <w:szCs w:val="15"/>
        </w:rPr>
        <w:t>616</w:t>
      </w:r>
      <w:r w:rsidRPr="00AD33A4">
        <w:rPr>
          <w:rFonts w:ascii="宋体" w:eastAsia="宋体" w:hAnsi="Calibri" w:cs="宋体" w:hint="eastAsia"/>
          <w:color w:val="333333"/>
          <w:kern w:val="0"/>
          <w:sz w:val="15"/>
          <w:szCs w:val="15"/>
        </w:rPr>
        <w:t>万吨，比上年减产</w:t>
      </w:r>
      <w:r w:rsidRPr="00AD33A4">
        <w:rPr>
          <w:rFonts w:ascii="宋体" w:eastAsia="宋体" w:hAnsi="Calibri" w:cs="宋体"/>
          <w:color w:val="333333"/>
          <w:kern w:val="0"/>
          <w:sz w:val="15"/>
          <w:szCs w:val="15"/>
        </w:rPr>
        <w:t>2.2%</w:t>
      </w:r>
      <w:r w:rsidRPr="00AD33A4">
        <w:rPr>
          <w:rFonts w:ascii="宋体" w:eastAsia="宋体" w:hAnsi="Calibri" w:cs="宋体" w:hint="eastAsia"/>
          <w:color w:val="333333"/>
          <w:kern w:val="0"/>
          <w:sz w:val="15"/>
          <w:szCs w:val="15"/>
        </w:rPr>
        <w:t>。油料产量</w:t>
      </w:r>
      <w:r w:rsidRPr="00AD33A4">
        <w:rPr>
          <w:rFonts w:ascii="宋体" w:eastAsia="宋体" w:hAnsi="Calibri" w:cs="宋体"/>
          <w:color w:val="333333"/>
          <w:kern w:val="0"/>
          <w:sz w:val="15"/>
          <w:szCs w:val="15"/>
        </w:rPr>
        <w:t>3517</w:t>
      </w:r>
      <w:r w:rsidRPr="00AD33A4">
        <w:rPr>
          <w:rFonts w:ascii="宋体" w:eastAsia="宋体" w:hAnsi="Calibri" w:cs="宋体" w:hint="eastAsia"/>
          <w:color w:val="333333"/>
          <w:kern w:val="0"/>
          <w:sz w:val="15"/>
          <w:szCs w:val="15"/>
        </w:rPr>
        <w:t>万吨，与上年持平。糖料产量</w:t>
      </w:r>
      <w:r w:rsidRPr="00AD33A4">
        <w:rPr>
          <w:rFonts w:ascii="宋体" w:eastAsia="宋体" w:hAnsi="Calibri" w:cs="宋体"/>
          <w:color w:val="333333"/>
          <w:kern w:val="0"/>
          <w:sz w:val="15"/>
          <w:szCs w:val="15"/>
        </w:rPr>
        <w:t>13403</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2.5%</w:t>
      </w:r>
      <w:r w:rsidRPr="00AD33A4">
        <w:rPr>
          <w:rFonts w:ascii="宋体" w:eastAsia="宋体" w:hAnsi="Calibri" w:cs="宋体" w:hint="eastAsia"/>
          <w:color w:val="333333"/>
          <w:kern w:val="0"/>
          <w:sz w:val="15"/>
          <w:szCs w:val="15"/>
        </w:rPr>
        <w:t>。茶叶产量</w:t>
      </w:r>
      <w:r w:rsidRPr="00AD33A4">
        <w:rPr>
          <w:rFonts w:ascii="宋体" w:eastAsia="宋体" w:hAnsi="Calibri" w:cs="宋体"/>
          <w:color w:val="333333"/>
          <w:kern w:val="0"/>
          <w:sz w:val="15"/>
          <w:szCs w:val="15"/>
        </w:rPr>
        <w:t>209</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8.7%</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106</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年，我国粮食种植面积同比增速比油料种植面积同比增速：</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高不到</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高</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低不到</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低</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107</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年，我国粮食单位种植面积的产量约为（</w:t>
      </w:r>
      <w:r w:rsidRPr="00AD33A4">
        <w:rPr>
          <w:rFonts w:ascii="宋体" w:eastAsia="宋体" w:hAnsi="Calibri" w:cs="宋体"/>
          <w:color w:val="333333"/>
          <w:kern w:val="0"/>
          <w:sz w:val="15"/>
          <w:szCs w:val="15"/>
        </w:rPr>
        <w:t xml:space="preserve">  </w:t>
      </w:r>
      <w:r w:rsidRPr="00AD33A4">
        <w:rPr>
          <w:rFonts w:ascii="宋体" w:eastAsia="宋体" w:hAnsi="Calibri" w:cs="宋体" w:hint="eastAsia"/>
          <w:color w:val="333333"/>
          <w:kern w:val="0"/>
          <w:sz w:val="15"/>
          <w:szCs w:val="15"/>
        </w:rPr>
        <w:t>）吨/公顷。</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A.3.9</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B.4.4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C.4.9</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D.5.4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108</w:t>
      </w:r>
      <w:r w:rsidRPr="00AD33A4">
        <w:rPr>
          <w:rFonts w:ascii="宋体" w:eastAsia="宋体" w:hAnsi="Calibri" w:cs="宋体" w:hint="eastAsia"/>
          <w:color w:val="333333"/>
          <w:kern w:val="0"/>
          <w:sz w:val="15"/>
          <w:szCs w:val="15"/>
        </w:rPr>
        <w:t>、将不同作物按</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年单位种植面积产量由高到低排序，下列正确的是：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糖料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棉花</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109</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年，秋粮产量约为夏粮产量的多少</w:t>
      </w:r>
      <w:proofErr w:type="gramStart"/>
      <w:r w:rsidRPr="00AD33A4">
        <w:rPr>
          <w:rFonts w:ascii="宋体" w:eastAsia="宋体" w:hAnsi="Calibri" w:cs="宋体" w:hint="eastAsia"/>
          <w:color w:val="333333"/>
          <w:kern w:val="0"/>
          <w:sz w:val="15"/>
          <w:szCs w:val="15"/>
        </w:rPr>
        <w:t>倍</w:t>
      </w:r>
      <w:proofErr w:type="gramEnd"/>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不到</w:t>
      </w:r>
      <w:r w:rsidRPr="00AD33A4">
        <w:rPr>
          <w:rFonts w:ascii="宋体" w:eastAsia="宋体" w:hAnsi="Calibri" w:cs="宋体"/>
          <w:color w:val="333333"/>
          <w:kern w:val="0"/>
          <w:sz w:val="15"/>
          <w:szCs w:val="15"/>
        </w:rPr>
        <w:t>2</w:t>
      </w:r>
      <w:r w:rsidRPr="00AD33A4">
        <w:rPr>
          <w:rFonts w:ascii="宋体" w:eastAsia="宋体" w:hAnsi="Calibri" w:cs="宋体" w:hint="eastAsia"/>
          <w:color w:val="333333"/>
          <w:kern w:val="0"/>
          <w:sz w:val="15"/>
          <w:szCs w:val="15"/>
        </w:rPr>
        <w:t>倍</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C.3</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D.4</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110</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年我国农业生产，下列说法正确的是：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稻谷、小麦和玉米产量均同比增长</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粮食种植面积为棉花、油料、糖料总种植面积的4~5倍之间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棉花、糖料、油料产量均高于茶叶产量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糖料单位种植面积的产量同比下降</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三、根据所给资料，回答</w:t>
      </w:r>
      <w:r w:rsidRPr="00AD33A4">
        <w:rPr>
          <w:rFonts w:ascii="宋体" w:eastAsia="宋体" w:hAnsi="Calibri" w:cs="宋体"/>
          <w:b/>
          <w:color w:val="333333"/>
          <w:kern w:val="0"/>
          <w:sz w:val="15"/>
          <w:szCs w:val="15"/>
        </w:rPr>
        <w:t>111~115</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年，全国共有工业企业法人单位</w:t>
      </w:r>
      <w:r w:rsidRPr="00AD33A4">
        <w:rPr>
          <w:rFonts w:ascii="宋体" w:eastAsia="宋体" w:hAnsi="Calibri" w:cs="宋体"/>
          <w:color w:val="333333"/>
          <w:kern w:val="0"/>
          <w:sz w:val="15"/>
          <w:szCs w:val="15"/>
        </w:rPr>
        <w:t>241</w:t>
      </w:r>
      <w:r w:rsidRPr="00AD33A4">
        <w:rPr>
          <w:rFonts w:ascii="宋体" w:eastAsia="宋体" w:hAnsi="Calibri" w:cs="宋体" w:hint="eastAsia"/>
          <w:color w:val="333333"/>
          <w:kern w:val="0"/>
          <w:sz w:val="15"/>
          <w:szCs w:val="15"/>
        </w:rPr>
        <w:t>万个，从业人员</w:t>
      </w:r>
      <w:r w:rsidRPr="00AD33A4">
        <w:rPr>
          <w:rFonts w:ascii="宋体" w:eastAsia="宋体" w:hAnsi="Calibri" w:cs="宋体"/>
          <w:color w:val="333333"/>
          <w:kern w:val="0"/>
          <w:sz w:val="15"/>
          <w:szCs w:val="15"/>
        </w:rPr>
        <w:t>14025.8</w:t>
      </w:r>
      <w:r w:rsidRPr="00AD33A4">
        <w:rPr>
          <w:rFonts w:ascii="宋体" w:eastAsia="宋体" w:hAnsi="Calibri" w:cs="宋体" w:hint="eastAsia"/>
          <w:color w:val="333333"/>
          <w:kern w:val="0"/>
          <w:sz w:val="15"/>
          <w:szCs w:val="15"/>
        </w:rPr>
        <w:t>万人，分别比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年增长</w:t>
      </w:r>
      <w:r w:rsidRPr="00AD33A4">
        <w:rPr>
          <w:rFonts w:ascii="宋体" w:eastAsia="宋体" w:hAnsi="Calibri" w:cs="宋体"/>
          <w:color w:val="333333"/>
          <w:kern w:val="0"/>
          <w:sz w:val="15"/>
          <w:szCs w:val="15"/>
        </w:rPr>
        <w:t>26.6%</w:t>
      </w:r>
      <w:r w:rsidRPr="00AD33A4">
        <w:rPr>
          <w:rFonts w:ascii="宋体" w:eastAsia="宋体" w:hAnsi="Calibri" w:cs="宋体" w:hint="eastAsia"/>
          <w:color w:val="333333"/>
          <w:kern w:val="0"/>
          <w:sz w:val="15"/>
          <w:szCs w:val="15"/>
        </w:rPr>
        <w:t>和</w:t>
      </w:r>
      <w:r w:rsidRPr="00AD33A4">
        <w:rPr>
          <w:rFonts w:ascii="宋体" w:eastAsia="宋体" w:hAnsi="Calibri" w:cs="宋体"/>
          <w:color w:val="333333"/>
          <w:kern w:val="0"/>
          <w:sz w:val="15"/>
          <w:szCs w:val="15"/>
        </w:rPr>
        <w:t>19.5%</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年，在工业企业法人单位中，采矿业</w:t>
      </w:r>
      <w:r w:rsidRPr="00AD33A4">
        <w:rPr>
          <w:rFonts w:ascii="宋体" w:eastAsia="宋体" w:hAnsi="Calibri" w:cs="宋体"/>
          <w:color w:val="333333"/>
          <w:kern w:val="0"/>
          <w:sz w:val="15"/>
          <w:szCs w:val="15"/>
        </w:rPr>
        <w:t>8.9</w:t>
      </w:r>
      <w:r w:rsidRPr="00AD33A4">
        <w:rPr>
          <w:rFonts w:ascii="宋体" w:eastAsia="宋体" w:hAnsi="Calibri" w:cs="宋体" w:hint="eastAsia"/>
          <w:color w:val="333333"/>
          <w:kern w:val="0"/>
          <w:sz w:val="15"/>
          <w:szCs w:val="15"/>
        </w:rPr>
        <w:t>万个，比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年下降</w:t>
      </w:r>
      <w:r w:rsidRPr="00AD33A4">
        <w:rPr>
          <w:rFonts w:ascii="宋体" w:eastAsia="宋体" w:hAnsi="Calibri" w:cs="宋体"/>
          <w:color w:val="333333"/>
          <w:kern w:val="0"/>
          <w:sz w:val="15"/>
          <w:szCs w:val="15"/>
        </w:rPr>
        <w:t>1.4%</w:t>
      </w:r>
      <w:r w:rsidRPr="00AD33A4">
        <w:rPr>
          <w:rFonts w:ascii="宋体" w:eastAsia="宋体" w:hAnsi="Calibri" w:cs="宋体" w:hint="eastAsia"/>
          <w:color w:val="333333"/>
          <w:kern w:val="0"/>
          <w:sz w:val="15"/>
          <w:szCs w:val="15"/>
        </w:rPr>
        <w:t>；制造业</w:t>
      </w:r>
      <w:r w:rsidRPr="00AD33A4">
        <w:rPr>
          <w:rFonts w:ascii="宋体" w:eastAsia="宋体" w:hAnsi="Calibri" w:cs="宋体"/>
          <w:color w:val="333333"/>
          <w:kern w:val="0"/>
          <w:sz w:val="15"/>
          <w:szCs w:val="15"/>
        </w:rPr>
        <w:t>225.2</w:t>
      </w:r>
      <w:r w:rsidRPr="00AD33A4">
        <w:rPr>
          <w:rFonts w:ascii="宋体" w:eastAsia="宋体" w:hAnsi="Calibri" w:cs="宋体" w:hint="eastAsia"/>
          <w:color w:val="333333"/>
          <w:kern w:val="0"/>
          <w:sz w:val="15"/>
          <w:szCs w:val="15"/>
        </w:rPr>
        <w:t>万个；电力、热力、燃气及水生产和供应业</w:t>
      </w:r>
      <w:r w:rsidRPr="00AD33A4">
        <w:rPr>
          <w:rFonts w:ascii="宋体" w:eastAsia="宋体" w:hAnsi="Calibri" w:cs="宋体"/>
          <w:color w:val="333333"/>
          <w:kern w:val="0"/>
          <w:sz w:val="15"/>
          <w:szCs w:val="15"/>
        </w:rPr>
        <w:t>6.9</w:t>
      </w:r>
      <w:r w:rsidRPr="00AD33A4">
        <w:rPr>
          <w:rFonts w:ascii="宋体" w:eastAsia="宋体" w:hAnsi="Calibri" w:cs="宋体" w:hint="eastAsia"/>
          <w:color w:val="333333"/>
          <w:kern w:val="0"/>
          <w:sz w:val="15"/>
          <w:szCs w:val="15"/>
        </w:rPr>
        <w:t>万个，比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年下降</w:t>
      </w:r>
      <w:r w:rsidRPr="00AD33A4">
        <w:rPr>
          <w:rFonts w:ascii="宋体" w:eastAsia="宋体" w:hAnsi="Calibri" w:cs="宋体"/>
          <w:color w:val="333333"/>
          <w:kern w:val="0"/>
          <w:sz w:val="15"/>
          <w:szCs w:val="15"/>
        </w:rPr>
        <w:t>0.1%</w:t>
      </w:r>
      <w:r w:rsidRPr="00AD33A4">
        <w:rPr>
          <w:rFonts w:ascii="宋体" w:eastAsia="宋体" w:hAnsi="Calibri" w:cs="宋体" w:hint="eastAsia"/>
          <w:color w:val="333333"/>
          <w:kern w:val="0"/>
          <w:sz w:val="15"/>
          <w:szCs w:val="15"/>
        </w:rPr>
        <w:t>。在工业企业法人单位从业人员中，采矿业占</w:t>
      </w:r>
      <w:r w:rsidRPr="00AD33A4">
        <w:rPr>
          <w:rFonts w:ascii="宋体" w:eastAsia="宋体" w:hAnsi="Calibri" w:cs="宋体"/>
          <w:color w:val="333333"/>
          <w:kern w:val="0"/>
          <w:sz w:val="15"/>
          <w:szCs w:val="15"/>
        </w:rPr>
        <w:t>7.4%</w:t>
      </w:r>
      <w:r w:rsidRPr="00AD33A4">
        <w:rPr>
          <w:rFonts w:ascii="宋体" w:eastAsia="宋体" w:hAnsi="Calibri" w:cs="宋体" w:hint="eastAsia"/>
          <w:color w:val="333333"/>
          <w:kern w:val="0"/>
          <w:sz w:val="15"/>
          <w:szCs w:val="15"/>
        </w:rPr>
        <w:t>，制造业占</w:t>
      </w:r>
      <w:r w:rsidRPr="00AD33A4">
        <w:rPr>
          <w:rFonts w:ascii="宋体" w:eastAsia="宋体" w:hAnsi="Calibri" w:cs="宋体"/>
          <w:color w:val="333333"/>
          <w:kern w:val="0"/>
          <w:sz w:val="15"/>
          <w:szCs w:val="15"/>
        </w:rPr>
        <w:t>89.2%</w:t>
      </w:r>
      <w:r w:rsidRPr="00AD33A4">
        <w:rPr>
          <w:rFonts w:ascii="宋体" w:eastAsia="宋体" w:hAnsi="Calibri" w:cs="宋体" w:hint="eastAsia"/>
          <w:color w:val="333333"/>
          <w:kern w:val="0"/>
          <w:sz w:val="15"/>
          <w:szCs w:val="15"/>
        </w:rPr>
        <w:t>，电力、热力、燃气及水生产和供应业占</w:t>
      </w:r>
      <w:r w:rsidRPr="00AD33A4">
        <w:rPr>
          <w:rFonts w:ascii="宋体" w:eastAsia="宋体" w:hAnsi="Calibri" w:cs="宋体"/>
          <w:color w:val="333333"/>
          <w:kern w:val="0"/>
          <w:sz w:val="15"/>
          <w:szCs w:val="15"/>
        </w:rPr>
        <w:t>3.4%</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lastRenderedPageBreak/>
        <w:drawing>
          <wp:inline distT="0" distB="0" distL="0" distR="0" wp14:anchorId="6B5F585B" wp14:editId="43CD8F46">
            <wp:extent cx="5105400" cy="3705062"/>
            <wp:effectExtent l="19050" t="0" r="0" b="0"/>
            <wp:docPr id="35" name="图片 35" descr="http://fb.fbstatic.cn/api/xingce/images/160629ff63d9897.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b.fbstatic.cn/api/xingce/images/160629ff63d9897.png?width=700"/>
                    <pic:cNvPicPr>
                      <a:picLocks noChangeAspect="1" noChangeArrowheads="1"/>
                    </pic:cNvPicPr>
                  </pic:nvPicPr>
                  <pic:blipFill>
                    <a:blip r:embed="rId30" cstate="print"/>
                    <a:srcRect/>
                    <a:stretch>
                      <a:fillRect/>
                    </a:stretch>
                  </pic:blipFill>
                  <pic:spPr bwMode="auto">
                    <a:xfrm>
                      <a:off x="0" y="0"/>
                      <a:ext cx="5105400" cy="3705062"/>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111</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年，全国共有工业企业从业人员约为多少亿人？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C.1.3</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D.1.5</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112</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年，全国采矿</w:t>
      </w:r>
      <w:proofErr w:type="gramStart"/>
      <w:r w:rsidRPr="00AD33A4">
        <w:rPr>
          <w:rFonts w:ascii="宋体" w:eastAsia="宋体" w:hAnsi="Calibri" w:cs="宋体" w:hint="eastAsia"/>
          <w:color w:val="333333"/>
          <w:kern w:val="0"/>
          <w:sz w:val="15"/>
          <w:szCs w:val="15"/>
        </w:rPr>
        <w:t>业每个</w:t>
      </w:r>
      <w:proofErr w:type="gramEnd"/>
      <w:r w:rsidRPr="00AD33A4">
        <w:rPr>
          <w:rFonts w:ascii="宋体" w:eastAsia="宋体" w:hAnsi="Calibri" w:cs="宋体" w:hint="eastAsia"/>
          <w:color w:val="333333"/>
          <w:kern w:val="0"/>
          <w:sz w:val="15"/>
          <w:szCs w:val="15"/>
        </w:rPr>
        <w:t>法人单位的平均从业人员数量约为多少人？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A.98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B.117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C.134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D.168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113</w:t>
      </w:r>
      <w:r w:rsidRPr="00AD33A4">
        <w:rPr>
          <w:rFonts w:ascii="宋体" w:eastAsia="宋体" w:hAnsi="Calibri" w:cs="宋体" w:hint="eastAsia"/>
          <w:color w:val="333333"/>
          <w:kern w:val="0"/>
          <w:sz w:val="15"/>
          <w:szCs w:val="15"/>
        </w:rPr>
        <w:t>、将不同类型企业按</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年平均每个法人单位从业人员数量从高到低排序，下列正确的是：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私营企业&gt;股份合作企业&gt;集体企业&gt;其他企业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私营企业&gt;集体企业&gt;其他企业&gt;股份合作企业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集体企业&gt;私营企业&gt;股份合作企业&gt;其他企业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集体企业&gt;股份合作企业&gt;私营企业&gt;其他企业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114</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年，全国制造业企业法人单位有约多少万个？</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A.160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B.174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C.186</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115</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年全国工业企业情况，下列说法正确的是：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国有企业从业人员占全国内资企业从业人员的比重不足4%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电力、热力、燃气及水生产和供应业从业人员超过</w:t>
      </w:r>
      <w:r w:rsidRPr="00AD33A4">
        <w:rPr>
          <w:rFonts w:ascii="宋体" w:eastAsia="宋体" w:hAnsi="Calibri" w:cs="宋体"/>
          <w:color w:val="333333"/>
          <w:kern w:val="0"/>
          <w:sz w:val="15"/>
          <w:szCs w:val="15"/>
        </w:rPr>
        <w:t>400</w:t>
      </w:r>
      <w:r w:rsidRPr="00AD33A4">
        <w:rPr>
          <w:rFonts w:ascii="宋体" w:eastAsia="宋体" w:hAnsi="Calibri" w:cs="宋体" w:hint="eastAsia"/>
          <w:color w:val="333333"/>
          <w:kern w:val="0"/>
          <w:sz w:val="15"/>
          <w:szCs w:val="15"/>
        </w:rPr>
        <w:t>万人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港、澳、台商投资企业法人单位数量占全国工业企业法人单位的比重不足2%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内资企业中企业法人单位个数少于</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万的有</w:t>
      </w:r>
      <w:r w:rsidRPr="00AD33A4">
        <w:rPr>
          <w:rFonts w:ascii="宋体" w:eastAsia="宋体" w:hAnsi="Calibri" w:cs="宋体"/>
          <w:color w:val="333333"/>
          <w:kern w:val="0"/>
          <w:sz w:val="15"/>
          <w:szCs w:val="15"/>
        </w:rPr>
        <w:t>7</w:t>
      </w:r>
      <w:r w:rsidRPr="00AD33A4">
        <w:rPr>
          <w:rFonts w:ascii="宋体" w:eastAsia="宋体" w:hAnsi="Calibri" w:cs="宋体" w:hint="eastAsia"/>
          <w:color w:val="333333"/>
          <w:kern w:val="0"/>
          <w:sz w:val="15"/>
          <w:szCs w:val="15"/>
        </w:rPr>
        <w:t>种类型</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lastRenderedPageBreak/>
        <w:t>四、根据所给资料，回答</w:t>
      </w:r>
      <w:r w:rsidRPr="00AD33A4">
        <w:rPr>
          <w:rFonts w:ascii="宋体" w:eastAsia="宋体" w:hAnsi="Calibri" w:cs="宋体"/>
          <w:b/>
          <w:color w:val="333333"/>
          <w:kern w:val="0"/>
          <w:sz w:val="15"/>
          <w:szCs w:val="15"/>
        </w:rPr>
        <w:t>116</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120</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年，我国货物进出口总额</w:t>
      </w:r>
      <w:r w:rsidRPr="00AD33A4">
        <w:rPr>
          <w:rFonts w:ascii="宋体" w:eastAsia="宋体" w:hAnsi="Calibri" w:cs="宋体"/>
          <w:color w:val="333333"/>
          <w:kern w:val="0"/>
          <w:sz w:val="15"/>
          <w:szCs w:val="15"/>
        </w:rPr>
        <w:t>245741</w:t>
      </w:r>
      <w:r w:rsidRPr="00AD33A4">
        <w:rPr>
          <w:rFonts w:ascii="宋体" w:eastAsia="宋体" w:hAnsi="Calibri" w:cs="宋体" w:hint="eastAsia"/>
          <w:color w:val="333333"/>
          <w:kern w:val="0"/>
          <w:sz w:val="15"/>
          <w:szCs w:val="15"/>
        </w:rPr>
        <w:t>亿元，比上年下降</w:t>
      </w:r>
      <w:r w:rsidRPr="00AD33A4">
        <w:rPr>
          <w:rFonts w:ascii="宋体" w:eastAsia="宋体" w:hAnsi="Calibri" w:cs="宋体"/>
          <w:color w:val="333333"/>
          <w:kern w:val="0"/>
          <w:sz w:val="15"/>
          <w:szCs w:val="15"/>
        </w:rPr>
        <w:t>7.0%</w:t>
      </w:r>
      <w:r w:rsidRPr="00AD33A4">
        <w:rPr>
          <w:rFonts w:ascii="宋体" w:eastAsia="宋体" w:hAnsi="Calibri" w:cs="宋体" w:hint="eastAsia"/>
          <w:color w:val="333333"/>
          <w:kern w:val="0"/>
          <w:sz w:val="15"/>
          <w:szCs w:val="15"/>
        </w:rPr>
        <w:t>。其中，出口</w:t>
      </w:r>
      <w:r w:rsidRPr="00AD33A4">
        <w:rPr>
          <w:rFonts w:ascii="宋体" w:eastAsia="宋体" w:hAnsi="Calibri" w:cs="宋体"/>
          <w:color w:val="333333"/>
          <w:kern w:val="0"/>
          <w:sz w:val="15"/>
          <w:szCs w:val="15"/>
        </w:rPr>
        <w:t>141255</w:t>
      </w:r>
      <w:r w:rsidRPr="00AD33A4">
        <w:rPr>
          <w:rFonts w:ascii="宋体" w:eastAsia="宋体" w:hAnsi="Calibri" w:cs="宋体" w:hint="eastAsia"/>
          <w:color w:val="333333"/>
          <w:kern w:val="0"/>
          <w:sz w:val="15"/>
          <w:szCs w:val="15"/>
        </w:rPr>
        <w:t>亿元，下降</w:t>
      </w:r>
      <w:r w:rsidRPr="00AD33A4">
        <w:rPr>
          <w:rFonts w:ascii="宋体" w:eastAsia="宋体" w:hAnsi="Calibri" w:cs="宋体"/>
          <w:color w:val="333333"/>
          <w:kern w:val="0"/>
          <w:sz w:val="15"/>
          <w:szCs w:val="15"/>
        </w:rPr>
        <w:t>1.8%</w:t>
      </w:r>
      <w:r w:rsidRPr="00AD33A4">
        <w:rPr>
          <w:rFonts w:ascii="宋体" w:eastAsia="宋体" w:hAnsi="Calibri" w:cs="宋体" w:hint="eastAsia"/>
          <w:color w:val="333333"/>
          <w:kern w:val="0"/>
          <w:sz w:val="15"/>
          <w:szCs w:val="15"/>
        </w:rPr>
        <w:t>；进口</w:t>
      </w:r>
      <w:r w:rsidRPr="00AD33A4">
        <w:rPr>
          <w:rFonts w:ascii="宋体" w:eastAsia="宋体" w:hAnsi="Calibri" w:cs="宋体"/>
          <w:color w:val="333333"/>
          <w:kern w:val="0"/>
          <w:sz w:val="15"/>
          <w:szCs w:val="15"/>
        </w:rPr>
        <w:t>104485</w:t>
      </w:r>
      <w:r w:rsidRPr="00AD33A4">
        <w:rPr>
          <w:rFonts w:ascii="宋体" w:eastAsia="宋体" w:hAnsi="Calibri" w:cs="宋体" w:hint="eastAsia"/>
          <w:color w:val="333333"/>
          <w:kern w:val="0"/>
          <w:sz w:val="15"/>
          <w:szCs w:val="15"/>
        </w:rPr>
        <w:t>亿元，下降</w:t>
      </w:r>
      <w:r w:rsidRPr="00AD33A4">
        <w:rPr>
          <w:rFonts w:ascii="宋体" w:eastAsia="宋体" w:hAnsi="Calibri" w:cs="宋体"/>
          <w:color w:val="333333"/>
          <w:kern w:val="0"/>
          <w:sz w:val="15"/>
          <w:szCs w:val="15"/>
        </w:rPr>
        <w:t>13.2%</w:t>
      </w:r>
      <w:r w:rsidRPr="00AD33A4">
        <w:rPr>
          <w:rFonts w:ascii="宋体" w:eastAsia="宋体" w:hAnsi="Calibri" w:cs="宋体" w:hint="eastAsia"/>
          <w:color w:val="333333"/>
          <w:kern w:val="0"/>
          <w:sz w:val="15"/>
          <w:szCs w:val="15"/>
        </w:rPr>
        <w:t>。货物进出口差额（出口减进口）</w:t>
      </w:r>
      <w:r w:rsidRPr="00AD33A4">
        <w:rPr>
          <w:rFonts w:ascii="宋体" w:eastAsia="宋体" w:hAnsi="Calibri" w:cs="宋体"/>
          <w:color w:val="333333"/>
          <w:kern w:val="0"/>
          <w:sz w:val="15"/>
          <w:szCs w:val="15"/>
        </w:rPr>
        <w:t>36770</w:t>
      </w:r>
      <w:r w:rsidRPr="00AD33A4">
        <w:rPr>
          <w:rFonts w:ascii="宋体" w:eastAsia="宋体" w:hAnsi="Calibri" w:cs="宋体" w:hint="eastAsia"/>
          <w:color w:val="333333"/>
          <w:kern w:val="0"/>
          <w:sz w:val="15"/>
          <w:szCs w:val="15"/>
        </w:rPr>
        <w:t>亿元，比上年增加</w:t>
      </w:r>
      <w:r w:rsidRPr="00AD33A4">
        <w:rPr>
          <w:rFonts w:ascii="宋体" w:eastAsia="宋体" w:hAnsi="Calibri" w:cs="宋体"/>
          <w:color w:val="333333"/>
          <w:kern w:val="0"/>
          <w:sz w:val="15"/>
          <w:szCs w:val="15"/>
        </w:rPr>
        <w:t>13244</w:t>
      </w:r>
      <w:r w:rsidRPr="00AD33A4">
        <w:rPr>
          <w:rFonts w:ascii="宋体" w:eastAsia="宋体" w:hAnsi="Calibri" w:cs="宋体" w:hint="eastAsia"/>
          <w:color w:val="333333"/>
          <w:kern w:val="0"/>
          <w:sz w:val="15"/>
          <w:szCs w:val="15"/>
        </w:rPr>
        <w:t>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drawing>
          <wp:inline distT="0" distB="0" distL="0" distR="0" wp14:anchorId="3FFE3FC7" wp14:editId="17E19CD9">
            <wp:extent cx="5010150" cy="3728983"/>
            <wp:effectExtent l="19050" t="0" r="0" b="0"/>
            <wp:docPr id="53" name="图片 53" descr="http://fb.fbstatic.cn/api/xingce/images/16062b41adcfac9.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b.fbstatic.cn/api/xingce/images/16062b41adcfac9.png?width=700"/>
                    <pic:cNvPicPr>
                      <a:picLocks noChangeAspect="1" noChangeArrowheads="1"/>
                    </pic:cNvPicPr>
                  </pic:nvPicPr>
                  <pic:blipFill>
                    <a:blip r:embed="rId31" cstate="print"/>
                    <a:srcRect/>
                    <a:stretch>
                      <a:fillRect/>
                    </a:stretch>
                  </pic:blipFill>
                  <pic:spPr bwMode="auto">
                    <a:xfrm>
                      <a:off x="0" y="0"/>
                      <a:ext cx="5010150" cy="3728983"/>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116</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年，谷物及谷物粉的进口金额比上一年增加约多少亿元？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A.170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C.230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D.260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117</w:t>
      </w:r>
      <w:r w:rsidRPr="00AD33A4">
        <w:rPr>
          <w:rFonts w:ascii="宋体" w:eastAsia="宋体" w:hAnsi="Calibri" w:cs="宋体" w:hint="eastAsia"/>
          <w:color w:val="333333"/>
          <w:kern w:val="0"/>
          <w:sz w:val="15"/>
          <w:szCs w:val="15"/>
        </w:rPr>
        <w:t>、下列商品中，</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年进口金额占我国货物进口总额的比重高于上年的是：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食用植物油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氧化铝</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初级形状的塑料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未锻轧铜及铜材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118</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年，原油进口金额占全年进口总额的比重为：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7.5%</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8.0%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8.8%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9.3%</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119</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年，下列商品的进口数量同比增长量最大的是：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大豆</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铁矿砂及其精矿</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原油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纸浆</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120</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年我国进出口情况，下列说法正确的是：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货物进出口差额的增长率不足50%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B.</w:t>
      </w:r>
      <w:r w:rsidRPr="00AD33A4">
        <w:rPr>
          <w:rFonts w:ascii="宋体" w:eastAsia="宋体" w:hAnsi="Calibri" w:cs="宋体" w:hint="eastAsia"/>
          <w:color w:val="333333"/>
          <w:kern w:val="0"/>
          <w:sz w:val="15"/>
          <w:szCs w:val="15"/>
        </w:rPr>
        <w:t>各类主要商品进口单价均低于上年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每吨钢材的进口金额超过</w:t>
      </w:r>
      <w:r w:rsidRPr="00AD33A4">
        <w:rPr>
          <w:rFonts w:ascii="宋体" w:eastAsia="宋体" w:hAnsi="Calibri" w:cs="宋体"/>
          <w:color w:val="333333"/>
          <w:kern w:val="0"/>
          <w:sz w:val="15"/>
          <w:szCs w:val="15"/>
        </w:rPr>
        <w:t>8000</w:t>
      </w:r>
      <w:r w:rsidRPr="00AD33A4">
        <w:rPr>
          <w:rFonts w:ascii="宋体" w:eastAsia="宋体" w:hAnsi="Calibri" w:cs="宋体" w:hint="eastAsia"/>
          <w:color w:val="333333"/>
          <w:kern w:val="0"/>
          <w:sz w:val="15"/>
          <w:szCs w:val="15"/>
        </w:rPr>
        <w:t>元</w:t>
      </w:r>
    </w:p>
    <w:p w:rsidR="0029357A"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主要商品进口数量和金额均同比下降的有</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类</w:t>
      </w:r>
    </w:p>
    <w:p w:rsidR="000D2BD0" w:rsidRPr="000D2BD0" w:rsidRDefault="0029357A" w:rsidP="00AD33A4">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参考答案</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根据时代发展做出合乎社会需求的调整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以及横线前否定词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可知，所填词</w:t>
      </w:r>
      <w:proofErr w:type="gramStart"/>
      <w:r w:rsidRPr="000D2BD0">
        <w:rPr>
          <w:rFonts w:ascii="宋体" w:eastAsia="宋体" w:hAnsi="Calibri" w:cs="宋体" w:hint="eastAsia"/>
          <w:color w:val="333333"/>
          <w:kern w:val="0"/>
          <w:sz w:val="15"/>
          <w:szCs w:val="15"/>
        </w:rPr>
        <w:t>语需体现</w:t>
      </w:r>
      <w:proofErr w:type="gramEnd"/>
      <w:r w:rsidRPr="000D2BD0">
        <w:rPr>
          <w:rFonts w:ascii="宋体" w:eastAsia="宋体" w:hAnsi="Calibri" w:cs="宋体" w:hint="eastAsia"/>
          <w:color w:val="333333"/>
          <w:kern w:val="0"/>
          <w:sz w:val="15"/>
          <w:szCs w:val="15"/>
        </w:rPr>
        <w:t>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不调整、不变化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一成不变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指一经形成，不再改变，符合文意，当选。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不假思索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指用不着想，形容说话做事迅速，与文意无关，排除；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囫囵吞枣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比喻对事物不加分析思考，侧重强调不思考，文段强调的是不变，排除；</w:t>
      </w:r>
      <w:r w:rsidRPr="000D2BD0">
        <w:rPr>
          <w:rFonts w:ascii="宋体" w:eastAsia="宋体" w:hAnsi="Calibri" w:cs="宋体"/>
          <w:color w:val="333333"/>
          <w:kern w:val="0"/>
          <w:sz w:val="15"/>
          <w:szCs w:val="15"/>
        </w:rPr>
        <w:t xml:space="preserve"> 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按部就班</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指按照一定的步骤、顺序进行，也指按老规矩办事，缺乏创新精神，后文并非强调按照步骤顺序进行，与文</w:t>
      </w:r>
      <w:proofErr w:type="gramStart"/>
      <w:r w:rsidRPr="000D2BD0">
        <w:rPr>
          <w:rFonts w:ascii="宋体" w:eastAsia="宋体" w:hAnsi="Calibri" w:cs="宋体" w:hint="eastAsia"/>
          <w:color w:val="333333"/>
          <w:kern w:val="0"/>
          <w:sz w:val="15"/>
          <w:szCs w:val="15"/>
        </w:rPr>
        <w:t>段无法</w:t>
      </w:r>
      <w:proofErr w:type="gramEnd"/>
      <w:r w:rsidRPr="000D2BD0">
        <w:rPr>
          <w:rFonts w:ascii="宋体" w:eastAsia="宋体" w:hAnsi="Calibri" w:cs="宋体" w:hint="eastAsia"/>
          <w:color w:val="333333"/>
          <w:kern w:val="0"/>
          <w:sz w:val="15"/>
          <w:szCs w:val="15"/>
        </w:rPr>
        <w:t>形成对应，排除。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横线处对应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身临其境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他们中越来越多人开始与中国朋友一起聚会，体会春节时那浓浓的年味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可知，外国人对于中国年的理解</w:t>
      </w:r>
      <w:proofErr w:type="gramStart"/>
      <w:r w:rsidRPr="000D2BD0">
        <w:rPr>
          <w:rFonts w:ascii="宋体" w:eastAsia="宋体" w:hAnsi="Calibri" w:cs="宋体" w:hint="eastAsia"/>
          <w:color w:val="333333"/>
          <w:kern w:val="0"/>
          <w:sz w:val="15"/>
          <w:szCs w:val="15"/>
        </w:rPr>
        <w:t>由之前</w:t>
      </w:r>
      <w:proofErr w:type="gramEnd"/>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看灯会、逛庙会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这样肤浅的认识逐渐深入，有了更深的体会。故横线处应体现出流于表面、肤浅、不深入的意思。</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浅尝辄止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指略微尝试一下就停下来，强调不深入钻研，通常用于做学问、搞研究，排除；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入境问俗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指进入别的国家，先问明有哪些禁止的事及风俗习惯，以免违犯，文段并无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外国人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寻问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中国的风俗习惯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之意，排除。对比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走马观花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指粗略地观察一下，</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浮光掠影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比喻观察不细致，学习不深入，印象不深刻。根据文意可知，文</w:t>
      </w:r>
      <w:proofErr w:type="gramStart"/>
      <w:r w:rsidRPr="000D2BD0">
        <w:rPr>
          <w:rFonts w:ascii="宋体" w:eastAsia="宋体" w:hAnsi="Calibri" w:cs="宋体" w:hint="eastAsia"/>
          <w:color w:val="333333"/>
          <w:kern w:val="0"/>
          <w:sz w:val="15"/>
          <w:szCs w:val="15"/>
        </w:rPr>
        <w:t>段并非</w:t>
      </w:r>
      <w:proofErr w:type="gramEnd"/>
      <w:r w:rsidRPr="000D2BD0">
        <w:rPr>
          <w:rFonts w:ascii="宋体" w:eastAsia="宋体" w:hAnsi="Calibri" w:cs="宋体" w:hint="eastAsia"/>
          <w:color w:val="333333"/>
          <w:kern w:val="0"/>
          <w:sz w:val="15"/>
          <w:szCs w:val="15"/>
        </w:rPr>
        <w:t>仅表示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外国人看灯会、逛庙会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时大致观察的动作，而更多强调的是外国人对中国年的理解不够深入、比较肤浅，故</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浮光掠影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更符合文意。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第一空，横线处搭配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这类治理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行为，根据前文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对破旧报亭进行维修、粉饰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拆除私自搭建的各类棚架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可知，这类治理已经付诸具体的行动。</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纸上谈兵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比喻空谈理论，不能解决实际问题，</w:t>
      </w:r>
      <w:proofErr w:type="gramStart"/>
      <w:r w:rsidRPr="000D2BD0">
        <w:rPr>
          <w:rFonts w:ascii="宋体" w:eastAsia="宋体" w:hAnsi="Calibri" w:cs="宋体" w:hint="eastAsia"/>
          <w:color w:val="333333"/>
          <w:kern w:val="0"/>
          <w:sz w:val="15"/>
          <w:szCs w:val="15"/>
        </w:rPr>
        <w:t>侧重指</w:t>
      </w:r>
      <w:proofErr w:type="gramEnd"/>
      <w:r w:rsidRPr="000D2BD0">
        <w:rPr>
          <w:rFonts w:ascii="宋体" w:eastAsia="宋体" w:hAnsi="Calibri" w:cs="宋体" w:hint="eastAsia"/>
          <w:color w:val="333333"/>
          <w:kern w:val="0"/>
          <w:sz w:val="15"/>
          <w:szCs w:val="15"/>
        </w:rPr>
        <w:t>没有具体行动，与文意不符，排除；根据后文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制造更多问题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可知，横线出应体现出一种不恰当的做法，</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公事公办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指公事按公事的原则办，不讲私人情面，是一种积极正确的做法，与文段的语境不符，排除。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第二空，用来形容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动不动就把报亭拆除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之后的结果，根据前文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对报刊亭开展过整治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可知，拆除只是众多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整治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方法中的一个非常简单、粗暴、过分的方法，</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过犹不及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指事情做得过头，就跟做得不够一样，都是不合适的，符合文意。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事倍功半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形容做事的方法费力大，收效小，文段中明确表示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动不动就把报刊亭拆除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是一种比较单一的方法，无法体现出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本题可从第二空入手，根据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在大干快上、只争朝夕的社会文化氛围中，人们已渐次固化却甚少自知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可知，横线处所填成语应该体现出不知不觉受影响的意思。</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潜移默化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指人的思想或性格不知不觉受到感染、影响而发生了变化；</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耳濡目染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指耳朵经常听到，眼睛经常看到，不知不觉地受到影响，两项均符合文意。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日积月累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侧重积累；</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推波助澜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比喻从旁鼓动、助长事物的声势和发展，扩大影响，均无不知不觉的意思，与文意不符，排除。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巡回宣传签售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proofErr w:type="gramStart"/>
      <w:r w:rsidRPr="000D2BD0">
        <w:rPr>
          <w:rFonts w:ascii="宋体" w:eastAsia="宋体" w:hAnsi="Calibri" w:cs="宋体" w:hint="eastAsia"/>
          <w:color w:val="333333"/>
          <w:kern w:val="0"/>
          <w:sz w:val="15"/>
          <w:szCs w:val="15"/>
        </w:rPr>
        <w:t>讲慢生活</w:t>
      </w:r>
      <w:proofErr w:type="gramEnd"/>
      <w:r w:rsidRPr="000D2BD0">
        <w:rPr>
          <w:rFonts w:ascii="宋体" w:eastAsia="宋体" w:hAnsi="Calibri" w:cs="宋体" w:hint="eastAsia"/>
          <w:color w:val="333333"/>
          <w:kern w:val="0"/>
          <w:sz w:val="15"/>
          <w:szCs w:val="15"/>
        </w:rPr>
        <w:t>的书从一个地方宣传到另一个地方。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马不停蹄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比喻一刻也不停留，一直前进，符合从一个地方到另一个地方一刻不停留地</w:t>
      </w:r>
      <w:proofErr w:type="gramStart"/>
      <w:r w:rsidRPr="000D2BD0">
        <w:rPr>
          <w:rFonts w:ascii="宋体" w:eastAsia="宋体" w:hAnsi="Calibri" w:cs="宋体" w:hint="eastAsia"/>
          <w:color w:val="333333"/>
          <w:kern w:val="0"/>
          <w:sz w:val="15"/>
          <w:szCs w:val="15"/>
        </w:rPr>
        <w:t>签售文意</w:t>
      </w:r>
      <w:proofErr w:type="gramEnd"/>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争先恐后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比喻争着向前，唯恐落后，多形容人害怕落后的行为，无法对应后文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巡回宣传签售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连接前后表示转折，根据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这并不能阻止他继续深入思考自己的理论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可知，横线处应该陈述的是销售情况不理想的状态，</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惨淡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符合文意。</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表示的是先有一个上升或者平稳发展的过程之后再降下来，应该表达出版一段时间之后的状态，与文段中刚刚出版时的销售情况不符；</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领先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尚可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均与文意相悖，排除。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第二空代入验证，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发掘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指的是把人们不容易发现的事物揭露或揭示出来，用来说明尼采的思想在其去世之后又被人们重新认识，符合文意。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第一空，横线处搭配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各民族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各自</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即各人自己，与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各民族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语义重复，排除。其它三项置于此处均可。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第二空，根据文意可知，人类需要面对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共同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的问题，应更关注不同民族间共性的东西，对于东西文化亦是如此，不应将它们</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起来，</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统一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联系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均与文意相悖，排除。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第一空，根据文意可知，横线</w:t>
      </w:r>
      <w:proofErr w:type="gramStart"/>
      <w:r w:rsidRPr="000D2BD0">
        <w:rPr>
          <w:rFonts w:ascii="宋体" w:eastAsia="宋体" w:hAnsi="Calibri" w:cs="宋体" w:hint="eastAsia"/>
          <w:color w:val="333333"/>
          <w:kern w:val="0"/>
          <w:sz w:val="15"/>
          <w:szCs w:val="15"/>
        </w:rPr>
        <w:t>处表达</w:t>
      </w:r>
      <w:proofErr w:type="gramEnd"/>
      <w:r w:rsidRPr="000D2BD0">
        <w:rPr>
          <w:rFonts w:ascii="宋体" w:eastAsia="宋体" w:hAnsi="Calibri" w:cs="宋体" w:hint="eastAsia"/>
          <w:color w:val="333333"/>
          <w:kern w:val="0"/>
          <w:sz w:val="15"/>
          <w:szCs w:val="15"/>
        </w:rPr>
        <w:t>设计师不能过度设计，创意的表达要在一定范围之内。</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遗忘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隐藏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，均符合文意。</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压抑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通常指克制情绪，文</w:t>
      </w:r>
      <w:proofErr w:type="gramStart"/>
      <w:r w:rsidRPr="000D2BD0">
        <w:rPr>
          <w:rFonts w:ascii="宋体" w:eastAsia="宋体" w:hAnsi="Calibri" w:cs="宋体" w:hint="eastAsia"/>
          <w:color w:val="333333"/>
          <w:kern w:val="0"/>
          <w:sz w:val="15"/>
          <w:szCs w:val="15"/>
        </w:rPr>
        <w:t>段并非</w:t>
      </w:r>
      <w:proofErr w:type="gramEnd"/>
      <w:r w:rsidRPr="000D2BD0">
        <w:rPr>
          <w:rFonts w:ascii="宋体" w:eastAsia="宋体" w:hAnsi="Calibri" w:cs="宋体" w:hint="eastAsia"/>
          <w:color w:val="333333"/>
          <w:kern w:val="0"/>
          <w:sz w:val="15"/>
          <w:szCs w:val="15"/>
        </w:rPr>
        <w:t>强调要克制自己的情绪，而是表达创意时要有一定限度，排除；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贬低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指故意降低应有的评价，文段强调不能过度设计，而非要降低自己应有的评价，排除。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第二空，形容书籍对于表达创意的作用，</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媒介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指建立双方联系的途径，符合文意。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符号</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指标志、印记，书籍是表达创意的一种途径，而不是符号，排除。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真正的经典电影无论什么时代的人看，都不会觉得过时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可知，经典中蕴含的思想应该也是随着时间的流逝，不会过时，一直为大众所接受的。</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历久弥新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指经历长久的时间反而更加鲜活，更加有活力，更显价值，</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深入人心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指思想、理论、学说、主张等被大家所深刻理解并拥护，两项均能表达出思想未过时的语义，符合文意。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震古烁今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形容事业或功绩非常伟大，通常搭配事业、功绩，与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思想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搭配不当，排除；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意味深长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指的是含蓄深远，耐人寻味，文段重点强调的是不过时，并非思想耐人寻味，排除。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艺术作品如果完全失去了自身的深刻性、批判性，······，化为了</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缕缕容易飘散的艺术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可知，深刻性、批判性是艺术作品留存下来的思想内核，</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灵魂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指能起关键和主导作用的精神方面的核心因素，符合文意。</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本质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指事物本身所固有的根本的属性，并不存在是否丢失的情况，且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深刻性和批判性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也不是艺术作品必须具备的固有属性，排除。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第一空，根据文意，横线处所填词语</w:t>
      </w:r>
      <w:proofErr w:type="gramStart"/>
      <w:r w:rsidRPr="000D2BD0">
        <w:rPr>
          <w:rFonts w:ascii="宋体" w:eastAsia="宋体" w:hAnsi="Calibri" w:cs="宋体" w:hint="eastAsia"/>
          <w:color w:val="333333"/>
          <w:kern w:val="0"/>
          <w:sz w:val="15"/>
          <w:szCs w:val="15"/>
        </w:rPr>
        <w:t>应表达</w:t>
      </w:r>
      <w:proofErr w:type="gramEnd"/>
      <w:r w:rsidRPr="000D2BD0">
        <w:rPr>
          <w:rFonts w:ascii="宋体" w:eastAsia="宋体" w:hAnsi="Calibri" w:cs="宋体" w:hint="eastAsia"/>
          <w:color w:val="333333"/>
          <w:kern w:val="0"/>
          <w:sz w:val="15"/>
          <w:szCs w:val="15"/>
        </w:rPr>
        <w:t>工作会侵占部分业余时间之意，对应选项，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占据</w:t>
      </w:r>
      <w:r w:rsidRPr="000D2BD0">
        <w:rPr>
          <w:rFonts w:ascii="宋体" w:eastAsia="宋体" w:hAnsi="Calibri" w:cs="宋体"/>
          <w:color w:val="333333"/>
          <w:kern w:val="0"/>
          <w:sz w:val="15"/>
          <w:szCs w:val="15"/>
        </w:rPr>
        <w:t>”</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指取得并保持，</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指获取一些不属于自己的东西，</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蚕食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比喻如蚕吃桑叶那样一点</w:t>
      </w:r>
      <w:proofErr w:type="gramStart"/>
      <w:r w:rsidRPr="000D2BD0">
        <w:rPr>
          <w:rFonts w:ascii="宋体" w:eastAsia="宋体" w:hAnsi="Calibri" w:cs="宋体" w:hint="eastAsia"/>
          <w:color w:val="333333"/>
          <w:kern w:val="0"/>
          <w:sz w:val="15"/>
          <w:szCs w:val="15"/>
        </w:rPr>
        <w:t>一点</w:t>
      </w:r>
      <w:proofErr w:type="gramEnd"/>
      <w:r w:rsidRPr="000D2BD0">
        <w:rPr>
          <w:rFonts w:ascii="宋体" w:eastAsia="宋体" w:hAnsi="Calibri" w:cs="宋体" w:hint="eastAsia"/>
          <w:color w:val="333333"/>
          <w:kern w:val="0"/>
          <w:sz w:val="15"/>
          <w:szCs w:val="15"/>
        </w:rPr>
        <w:t>的侵蚀，均有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占有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的意思，符合文段语境；</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意志、精力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逐渐消耗、磨灭，无法表达侵占的意思，排除。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第二空，应与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忽略生命中最珍贵的东西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相对应，对应选项，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三心二意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指不用心，不专一，</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半途而废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指做事不能善始善终，均无法表达忽视最珍贵东西的语义，排除；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舍本逐末</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比喻做事不抓住主要的问题，而专顾细枝末节，符合文段语境。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第一空，对应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利益驱动、赶稿压力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恣情快意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，表示写的速度特别快。</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运笔如飞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形容写作的速度飞快，</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笔走龙蛇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形容书法笔势雄健活泼，也可以体现速度飞快，两项均正确；</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妙笔如花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强调妙，内容特别好，比喻杰出的写作才能，</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笔下生风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指文思泉涌，形容人很有文采，</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两项均不能体现写作速度快，排除。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第二空，后面出现递进关联词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甚至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文字垃圾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，指没有价值、没有作用的文字。递进之前，程度比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垃圾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粗制滥造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表示不讲究质量，正确，锁定为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良莠不齐</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体现的是两方面，既有好的，也有坏的，两部分掺杂在一起，而第二空对应前面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顾不得考虑艺术品质和价值导向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，只能体现出不好的部分，故排除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给出</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假设的话题，后面通过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的问题。文段最后出现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，总结全文，引导结论，强调经济学研究需要转向，转为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对人类的合作与冲突机制的研究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项表述正确。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为文段结论之前的表述，不是重点，排除；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项，文段只提到了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出现的问题，并没有提到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经济学研究遭遇瓶颈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，且文段最后结论部分给出对策，而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遭遇瓶颈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为问题表述，排除。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本题为标题填入题，需要把握文段的中心内容，文段为一则寓言故事，描述了一位官员与阎王的对话，阐述了一位官员只是清廉而没有作为，不如公堂上的一只木偶。并且文段最后通过阎王的话语点明中心即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无功就是过，即不能做无功的官员，这样就相当于有过。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观察选项，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项莫做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，能够对应文段中心，强调做官不能只求无功，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指的就是文段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之意，并且能够吸引读者，当选。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项，文段探讨的是做官不能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清官与庸官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的话题，排除；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功与过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表述不明确，文</w:t>
      </w:r>
      <w:proofErr w:type="gramStart"/>
      <w:r w:rsidRPr="000D2BD0">
        <w:rPr>
          <w:rFonts w:ascii="宋体" w:eastAsia="宋体" w:hAnsi="Calibri" w:cs="宋体" w:hint="eastAsia"/>
          <w:color w:val="333333"/>
          <w:kern w:val="0"/>
          <w:sz w:val="15"/>
          <w:szCs w:val="15"/>
        </w:rPr>
        <w:t>段明确</w:t>
      </w:r>
      <w:proofErr w:type="gramEnd"/>
      <w:r w:rsidRPr="000D2BD0">
        <w:rPr>
          <w:rFonts w:ascii="宋体" w:eastAsia="宋体" w:hAnsi="Calibri" w:cs="宋体" w:hint="eastAsia"/>
          <w:color w:val="333333"/>
          <w:kern w:val="0"/>
          <w:sz w:val="15"/>
          <w:szCs w:val="15"/>
        </w:rPr>
        <w:t>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无功就是过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，并且文段并没有论述什么是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纪晓岚谈为官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同样表述不明确，没有</w:t>
      </w:r>
      <w:proofErr w:type="gramStart"/>
      <w:r w:rsidRPr="000D2BD0">
        <w:rPr>
          <w:rFonts w:ascii="宋体" w:eastAsia="宋体" w:hAnsi="Calibri" w:cs="宋体" w:hint="eastAsia"/>
          <w:color w:val="333333"/>
          <w:kern w:val="0"/>
          <w:sz w:val="15"/>
          <w:szCs w:val="15"/>
        </w:rPr>
        <w:t>突出文</w:t>
      </w:r>
      <w:proofErr w:type="gramEnd"/>
      <w:r w:rsidRPr="000D2BD0">
        <w:rPr>
          <w:rFonts w:ascii="宋体" w:eastAsia="宋体" w:hAnsi="Calibri" w:cs="宋体" w:hint="eastAsia"/>
          <w:color w:val="333333"/>
          <w:kern w:val="0"/>
          <w:sz w:val="15"/>
          <w:szCs w:val="15"/>
        </w:rPr>
        <w:t>段的中心主旨，排除。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①引出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这一话题，通过递进关联词强调要懂得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符号所传递的内涵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，⑥引出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每个日子</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这一话题，强调其是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。均为引出话题，无法判断首句。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观察发现，根据③中两个指代词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读它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中的它指代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欣赏它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，指代词捆绑，顺序为⑥③，排除</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，①引出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，根据逻辑顺序，先有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，然后去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观赏画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，故⑥在①②之前，对应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①给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中国史前文化的整体格局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下定义，指出其是以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为核心，以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黄河与长江流域</w:t>
      </w:r>
      <w:r w:rsidRPr="000D2BD0">
        <w:rPr>
          <w:rFonts w:ascii="宋体" w:eastAsia="宋体" w:hAnsi="Calibri" w:cs="宋体"/>
          <w:color w:val="333333"/>
          <w:kern w:val="0"/>
          <w:sz w:val="15"/>
          <w:szCs w:val="15"/>
        </w:rPr>
        <w:t>”</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为主体，结合</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周边地区文化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的有机整体。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黄河长江流域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成为中华文明主体的原因，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⑤指出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中心地位的原因，⑥指出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中原地区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处于稳定的政治中心。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根据逻辑顺序，首先引出观点然后进行详细解释说明，①更适合最为首句，锁定答案为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验证</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项，根据①开展的逻辑先后顺序，先讲⑤⑥再讲④，当选。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首先对比选项，判断首句。②强调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的重要性，⑤提出问题，为什么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变成了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演义、猎奇、故事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，均可作为首句。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观察发现①中有转折关联词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然而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，转折之后强调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有问题，根据关联词捆绑，转折之前应强调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的重要性，对应②，顺序为②①，排除</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根据共同信息捆绑，①④均提到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问题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根据⑤提出问题，即为什么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变成了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演义、猎奇、故事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，⑥点明原因，故⑤⑥捆绑，对应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提出一位参议员的观点，接着，赖斯顿表示同意这位参议员的观点，并通过转折词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强调了赖斯顿自己的观点，即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如果可以研究怎么回答爱情婚姻中所遇到的现实问题，那么，这种研究是非常有意义的。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项，对应转折前的观点，非文段重点，排除。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roofErr w:type="gramStart"/>
      <w:r w:rsidRPr="000D2BD0">
        <w:rPr>
          <w:rFonts w:ascii="宋体" w:eastAsia="宋体" w:hAnsi="Calibri" w:cs="宋体" w:hint="eastAsia"/>
          <w:color w:val="333333"/>
          <w:kern w:val="0"/>
          <w:sz w:val="15"/>
          <w:szCs w:val="15"/>
        </w:rPr>
        <w:t>文段未表述</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恋爱缘由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与婚姻稳固的关系，无中生有，排除。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项，反推文段，文段并未涉及其他研究项目，该对策无中生有，排除。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本题考查对代词的理解，需结合上下文进行判断。横线出现在尾句，应与尾</w:t>
      </w:r>
      <w:proofErr w:type="gramStart"/>
      <w:r w:rsidRPr="000D2BD0">
        <w:rPr>
          <w:rFonts w:ascii="宋体" w:eastAsia="宋体" w:hAnsi="Calibri" w:cs="宋体" w:hint="eastAsia"/>
          <w:color w:val="333333"/>
          <w:kern w:val="0"/>
          <w:sz w:val="15"/>
          <w:szCs w:val="15"/>
        </w:rPr>
        <w:t>句保持</w:t>
      </w:r>
      <w:proofErr w:type="gramEnd"/>
      <w:r w:rsidRPr="000D2BD0">
        <w:rPr>
          <w:rFonts w:ascii="宋体" w:eastAsia="宋体" w:hAnsi="Calibri" w:cs="宋体" w:hint="eastAsia"/>
          <w:color w:val="333333"/>
          <w:kern w:val="0"/>
          <w:sz w:val="15"/>
          <w:szCs w:val="15"/>
        </w:rPr>
        <w:t>话题一致，所以横线中的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这就变革了科学定律的统一观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指代内容相同，均是对前文进行总结得出的结论。前文先指出存在一种完备的统一物理理论，接下来通过转折词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指出必须使用基本理论的不同影像，随后通过地图进行举例说明，故前文重点强调的是统一的物理理论需要运用不同的方式表达，对应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项，对应转折之前的表述，非重点，排除；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项，对应首句背景引入的表述，非重点，排除；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地图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为文段举例论证的内容，非重点，排除。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文段开篇是以时间顺序展开的并列结构，公元前</w:t>
      </w: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世纪出现以法治国的说法，此后法律成为治理国家的工具，接下来到唐朝通过魏征的比喻进一步阐述，均在说明通过法律来治理国家。文段对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古代的法律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进行总结，指出古代法律必然受到君主的影响，即强调古代法律的本质，对应</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法律对治国的作用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对应尾</w:t>
      </w:r>
      <w:proofErr w:type="gramStart"/>
      <w:r w:rsidRPr="000D2BD0">
        <w:rPr>
          <w:rFonts w:ascii="宋体" w:eastAsia="宋体" w:hAnsi="Calibri" w:cs="宋体" w:hint="eastAsia"/>
          <w:color w:val="333333"/>
          <w:kern w:val="0"/>
          <w:sz w:val="15"/>
          <w:szCs w:val="15"/>
        </w:rPr>
        <w:t>句之前</w:t>
      </w:r>
      <w:proofErr w:type="gramEnd"/>
      <w:r w:rsidRPr="000D2BD0">
        <w:rPr>
          <w:rFonts w:ascii="宋体" w:eastAsia="宋体" w:hAnsi="Calibri" w:cs="宋体" w:hint="eastAsia"/>
          <w:color w:val="333333"/>
          <w:kern w:val="0"/>
          <w:sz w:val="15"/>
          <w:szCs w:val="15"/>
        </w:rPr>
        <w:t>的表述，非重点，且文段的主题词是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古代法律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范围扩大，排除；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思想变迁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法律对君权的影响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逻辑错误，文段说的是君主影响古代法律，排除。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文段开篇指出噩梦能释放出那些在清醒时折磨自己的压力和焦虑，然后进一步解释说明，指出噩梦是有用的，所以文段是观点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解释说明的结构，强调噩梦是有好处有作用的，对应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proofErr w:type="gramStart"/>
      <w:r w:rsidRPr="000D2BD0">
        <w:rPr>
          <w:rFonts w:ascii="宋体" w:eastAsia="宋体" w:hAnsi="Calibri" w:cs="宋体" w:hint="eastAsia"/>
          <w:color w:val="333333"/>
          <w:kern w:val="0"/>
          <w:sz w:val="15"/>
          <w:szCs w:val="15"/>
        </w:rPr>
        <w:t>项属于</w:t>
      </w:r>
      <w:proofErr w:type="gramEnd"/>
      <w:r w:rsidRPr="000D2BD0">
        <w:rPr>
          <w:rFonts w:ascii="宋体" w:eastAsia="宋体" w:hAnsi="Calibri" w:cs="宋体" w:hint="eastAsia"/>
          <w:color w:val="333333"/>
          <w:kern w:val="0"/>
          <w:sz w:val="15"/>
          <w:szCs w:val="15"/>
        </w:rPr>
        <w:t>解释说明的内容，非重点，排除；</w:t>
      </w:r>
      <w:r w:rsidRPr="000D2BD0">
        <w:rPr>
          <w:rFonts w:ascii="宋体" w:eastAsia="宋体" w:hAnsi="Calibri" w:cs="宋体"/>
          <w:color w:val="333333"/>
          <w:kern w:val="0"/>
          <w:sz w:val="15"/>
          <w:szCs w:val="15"/>
        </w:rPr>
        <w:t>C</w:t>
      </w:r>
      <w:proofErr w:type="gramStart"/>
      <w:r w:rsidRPr="000D2BD0">
        <w:rPr>
          <w:rFonts w:ascii="宋体" w:eastAsia="宋体" w:hAnsi="Calibri" w:cs="宋体" w:hint="eastAsia"/>
          <w:color w:val="333333"/>
          <w:kern w:val="0"/>
          <w:sz w:val="15"/>
          <w:szCs w:val="15"/>
        </w:rPr>
        <w:t>项属于</w:t>
      </w:r>
      <w:proofErr w:type="gramEnd"/>
      <w:r w:rsidRPr="000D2BD0">
        <w:rPr>
          <w:rFonts w:ascii="宋体" w:eastAsia="宋体" w:hAnsi="Calibri" w:cs="宋体" w:hint="eastAsia"/>
          <w:color w:val="333333"/>
          <w:kern w:val="0"/>
          <w:sz w:val="15"/>
          <w:szCs w:val="15"/>
        </w:rPr>
        <w:t>解释说明的内容，且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担忧的故事形式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对记忆的扭曲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无中生有，文段没有提及，排除。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文段首句提出随着技术的发展，机器人宠物会进入普通家庭，然后指出这对宠物敏感、缺少饲养空间等人群有益，紧接着通过转折关联词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引出文段重点，人类与机器人宠物产生的情感关系却会导致伦理置疑，</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并通过一个疑问句提出质疑，进一步解释说明，所以文段的重点在于人类与机器人宠物产生的情感关系会导致伦理置疑，对应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广泛接受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对应转折之前的内容，非重点，排除；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项本身说法正确，但是文段的重点在于强调机器人宠物带来的伦理置疑，</w:t>
      </w:r>
      <w:r w:rsidRPr="000D2BD0">
        <w:rPr>
          <w:rFonts w:ascii="宋体" w:eastAsia="宋体" w:hAnsi="Calibri" w:cs="宋体"/>
          <w:color w:val="333333"/>
          <w:kern w:val="0"/>
          <w:sz w:val="15"/>
          <w:szCs w:val="15"/>
        </w:rPr>
        <w:t>B</w:t>
      </w:r>
      <w:proofErr w:type="gramStart"/>
      <w:r w:rsidRPr="000D2BD0">
        <w:rPr>
          <w:rFonts w:ascii="宋体" w:eastAsia="宋体" w:hAnsi="Calibri" w:cs="宋体" w:hint="eastAsia"/>
          <w:color w:val="333333"/>
          <w:kern w:val="0"/>
          <w:sz w:val="15"/>
          <w:szCs w:val="15"/>
        </w:rPr>
        <w:t>项没有</w:t>
      </w:r>
      <w:proofErr w:type="gramEnd"/>
      <w:r w:rsidRPr="000D2BD0">
        <w:rPr>
          <w:rFonts w:ascii="宋体" w:eastAsia="宋体" w:hAnsi="Calibri" w:cs="宋体" w:hint="eastAsia"/>
          <w:color w:val="333333"/>
          <w:kern w:val="0"/>
          <w:sz w:val="15"/>
          <w:szCs w:val="15"/>
        </w:rPr>
        <w:t>突出这一重点，排除；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项对应解释说明的内容，非重点，排除。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文段开篇引出以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为出发点的传统中国道德体系的重要性，随后通过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这是因为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进行解释说明。接着通过转折词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存在的不足，即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缺乏个人与共同体之间的公共道德要素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，尾</w:t>
      </w:r>
      <w:proofErr w:type="gramStart"/>
      <w:r w:rsidRPr="000D2BD0">
        <w:rPr>
          <w:rFonts w:ascii="宋体" w:eastAsia="宋体" w:hAnsi="Calibri" w:cs="宋体" w:hint="eastAsia"/>
          <w:color w:val="333333"/>
          <w:kern w:val="0"/>
          <w:sz w:val="15"/>
          <w:szCs w:val="15"/>
        </w:rPr>
        <w:t>句利用</w:t>
      </w:r>
      <w:proofErr w:type="gramEnd"/>
      <w:r w:rsidRPr="000D2BD0">
        <w:rPr>
          <w:rFonts w:ascii="宋体" w:eastAsia="宋体" w:hAnsi="Calibri" w:cs="宋体" w:hint="eastAsia"/>
          <w:color w:val="333333"/>
          <w:kern w:val="0"/>
          <w:sz w:val="15"/>
          <w:szCs w:val="15"/>
        </w:rPr>
        <w:t>程度词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最重要的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进一步凸显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发展个人与共同体之间的公共道德要素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的重要性，故文段重点强调了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在公共性方面存在的不足，对应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传统差序格局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对应转折之前的表述，非重点，排除；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当前道德建设的主要内容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差序特性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非重点，文段谈论的核心话题是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公共性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文段开篇指出有学者认为中国的心性之学是具有修身济世内涵的人生价值学，随后通过西方和中国心性之学的对比再次强调中国心性之学的内涵，所以文段为观点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解释说明的结构，重在强调中国心性学的内涵，对应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差异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对应解释说明的内容，非重点；</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心性之学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范围扩大，文段强调的是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中国的心性之学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科学意义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对应文段尾句，属于解释说明的内容，非重点，排除。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文段开篇指出史前人类面临的一些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奇怪</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事情，即大型物种容易灭绝。后又解释造成这一现象的原因。接着在尾句用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类似的情况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指代上文，得出结论，指出这种情况可能正在海洋中发生，即海洋中的大型动物也有灭绝的危险，对应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影响</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可好可</w:t>
      </w:r>
      <w:proofErr w:type="gramEnd"/>
      <w:r w:rsidRPr="000D2BD0">
        <w:rPr>
          <w:rFonts w:ascii="宋体" w:eastAsia="宋体" w:hAnsi="Calibri" w:cs="宋体" w:hint="eastAsia"/>
          <w:color w:val="333333"/>
          <w:kern w:val="0"/>
          <w:sz w:val="15"/>
          <w:szCs w:val="15"/>
        </w:rPr>
        <w:t>坏，表述不明确，且没有提到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海洋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这一核心话题，排除；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项，对应尾</w:t>
      </w:r>
      <w:proofErr w:type="gramStart"/>
      <w:r w:rsidRPr="000D2BD0">
        <w:rPr>
          <w:rFonts w:ascii="宋体" w:eastAsia="宋体" w:hAnsi="Calibri" w:cs="宋体" w:hint="eastAsia"/>
          <w:color w:val="333333"/>
          <w:kern w:val="0"/>
          <w:sz w:val="15"/>
          <w:szCs w:val="15"/>
        </w:rPr>
        <w:t>句之前</w:t>
      </w:r>
      <w:proofErr w:type="gramEnd"/>
      <w:r w:rsidRPr="000D2BD0">
        <w:rPr>
          <w:rFonts w:ascii="宋体" w:eastAsia="宋体" w:hAnsi="Calibri" w:cs="宋体" w:hint="eastAsia"/>
          <w:color w:val="333333"/>
          <w:kern w:val="0"/>
          <w:sz w:val="15"/>
          <w:szCs w:val="15"/>
        </w:rPr>
        <w:t>的内容，非重点，仅仅是对现象的描述，文段重点想指出这种现象可能正在海洋中发生，排除；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生长速度会影响鱼类寿命，故无中生有，排除。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文段开篇提出问题，人类把自己的存在寄生在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虚妄之中就很难守住道德和良心的底线，随后分析问题的严重性，试图用可见性的物质财富填满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的黑洞不会带来幸福，最终会将自己埋葬在物欲的黑洞之中，故文段重在强调把自身的存在寄生在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物欲上会带来危害，即人的存在应该摆脱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人的存在本质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并非文段重点，文段重在强调人的存在要超越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项表述与文意相悖，文段指出试图用物质填满存在的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会带来悲剧，可知物质无法解决存在难题，排除；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表述过于绝对，文段的表述为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很难守住道德和良心底线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，而非绝对的不存在，排除。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横线出现在文段中间，需注意与上下文的联系。根据横线前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可知，所填内容是对前文的总结，文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指出太阳对人类很重要，接着通过转折关联词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指出太阳活动会对人类产生危害，故充分了解太阳活动的情况，应成为科学家孜孜不倦的追求，</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项衔接恰当，当选。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如何避免危害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相较于</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太阳活动产生机理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表述不明确，排除；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不同波段的图像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是对横线后，目前观测情况的概括，无法总结前文，排除；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建立大气模型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与前文话题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太阳活动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衔接不当，排除。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26.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指出语言是随着社会发展而变化的，随后指出语言是人们的精神状态和社会心态的反映，后文通过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总结前文给出结论，强调网络语言的粗鄙化所折射出来的社会问题更值得关注，故文段重在强调应该重视网络语言粗鄙化所折射出的社会问题，对应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项为文段结论之前的内容，非重点，排除；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网络语言的粗鄙化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非重点，文段强调网络语言粗鄙化所折射出的社会问题更值得关注，排除；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项无中生有，文段并未提及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语言研究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的内容，排除。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南京云锦织造技艺</w:t>
      </w:r>
      <w:proofErr w:type="gramStart"/>
      <w:r w:rsidRPr="000D2BD0">
        <w:rPr>
          <w:rFonts w:ascii="宋体" w:eastAsia="宋体" w:hAnsi="Calibri" w:cs="宋体" w:hint="eastAsia"/>
          <w:color w:val="333333"/>
          <w:kern w:val="0"/>
          <w:sz w:val="15"/>
          <w:szCs w:val="15"/>
        </w:rPr>
        <w:t>存续着</w:t>
      </w:r>
      <w:proofErr w:type="gramEnd"/>
      <w:r w:rsidRPr="000D2BD0">
        <w:rPr>
          <w:rFonts w:ascii="宋体" w:eastAsia="宋体" w:hAnsi="Calibri" w:cs="宋体" w:hint="eastAsia"/>
          <w:color w:val="333333"/>
          <w:kern w:val="0"/>
          <w:sz w:val="15"/>
          <w:szCs w:val="15"/>
        </w:rPr>
        <w:t>······，是中国织锦技艺最高水平的代表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项正确；根据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云锦的木机妆花是唯一流传至今不可被机器取代、凭人的记忆编织的传统手工织造工艺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可知，云锦工艺水平高超，</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项正确；根据</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云锦浓缩了······，继承和再现了中国丝织工艺的精华，是中国织锦工艺的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活化石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项正确。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演变过程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指的是时间较长的变化，文段并没有谈及云锦的变化过程，无中生有。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本题为</w:t>
      </w:r>
      <w:proofErr w:type="gramStart"/>
      <w:r w:rsidRPr="000D2BD0">
        <w:rPr>
          <w:rFonts w:ascii="宋体" w:eastAsia="宋体" w:hAnsi="Calibri" w:cs="宋体" w:hint="eastAsia"/>
          <w:color w:val="333333"/>
          <w:kern w:val="0"/>
          <w:sz w:val="15"/>
          <w:szCs w:val="15"/>
        </w:rPr>
        <w:t>选非题</w:t>
      </w:r>
      <w:proofErr w:type="gramEnd"/>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文段开篇介绍了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的概念，随后指出分享经济的正向作用是对传统的消费理念和消费方式的改变，接着具体阐述这一改变，即传统的方式是购买所有权，而分享经济大家关注的是取得使用权，尾句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指代前文进行总结，强调了分享经济带来的积极作用即为消费理念和方式的改变，对应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项，文段并没有提及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消费理念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消费方式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之间的因果联系，无中生有，且文段主题词为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项，对应文段首句内容，非重点，排除；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主流的消费方式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一词过于绝对且</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项，文段阐述了人类感知味道的原理，而并未阐述个体存在敏感程度上的差异，故表述无中生有，排除；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味细胞对各种味的敏感程度是不同的，其顺序为苦、酸、咸、甜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proofErr w:type="gramStart"/>
      <w:r w:rsidRPr="000D2BD0">
        <w:rPr>
          <w:rFonts w:ascii="宋体" w:eastAsia="宋体" w:hAnsi="Calibri" w:cs="宋体" w:hint="eastAsia"/>
          <w:color w:val="333333"/>
          <w:kern w:val="0"/>
          <w:sz w:val="15"/>
          <w:szCs w:val="15"/>
        </w:rPr>
        <w:t>苦是</w:t>
      </w:r>
      <w:proofErr w:type="gramEnd"/>
      <w:r w:rsidRPr="000D2BD0">
        <w:rPr>
          <w:rFonts w:ascii="宋体" w:eastAsia="宋体" w:hAnsi="Calibri" w:cs="宋体" w:hint="eastAsia"/>
          <w:color w:val="333333"/>
          <w:kern w:val="0"/>
          <w:sz w:val="15"/>
          <w:szCs w:val="15"/>
        </w:rPr>
        <w:t>味细胞最为敏感的味道，而非感知到的先后顺序，偷换概念，排除；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人们对甜的耐受性大，而对苦的耐受性小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可知，表述正确，当选；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以上的味细胞能同时接受两种以上基本味的刺激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可知，只能接受一种基本味刺激的味细胞应在以下，故表述错误，排除。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指出，很少有人知道中国文化什么东西应该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，接着以</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营销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为例进行详细说明，</w:t>
      </w:r>
      <w:proofErr w:type="gramStart"/>
      <w:r w:rsidRPr="000D2BD0">
        <w:rPr>
          <w:rFonts w:ascii="宋体" w:eastAsia="宋体" w:hAnsi="Calibri" w:cs="宋体" w:hint="eastAsia"/>
          <w:color w:val="333333"/>
          <w:kern w:val="0"/>
          <w:sz w:val="15"/>
          <w:szCs w:val="15"/>
        </w:rPr>
        <w:t>指出想</w:t>
      </w:r>
      <w:proofErr w:type="gramEnd"/>
      <w:r w:rsidRPr="000D2BD0">
        <w:rPr>
          <w:rFonts w:ascii="宋体" w:eastAsia="宋体" w:hAnsi="Calibri" w:cs="宋体" w:hint="eastAsia"/>
          <w:color w:val="333333"/>
          <w:kern w:val="0"/>
          <w:sz w:val="15"/>
          <w:szCs w:val="15"/>
        </w:rPr>
        <w:t>营销必须先有产品，且需要高质量的产品，故文段强调的是中国文化想要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应明确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走出去的具体内容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，下文最可能围绕</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展开论述，对应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营销与产品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仅为文段中的例子，其目的是为了强调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的中国文化需明确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，故与文</w:t>
      </w:r>
      <w:proofErr w:type="gramStart"/>
      <w:r w:rsidRPr="000D2BD0">
        <w:rPr>
          <w:rFonts w:ascii="宋体" w:eastAsia="宋体" w:hAnsi="Calibri" w:cs="宋体" w:hint="eastAsia"/>
          <w:color w:val="333333"/>
          <w:kern w:val="0"/>
          <w:sz w:val="15"/>
          <w:szCs w:val="15"/>
        </w:rPr>
        <w:t>段核心</w:t>
      </w:r>
      <w:proofErr w:type="gramEnd"/>
      <w:r w:rsidRPr="000D2BD0">
        <w:rPr>
          <w:rFonts w:ascii="宋体" w:eastAsia="宋体" w:hAnsi="Calibri" w:cs="宋体" w:hint="eastAsia"/>
          <w:color w:val="333333"/>
          <w:kern w:val="0"/>
          <w:sz w:val="15"/>
          <w:szCs w:val="15"/>
        </w:rPr>
        <w:t>话题衔接不当，排除；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项，未提及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质量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非重点，文段重在强调应确定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中国文化走出去的产品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困境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无中生有，与文段衔接不当，排除。</w:t>
      </w:r>
    </w:p>
    <w:p w:rsid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31</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D</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644EBE2" wp14:editId="5D1A173D">
            <wp:extent cx="1364615" cy="293370"/>
            <wp:effectExtent l="0" t="0" r="6985" b="0"/>
            <wp:docPr id="322" name="图片 322" descr="formulas?latex=2F%2Fvo3Y82%2BQuhtFRagL0ZRzIuFEzeL9KtcviorM99Ok1nQY2YEbjxMYXSzLLpEJObe6WbsqXjCO12nSZ5UQK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ulas?latex=2F%2Fvo3Y82%2BQuhtFRagL0ZRzIuFEzeL9KtcviorM99Ok1nQY2YEbjxMYXSzLLpEJObe6WbsqXjCO12nSZ5UQKvA%3D%3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615" cy="293370"/>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总的场次：单循环阶段分两组，共有</w:t>
      </w:r>
      <w:r w:rsidRPr="00F96A6F">
        <w:rPr>
          <w:rFonts w:ascii="宋体" w:eastAsia="宋体" w:hAnsi="Calibri" w:cs="宋体"/>
          <w:noProof/>
          <w:color w:val="333333"/>
          <w:kern w:val="0"/>
          <w:sz w:val="15"/>
          <w:szCs w:val="15"/>
        </w:rPr>
        <w:drawing>
          <wp:inline distT="0" distB="0" distL="0" distR="0" wp14:anchorId="3E2924A9" wp14:editId="4B70371E">
            <wp:extent cx="1180465" cy="170815"/>
            <wp:effectExtent l="0" t="0" r="635" b="635"/>
            <wp:docPr id="321" name="图片 321" descr="formulas?latex=Aa6V5%2BgT092L3b3QzmAaUol4%2BGCFyYv0uJokSCIzZV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ulas?latex=Aa6V5%2BgT092L3b3QzmAaUol4%2BGCFyYv0uJokSCIzZVg%3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4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场；单场淘汰阶段共有8队，需要淘汰7队，每淘汰1队需要进行1场比赛，共进行7场比赛。两个阶段共37场比赛。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亚军参加的场次：单循环阶段，每组6队，亚军需要跟另外5个球队各比一场，共5场；单场淘汰阶段共有8队，需要进行3轮（8</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4</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2</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1），亚军每轮均要参与，共参与3场。两次共参与</w:t>
      </w:r>
      <w:r w:rsidRPr="00F96A6F">
        <w:rPr>
          <w:rFonts w:ascii="宋体" w:eastAsia="宋体" w:hAnsi="Calibri" w:cs="宋体"/>
          <w:noProof/>
          <w:color w:val="333333"/>
          <w:kern w:val="0"/>
          <w:sz w:val="15"/>
          <w:szCs w:val="15"/>
        </w:rPr>
        <w:drawing>
          <wp:inline distT="0" distB="0" distL="0" distR="0" wp14:anchorId="21C339BF" wp14:editId="598B1666">
            <wp:extent cx="525145" cy="170815"/>
            <wp:effectExtent l="0" t="0" r="8255" b="635"/>
            <wp:docPr id="320" name="图片 320" descr="formulas?latex=RRczU2hOOIQym4EBwILoq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ulas?latex=RRczU2hOOIQym4EBwILoqQ%3D%3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1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则亚军参加的场次占整个赛事总场次的</w:t>
      </w:r>
      <w:r w:rsidRPr="00F96A6F">
        <w:rPr>
          <w:rFonts w:ascii="宋体" w:eastAsia="宋体" w:hAnsi="Calibri" w:cs="宋体"/>
          <w:noProof/>
          <w:color w:val="333333"/>
          <w:kern w:val="0"/>
          <w:sz w:val="15"/>
          <w:szCs w:val="15"/>
        </w:rPr>
        <w:drawing>
          <wp:inline distT="0" distB="0" distL="0" distR="0" wp14:anchorId="090B2130" wp14:editId="0B04D242">
            <wp:extent cx="1105535" cy="266065"/>
            <wp:effectExtent l="0" t="0" r="0" b="635"/>
            <wp:docPr id="319" name="图片 319" descr="formulas?latex=gbDR9CW%2FGfa%2BJ6BX7JF06NUBTXWIKlzvU3E0as6QKHSf0sVfUwnVrhsMwrDvtR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ulas?latex=gbDR9CW%2FGfa%2BJ6BX7JF06NUBTXWIKlzvU3E0as6QKHSf0sVfUwnVrhsMwrDvtR5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，在</w:t>
      </w:r>
      <w:r w:rsidRPr="00F96A6F">
        <w:rPr>
          <w:rFonts w:ascii="宋体" w:eastAsia="宋体" w:hAnsi="Calibri" w:cs="宋体"/>
          <w:noProof/>
          <w:color w:val="333333"/>
          <w:kern w:val="0"/>
          <w:sz w:val="15"/>
          <w:szCs w:val="15"/>
        </w:rPr>
        <w:drawing>
          <wp:inline distT="0" distB="0" distL="0" distR="0" wp14:anchorId="5302DAB5" wp14:editId="2F8D3C74">
            <wp:extent cx="238760" cy="170815"/>
            <wp:effectExtent l="0" t="0" r="8890" b="635"/>
            <wp:docPr id="318" name="图片 318" descr="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ulas?latex=cfNnkej4m%2BYAaUwLiNeCeA%3D%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以上。</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32</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B</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根据题意，每次参加比赛的球队数为140、70、35、18、9、5、3、2，共8场比赛。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冠军要想参加的比赛最少，则让其每逢球队数为奇数时就直接进入下一轮，即只参加球队数为偶数的比赛。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偶数有140、70、18、2这四个，共4场。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33.</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依据题意，两人同时出发，在每个过程中时间一定，则速度比等于路程比。而两人速度比始终不变，则在两个运动过程中两人的路程比相同。</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设环形小路全程为</w:t>
      </w:r>
      <w:r w:rsidRPr="00F96A6F">
        <w:rPr>
          <w:rFonts w:ascii="宋体" w:eastAsia="宋体" w:hAnsi="Calibri" w:cs="宋体"/>
          <w:noProof/>
          <w:color w:val="333333"/>
          <w:kern w:val="0"/>
          <w:sz w:val="15"/>
          <w:szCs w:val="15"/>
        </w:rPr>
        <w:drawing>
          <wp:inline distT="0" distB="0" distL="0" distR="0" wp14:anchorId="3EC055E0" wp14:editId="73AB46AB">
            <wp:extent cx="95250" cy="170815"/>
            <wp:effectExtent l="0" t="0" r="0" b="635"/>
            <wp:docPr id="317" name="图片 317" descr="formulas?latex=yQZEV57S9rHjYvgfJydTy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ulas?latex=yQZEV57S9rHjYvgfJydTyg%3D%3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，则有：</w:t>
      </w:r>
      <w:r w:rsidRPr="00F96A6F">
        <w:rPr>
          <w:rFonts w:ascii="宋体" w:eastAsia="宋体" w:hAnsi="Calibri" w:cs="宋体"/>
          <w:noProof/>
          <w:color w:val="333333"/>
          <w:kern w:val="0"/>
          <w:sz w:val="15"/>
          <w:szCs w:val="15"/>
        </w:rPr>
        <w:drawing>
          <wp:inline distT="0" distB="0" distL="0" distR="0" wp14:anchorId="0CC2F53A" wp14:editId="2E466326">
            <wp:extent cx="593725" cy="354965"/>
            <wp:effectExtent l="0" t="0" r="0" b="6985"/>
            <wp:docPr id="316" name="图片 316" descr="formulas?latex=kE%2Bt86uSlQywBIMxjSgdj7hwmO6JV%2B5A97uGD0Z%2FChVIUr4I%2BhkOxxSLOuAd5l7XSwfEtOdZxVuXLClx073m1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s?latex=kE%2Bt86uSlQywBIMxjSgdj7hwmO6JV%2B5A97uGD0Z%2FChVIUr4I%2BhkOxxSLOuAd5l7XSwfEtOdZxVuXLClx073m1w%3D%3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 cy="3549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5D5681AB" wp14:editId="5AB9674B">
            <wp:extent cx="457200" cy="170815"/>
            <wp:effectExtent l="0" t="0" r="0" b="635"/>
            <wp:docPr id="315" name="图片 315" descr="formulas?latex=gOAs%2BFuUZ1cpBNfDNkZn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s?latex=gOAs%2BFuUZ1cpBNfDNkZndA%3D%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34</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C</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lastRenderedPageBreak/>
        <w:drawing>
          <wp:inline distT="0" distB="0" distL="0" distR="0" wp14:anchorId="25E80544" wp14:editId="511ED1CD">
            <wp:extent cx="3978275" cy="3630295"/>
            <wp:effectExtent l="0" t="0" r="3175" b="8255"/>
            <wp:docPr id="314" name="图片 314" descr="160631587a3f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0631587a3f4a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8275" cy="363029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：设二人从出发到骑行至</w:t>
      </w:r>
      <w:r w:rsidRPr="00F96A6F">
        <w:rPr>
          <w:rFonts w:ascii="宋体" w:eastAsia="宋体" w:hAnsi="Calibri" w:cs="宋体"/>
          <w:noProof/>
          <w:color w:val="333333"/>
          <w:kern w:val="0"/>
          <w:sz w:val="15"/>
          <w:szCs w:val="15"/>
        </w:rPr>
        <w:drawing>
          <wp:inline distT="0" distB="0" distL="0" distR="0" wp14:anchorId="5317C639" wp14:editId="521C62F4">
            <wp:extent cx="95250" cy="266065"/>
            <wp:effectExtent l="0" t="0" r="0" b="635"/>
            <wp:docPr id="313" name="图片 313"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的路程时所花时间为</w:t>
      </w:r>
      <w:r w:rsidRPr="00F96A6F">
        <w:rPr>
          <w:rFonts w:ascii="宋体" w:eastAsia="宋体" w:hAnsi="Calibri" w:cs="宋体"/>
          <w:noProof/>
          <w:color w:val="333333"/>
          <w:kern w:val="0"/>
          <w:sz w:val="15"/>
          <w:szCs w:val="15"/>
        </w:rPr>
        <w:drawing>
          <wp:inline distT="0" distB="0" distL="0" distR="0" wp14:anchorId="260D1A36" wp14:editId="5FB34ED9">
            <wp:extent cx="47625" cy="170815"/>
            <wp:effectExtent l="0" t="0" r="9525" b="635"/>
            <wp:docPr id="312" name="图片 312"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，则乙返回原点所用时间也为</w:t>
      </w:r>
      <w:r w:rsidRPr="00F96A6F">
        <w:rPr>
          <w:rFonts w:ascii="宋体" w:eastAsia="宋体" w:hAnsi="Calibri" w:cs="宋体"/>
          <w:noProof/>
          <w:color w:val="333333"/>
          <w:kern w:val="0"/>
          <w:sz w:val="15"/>
          <w:szCs w:val="15"/>
        </w:rPr>
        <w:drawing>
          <wp:inline distT="0" distB="0" distL="0" distR="0" wp14:anchorId="7CE4D4BD" wp14:editId="71C244CD">
            <wp:extent cx="47625" cy="170815"/>
            <wp:effectExtent l="0" t="0" r="9525" b="635"/>
            <wp:docPr id="311" name="图片 311"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。又由乙追上甲时距离B地还有</w:t>
      </w:r>
      <w:r w:rsidRPr="00F96A6F">
        <w:rPr>
          <w:rFonts w:ascii="宋体" w:eastAsia="宋体" w:hAnsi="Calibri" w:cs="宋体"/>
          <w:noProof/>
          <w:color w:val="333333"/>
          <w:kern w:val="0"/>
          <w:sz w:val="15"/>
          <w:szCs w:val="15"/>
        </w:rPr>
        <w:drawing>
          <wp:inline distT="0" distB="0" distL="0" distR="0" wp14:anchorId="44D66D20" wp14:editId="712539D1">
            <wp:extent cx="95250" cy="266065"/>
            <wp:effectExtent l="0" t="0" r="0" b="635"/>
            <wp:docPr id="310" name="图片 310"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的路程可知，从乙开始返程的地点到乙追上甲的地点，距离也是全程的</w:t>
      </w:r>
      <w:r w:rsidRPr="00F96A6F">
        <w:rPr>
          <w:rFonts w:ascii="宋体" w:eastAsia="宋体" w:hAnsi="Calibri" w:cs="宋体"/>
          <w:noProof/>
          <w:color w:val="333333"/>
          <w:kern w:val="0"/>
          <w:sz w:val="15"/>
          <w:szCs w:val="15"/>
        </w:rPr>
        <w:drawing>
          <wp:inline distT="0" distB="0" distL="0" distR="0" wp14:anchorId="3C27F4EC" wp14:editId="63EBCE16">
            <wp:extent cx="95250" cy="266065"/>
            <wp:effectExtent l="0" t="0" r="0" b="635"/>
            <wp:docPr id="309" name="图片 309"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，由于乙的速度不变，所以所用时间也为</w:t>
      </w:r>
      <w:r w:rsidRPr="00F96A6F">
        <w:rPr>
          <w:rFonts w:ascii="宋体" w:eastAsia="宋体" w:hAnsi="Calibri" w:cs="宋体"/>
          <w:noProof/>
          <w:color w:val="333333"/>
          <w:kern w:val="0"/>
          <w:sz w:val="15"/>
          <w:szCs w:val="15"/>
        </w:rPr>
        <w:drawing>
          <wp:inline distT="0" distB="0" distL="0" distR="0" wp14:anchorId="684DFF5A" wp14:editId="134A05FA">
            <wp:extent cx="47625" cy="170815"/>
            <wp:effectExtent l="0" t="0" r="9525" b="635"/>
            <wp:docPr id="308" name="图片 308"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设甲步行的速度为</w:t>
      </w:r>
      <w:r w:rsidRPr="00F96A6F">
        <w:rPr>
          <w:rFonts w:ascii="宋体" w:eastAsia="宋体" w:hAnsi="Calibri" w:cs="宋体"/>
          <w:noProof/>
          <w:color w:val="333333"/>
          <w:kern w:val="0"/>
          <w:sz w:val="15"/>
          <w:szCs w:val="15"/>
        </w:rPr>
        <w:drawing>
          <wp:inline distT="0" distB="0" distL="0" distR="0" wp14:anchorId="7403484A" wp14:editId="3CF924F0">
            <wp:extent cx="67945" cy="170815"/>
            <wp:effectExtent l="0" t="0" r="8255" b="635"/>
            <wp:docPr id="307" name="图片 307" descr="formulas?latex=h43hk9rvfl6MMCCLibYZ7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ulas?latex=h43hk9rvfl6MMCCLibYZ7g%3D%3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千米/小时，从出发点到追上点的距离分别用甲、乙的速度与时间表示，可得</w:t>
      </w:r>
      <w:r w:rsidRPr="00F96A6F">
        <w:rPr>
          <w:rFonts w:ascii="宋体" w:eastAsia="宋体" w:hAnsi="Calibri" w:cs="宋体"/>
          <w:noProof/>
          <w:color w:val="333333"/>
          <w:kern w:val="0"/>
          <w:sz w:val="15"/>
          <w:szCs w:val="15"/>
        </w:rPr>
        <w:drawing>
          <wp:inline distT="0" distB="0" distL="0" distR="0" wp14:anchorId="3D0ACDCD" wp14:editId="6285F74E">
            <wp:extent cx="1249045" cy="170815"/>
            <wp:effectExtent l="0" t="0" r="8255" b="635"/>
            <wp:docPr id="306" name="图片 306" descr="formulas?latex=3kRp6GKFxjJzF9IjqlWzk9XvgDqBb7EikHxTlSItvx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ulas?latex=3kRp6GKFxjJzF9IjqlWzk9XvgDqBb7EikHxTlSItvxg%3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0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486D5044" wp14:editId="24AD0DE2">
            <wp:extent cx="307340" cy="170815"/>
            <wp:effectExtent l="0" t="0" r="0" b="635"/>
            <wp:docPr id="305" name="图片 305" descr="formulas?latex=vnEHjZnH09rg%2FmYegjKLQ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ulas?latex=vnEHjZnH09rg%2FmYegjKLQw%3D%3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方法二：甲、乙二人在全程</w:t>
      </w:r>
      <w:r w:rsidRPr="00F96A6F">
        <w:rPr>
          <w:rFonts w:ascii="宋体" w:eastAsia="宋体" w:hAnsi="Calibri" w:cs="宋体"/>
          <w:noProof/>
          <w:color w:val="333333"/>
          <w:kern w:val="0"/>
          <w:sz w:val="15"/>
          <w:szCs w:val="15"/>
        </w:rPr>
        <w:drawing>
          <wp:inline distT="0" distB="0" distL="0" distR="0" wp14:anchorId="26901B7E" wp14:editId="017B660D">
            <wp:extent cx="95250" cy="266065"/>
            <wp:effectExtent l="0" t="0" r="0" b="635"/>
            <wp:docPr id="304" name="图片 304"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处分开，甲步行至距离B点</w:t>
      </w:r>
      <w:r w:rsidRPr="00F96A6F">
        <w:rPr>
          <w:rFonts w:ascii="宋体" w:eastAsia="宋体" w:hAnsi="Calibri" w:cs="宋体"/>
          <w:noProof/>
          <w:color w:val="333333"/>
          <w:kern w:val="0"/>
          <w:sz w:val="15"/>
          <w:szCs w:val="15"/>
        </w:rPr>
        <w:drawing>
          <wp:inline distT="0" distB="0" distL="0" distR="0" wp14:anchorId="7606B9D1" wp14:editId="7B13707F">
            <wp:extent cx="95250" cy="266065"/>
            <wp:effectExtent l="0" t="0" r="0" b="635"/>
            <wp:docPr id="303" name="图片 303"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的路程处被乙追上，即甲步行了全程的</w:t>
      </w:r>
      <w:r w:rsidRPr="00F96A6F">
        <w:rPr>
          <w:rFonts w:ascii="宋体" w:eastAsia="宋体" w:hAnsi="Calibri" w:cs="宋体"/>
          <w:noProof/>
          <w:color w:val="333333"/>
          <w:kern w:val="0"/>
          <w:sz w:val="15"/>
          <w:szCs w:val="15"/>
        </w:rPr>
        <w:drawing>
          <wp:inline distT="0" distB="0" distL="0" distR="0" wp14:anchorId="33CFC12E" wp14:editId="4432E418">
            <wp:extent cx="95250" cy="266065"/>
            <wp:effectExtent l="0" t="0" r="0" b="635"/>
            <wp:docPr id="302" name="图片 302"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；乙先骑行回到A处再原路折返追上甲，此时共行驶了</w:t>
      </w:r>
      <w:r w:rsidRPr="00F96A6F">
        <w:rPr>
          <w:rFonts w:ascii="宋体" w:eastAsia="宋体" w:hAnsi="Calibri" w:cs="宋体"/>
          <w:noProof/>
          <w:color w:val="333333"/>
          <w:kern w:val="0"/>
          <w:sz w:val="15"/>
          <w:szCs w:val="15"/>
        </w:rPr>
        <w:drawing>
          <wp:inline distT="0" distB="0" distL="0" distR="0" wp14:anchorId="6F653326" wp14:editId="18682F1F">
            <wp:extent cx="450215" cy="266065"/>
            <wp:effectExtent l="0" t="0" r="6985" b="635"/>
            <wp:docPr id="301" name="图片 301" descr="formulas?latex=oO9bIKp%2FZWGJagvCKvLNVBhqMdTM5CmQZuh3YSk92M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ulas?latex=oO9bIKp%2FZWGJagvCKvLNVBhqMdTM5CmQZuh3YSk92Mc%3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15" cy="266065"/>
                    </a:xfrm>
                    <a:prstGeom prst="rect">
                      <a:avLst/>
                    </a:prstGeom>
                    <a:noFill/>
                    <a:ln>
                      <a:noFill/>
                    </a:ln>
                  </pic:spPr>
                </pic:pic>
              </a:graphicData>
            </a:graphic>
          </wp:inline>
        </w:drawing>
      </w:r>
      <w:proofErr w:type="gramStart"/>
      <w:r w:rsidRPr="00F96A6F">
        <w:rPr>
          <w:rFonts w:ascii="宋体" w:eastAsia="宋体" w:hAnsi="Calibri" w:cs="宋体"/>
          <w:color w:val="333333"/>
          <w:kern w:val="0"/>
          <w:sz w:val="15"/>
          <w:szCs w:val="15"/>
        </w:rPr>
        <w:t>个</w:t>
      </w:r>
      <w:proofErr w:type="gramEnd"/>
      <w:r w:rsidRPr="00F96A6F">
        <w:rPr>
          <w:rFonts w:ascii="宋体" w:eastAsia="宋体" w:hAnsi="Calibri" w:cs="宋体"/>
          <w:color w:val="333333"/>
          <w:kern w:val="0"/>
          <w:sz w:val="15"/>
          <w:szCs w:val="15"/>
        </w:rPr>
        <w:t>全程，即乙独自骑行了一个全程的路程。自两人分开后到甲被追上，两人时间相同，则路程之比等于速度之比，</w:t>
      </w:r>
      <w:r w:rsidRPr="00F96A6F">
        <w:rPr>
          <w:rFonts w:ascii="宋体" w:eastAsia="宋体" w:hAnsi="Calibri" w:cs="宋体"/>
          <w:noProof/>
          <w:color w:val="333333"/>
          <w:kern w:val="0"/>
          <w:sz w:val="15"/>
          <w:szCs w:val="15"/>
        </w:rPr>
        <w:drawing>
          <wp:inline distT="0" distB="0" distL="0" distR="0" wp14:anchorId="6FE4648B" wp14:editId="27F20FC0">
            <wp:extent cx="1391920" cy="266065"/>
            <wp:effectExtent l="0" t="0" r="0" b="635"/>
            <wp:docPr id="300" name="图片 300" descr="formulas?latex=DsSjw2kHXGgG7wr9sRzfdUF0ilwFdb2DUVw1JfDmuO1hXQR8rBLO%2B7BvSLgh1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ulas?latex=DsSjw2kHXGgG7wr9sRzfdUF0ilwFdb2DUVw1JfDmuO1hXQR8rBLO%2B7BvSLgh1ed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19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C52F7C5" wp14:editId="65F7EAD3">
            <wp:extent cx="941705" cy="191135"/>
            <wp:effectExtent l="0" t="0" r="0" b="0"/>
            <wp:docPr id="299" name="图片 299" descr="formulas?latex=R%2Ff3cXMgVhIfNVuLofzmn%2BsVbOQgjEhLlJnoVXCsj%2F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ulas?latex=R%2Ff3cXMgVhIfNVuLofzmn%2BsVbOQgjEhLlJnoVXCsj%2FM%3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72F88B92" wp14:editId="440F67F6">
            <wp:extent cx="1105535" cy="170815"/>
            <wp:effectExtent l="0" t="0" r="0" b="635"/>
            <wp:docPr id="298" name="图片 298" descr="formulas?latex=caIAIqcXQI5f%2FL4fTynsHnA1KlbSm%2Bk%2BWBPS5KhRD2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ulas?latex=caIAIqcXQI5f%2FL4fTynsHnA1KlbSm%2Bk%2BWBPS5KhRD2A%3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55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1E140EE1" wp14:editId="028B7E4C">
            <wp:extent cx="1036955" cy="191135"/>
            <wp:effectExtent l="0" t="0" r="0" b="0"/>
            <wp:docPr id="297" name="图片 297" descr="formulas?latex=dyodK1Sn82Ns4IMOaJWs3%2BgI1nVazKC7QJN5whuPi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ulas?latex=dyodK1Sn82Ns4IMOaJWs3%2BgI1nVazKC7QJN5whuPib4%3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695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35.</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因为线上团队的人数为线下团队的2倍，设线下团队为</w:t>
      </w:r>
      <w:r w:rsidRPr="00F96A6F">
        <w:rPr>
          <w:rFonts w:ascii="宋体" w:eastAsia="宋体" w:hAnsi="Calibri" w:cs="宋体"/>
          <w:noProof/>
          <w:color w:val="333333"/>
          <w:kern w:val="0"/>
          <w:sz w:val="15"/>
          <w:szCs w:val="15"/>
        </w:rPr>
        <w:drawing>
          <wp:inline distT="0" distB="0" distL="0" distR="0" wp14:anchorId="71CFB723" wp14:editId="48B1AAA2">
            <wp:extent cx="143510" cy="170815"/>
            <wp:effectExtent l="0" t="0" r="8890" b="635"/>
            <wp:docPr id="296" name="图片 296" descr="formulas?latex=nA4T6OZKPUZwXG%2BF4en1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ulas?latex=nA4T6OZKPUZwXG%2BF4en1WQ%3D%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人，线上团队为</w:t>
      </w:r>
      <w:r w:rsidRPr="00F96A6F">
        <w:rPr>
          <w:rFonts w:ascii="宋体" w:eastAsia="宋体" w:hAnsi="Calibri" w:cs="宋体"/>
          <w:noProof/>
          <w:color w:val="333333"/>
          <w:kern w:val="0"/>
          <w:sz w:val="15"/>
          <w:szCs w:val="15"/>
        </w:rPr>
        <w:drawing>
          <wp:inline distT="0" distB="0" distL="0" distR="0" wp14:anchorId="62EBD880" wp14:editId="0CDD8390">
            <wp:extent cx="143510" cy="170815"/>
            <wp:effectExtent l="0" t="0" r="8890" b="635"/>
            <wp:docPr id="295" name="图片 295" descr="formulas?latex=XoaukjgwMdB3PnQGkcxn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ulas?latex=XoaukjgwMdB3PnQGkcxnkw%3D%3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人。由于线下团队男女员工人数相同，所以线下团队男女员工均为</w:t>
      </w:r>
      <w:r w:rsidRPr="00F96A6F">
        <w:rPr>
          <w:rFonts w:ascii="宋体" w:eastAsia="宋体" w:hAnsi="Calibri" w:cs="宋体"/>
          <w:noProof/>
          <w:color w:val="333333"/>
          <w:kern w:val="0"/>
          <w:sz w:val="15"/>
          <w:szCs w:val="15"/>
        </w:rPr>
        <w:drawing>
          <wp:inline distT="0" distB="0" distL="0" distR="0" wp14:anchorId="290CF5B8" wp14:editId="713B557A">
            <wp:extent cx="74930" cy="170815"/>
            <wp:effectExtent l="0" t="0" r="1270" b="635"/>
            <wp:docPr id="294" name="图片 294"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人。设线上团队男员工为</w:t>
      </w:r>
      <w:r w:rsidRPr="00F96A6F">
        <w:rPr>
          <w:rFonts w:ascii="宋体" w:eastAsia="宋体" w:hAnsi="Calibri" w:cs="宋体"/>
          <w:noProof/>
          <w:color w:val="333333"/>
          <w:kern w:val="0"/>
          <w:sz w:val="15"/>
          <w:szCs w:val="15"/>
        </w:rPr>
        <w:drawing>
          <wp:inline distT="0" distB="0" distL="0" distR="0" wp14:anchorId="0C4B2E06" wp14:editId="3B3143AB">
            <wp:extent cx="74930" cy="170815"/>
            <wp:effectExtent l="0" t="0" r="1270" b="635"/>
            <wp:docPr id="293" name="图片 293" descr="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ulas?latex=Hz6y44ELFVLLNrLVhO3CQA%3D%3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人，由于线上团队的男员工人数占两个团队男员工总数的</w:t>
      </w:r>
      <w:r w:rsidRPr="00F96A6F">
        <w:rPr>
          <w:rFonts w:ascii="宋体" w:eastAsia="宋体" w:hAnsi="Calibri" w:cs="宋体"/>
          <w:noProof/>
          <w:color w:val="333333"/>
          <w:kern w:val="0"/>
          <w:sz w:val="15"/>
          <w:szCs w:val="15"/>
        </w:rPr>
        <w:drawing>
          <wp:inline distT="0" distB="0" distL="0" distR="0" wp14:anchorId="6BFDC665" wp14:editId="01B0F147">
            <wp:extent cx="238760" cy="170815"/>
            <wp:effectExtent l="0" t="0" r="8890" b="635"/>
            <wp:docPr id="292" name="图片 292" descr="formulas?latex=kiidnxyQ5O7tQJdpY3xWG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ulas?latex=kiidnxyQ5O7tQJdpY3xWGQ%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，可得关系式</w:t>
      </w:r>
      <w:r w:rsidRPr="00F96A6F">
        <w:rPr>
          <w:rFonts w:ascii="宋体" w:eastAsia="宋体" w:hAnsi="Calibri" w:cs="宋体"/>
          <w:noProof/>
          <w:color w:val="333333"/>
          <w:kern w:val="0"/>
          <w:sz w:val="15"/>
          <w:szCs w:val="15"/>
        </w:rPr>
        <w:lastRenderedPageBreak/>
        <w:drawing>
          <wp:inline distT="0" distB="0" distL="0" distR="0" wp14:anchorId="7C24E983" wp14:editId="2F1F33B0">
            <wp:extent cx="743585" cy="266065"/>
            <wp:effectExtent l="0" t="0" r="0" b="635"/>
            <wp:docPr id="291" name="图片 291" descr="formulas?latex=gmrHS4PzjmmZiw3SJwKWWd3mO%2Bai1e%2BPF6RCCgj85L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ulas?latex=gmrHS4PzjmmZiw3SJwKWWd3mO%2Bai1e%2BPF6RCCgj85L4%3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358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5B0EC353" wp14:editId="60681F91">
            <wp:extent cx="416560" cy="266065"/>
            <wp:effectExtent l="0" t="0" r="2540" b="635"/>
            <wp:docPr id="290" name="图片 290" descr="formulas?latex=5BxIj%2BG3lG14ajRf%2BWczjQb8CqWB3tsLclek%2BZhN%2BT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ulas?latex=5BxIj%2BG3lG14ajRf%2BWczjQb8CqWB3tsLclek%2BZhN%2BTM%3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列表如下：</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6CAC5CB5" wp14:editId="2B6D740E">
            <wp:extent cx="3869055" cy="1221740"/>
            <wp:effectExtent l="0" t="0" r="0" b="0"/>
            <wp:docPr id="289" name="图片 289" descr="16063240915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06324091538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9055" cy="1221740"/>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故所求</w:t>
      </w:r>
      <w:r w:rsidRPr="00F96A6F">
        <w:rPr>
          <w:rFonts w:ascii="宋体" w:eastAsia="宋体" w:hAnsi="Calibri" w:cs="宋体"/>
          <w:noProof/>
          <w:color w:val="333333"/>
          <w:kern w:val="0"/>
          <w:sz w:val="15"/>
          <w:szCs w:val="15"/>
        </w:rPr>
        <w:drawing>
          <wp:inline distT="0" distB="0" distL="0" distR="0" wp14:anchorId="1A385E1E" wp14:editId="7F7F6EB3">
            <wp:extent cx="1951355" cy="340995"/>
            <wp:effectExtent l="0" t="0" r="0" b="1905"/>
            <wp:docPr id="288" name="图片 288" descr="formulas?latex=r3AdS7s3t72fUcyenzU3dMWx8WpDdVUiQiXovDhVAKuBeDlIu1ygF21adVp0GzTl7pCeCv1%2BeGYb4eKgLOqSCXlQtTLQuGcw2QVNuA%2BZe3WBJev71TcZT6ACRGtX87r8n6%2Brz5YWy2%2F7LJcrHgVR1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s?latex=r3AdS7s3t72fUcyenzU3dMWx8WpDdVUiQiXovDhVAKuBeDlIu1ygF21adVp0GzTl7pCeCv1%2BeGYb4eKgLOqSCXlQtTLQuGcw2QVNuA%2BZe3WBJev71TcZT6ACRGtX87r8n6%2Brz5YWy2%2F7LJcrHgVR1g%3D%3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1355" cy="340995"/>
                    </a:xfrm>
                    <a:prstGeom prst="rect">
                      <a:avLst/>
                    </a:prstGeom>
                    <a:noFill/>
                    <a:ln>
                      <a:noFill/>
                    </a:ln>
                  </pic:spPr>
                </pic:pic>
              </a:graphicData>
            </a:graphic>
          </wp:inline>
        </w:drawing>
      </w:r>
      <w:r w:rsidRPr="00F96A6F">
        <w:rPr>
          <w:rFonts w:ascii="宋体" w:eastAsia="宋体" w:hAnsi="Calibri" w:cs="宋体"/>
          <w:color w:val="333333"/>
          <w:kern w:val="0"/>
          <w:sz w:val="15"/>
          <w:szCs w:val="15"/>
        </w:rPr>
        <w:t>，即男女总人数之比为5:7。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36.</w:t>
      </w:r>
      <w:r w:rsidRPr="00F96A6F">
        <w:rPr>
          <w:rFonts w:ascii="宋体" w:eastAsia="宋体" w:hAnsi="Calibri" w:cs="宋体"/>
          <w:color w:val="333333"/>
          <w:kern w:val="0"/>
          <w:sz w:val="15"/>
          <w:szCs w:val="15"/>
        </w:rPr>
        <w:t xml:space="preserve"> 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每份套餐成本为8元，售价26元，则每份套餐的盈余为</w:t>
      </w:r>
      <w:r w:rsidRPr="00F96A6F">
        <w:rPr>
          <w:rFonts w:ascii="宋体" w:eastAsia="宋体" w:hAnsi="Calibri" w:cs="宋体"/>
          <w:noProof/>
          <w:color w:val="333333"/>
          <w:kern w:val="0"/>
          <w:sz w:val="15"/>
          <w:szCs w:val="15"/>
        </w:rPr>
        <w:drawing>
          <wp:inline distT="0" distB="0" distL="0" distR="0" wp14:anchorId="471B3785" wp14:editId="7A2DC241">
            <wp:extent cx="655320" cy="170815"/>
            <wp:effectExtent l="0" t="0" r="0" b="635"/>
            <wp:docPr id="216" name="图片 216" descr="formulas?latex=9sUCZOMNEbcONUTK42tlH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s?latex=9sUCZOMNEbcONUTK42tlHA%3D%3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532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元；第一天售出</w:t>
      </w:r>
      <w:r w:rsidRPr="00F96A6F">
        <w:rPr>
          <w:rFonts w:ascii="宋体" w:eastAsia="宋体" w:hAnsi="Calibri" w:cs="宋体"/>
          <w:noProof/>
          <w:color w:val="333333"/>
          <w:kern w:val="0"/>
          <w:sz w:val="15"/>
          <w:szCs w:val="15"/>
        </w:rPr>
        <w:drawing>
          <wp:inline distT="0" distB="0" distL="0" distR="0" wp14:anchorId="488228C1" wp14:editId="44625898">
            <wp:extent cx="859790" cy="170815"/>
            <wp:effectExtent l="0" t="0" r="0" b="635"/>
            <wp:docPr id="215" name="图片 215" descr="formulas?latex=iGY44iLVqUOJHfDzXXcn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ulas?latex=iGY44iLVqUOJHfDzXXcnJw%3D%3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97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份可以获得盈余，但剩余的20份会亏损8元，则</w:t>
      </w:r>
      <w:r w:rsidRPr="00F96A6F">
        <w:rPr>
          <w:rFonts w:ascii="宋体" w:eastAsia="宋体" w:hAnsi="Calibri" w:cs="宋体"/>
          <w:noProof/>
          <w:color w:val="333333"/>
          <w:kern w:val="0"/>
          <w:sz w:val="15"/>
          <w:szCs w:val="15"/>
        </w:rPr>
        <w:drawing>
          <wp:inline distT="0" distB="0" distL="0" distR="0" wp14:anchorId="0BED88F4" wp14:editId="32ABA1ED">
            <wp:extent cx="1617345" cy="170815"/>
            <wp:effectExtent l="0" t="0" r="1905" b="635"/>
            <wp:docPr id="214" name="图片 214" descr="formulas?latex=mdn4BCqexxdMWeF1TZOpm0EffQM0NMjX9bpy23PtWsHBXUGBls8CD9Pli%2Bv78y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ulas?latex=mdn4BCqexxdMWeF1TZOpm0EffQM0NMjX9bpy23PtWsHBXUGBls8CD9Pli%2Bv78y6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734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7D6FDE28" wp14:editId="47AA954C">
            <wp:extent cx="1508125" cy="170815"/>
            <wp:effectExtent l="0" t="0" r="0" b="635"/>
            <wp:docPr id="213" name="图片 213" descr="formulas?latex=xlmqWCAvvo49ujnouVmA0WgjQlhxQlWMuX4FZ3plpD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ulas?latex=xlmqWCAvvo49ujnouVmA0WgjQlhxQlWMuX4FZ3plpDo%3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81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第二天200份套餐全部出售，全部可获得盈余为</w:t>
      </w:r>
      <w:r w:rsidRPr="00F96A6F">
        <w:rPr>
          <w:rFonts w:ascii="宋体" w:eastAsia="宋体" w:hAnsi="Calibri" w:cs="宋体"/>
          <w:noProof/>
          <w:color w:val="333333"/>
          <w:kern w:val="0"/>
          <w:sz w:val="15"/>
          <w:szCs w:val="15"/>
        </w:rPr>
        <w:drawing>
          <wp:inline distT="0" distB="0" distL="0" distR="0" wp14:anchorId="6E0C5AE0" wp14:editId="6B073364">
            <wp:extent cx="887095" cy="170815"/>
            <wp:effectExtent l="0" t="0" r="8255" b="635"/>
            <wp:docPr id="212" name="图片 212" descr="formulas?latex=7Da4%2BWs6mOrdk8AMNHPhzE3h1zwuWXAw3lTCcSYOCS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ulas?latex=7Da4%2BWs6mOrdk8AMNHPhzE3h1zwuWXAw3lTCcSYOCS0%3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70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元，则两天的</w:t>
      </w:r>
      <w:r w:rsidRPr="00F96A6F">
        <w:rPr>
          <w:rFonts w:ascii="宋体" w:eastAsia="宋体" w:hAnsi="Calibri" w:cs="宋体"/>
          <w:noProof/>
          <w:color w:val="333333"/>
          <w:kern w:val="0"/>
          <w:sz w:val="15"/>
          <w:szCs w:val="15"/>
        </w:rPr>
        <w:drawing>
          <wp:inline distT="0" distB="0" distL="0" distR="0" wp14:anchorId="0E4B7273" wp14:editId="7F7267A3">
            <wp:extent cx="1664970" cy="170815"/>
            <wp:effectExtent l="0" t="0" r="0" b="635"/>
            <wp:docPr id="211" name="图片 211" descr="formulas?latex=rH1Y9%2FTZGU1%2F%2BdU0Znw9xrRqII6hG8QZg6BzFDzPbY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ulas?latex=rH1Y9%2FTZGU1%2F%2BdU0Znw9xrRqII6hG8QZg6BzFDzPbYA%3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49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故正确答案为A。</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37.</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：根据题</w:t>
      </w:r>
      <w:proofErr w:type="gramStart"/>
      <w:r w:rsidRPr="00F96A6F">
        <w:rPr>
          <w:rFonts w:ascii="宋体" w:eastAsia="宋体" w:hAnsi="Calibri" w:cs="宋体"/>
          <w:color w:val="333333"/>
          <w:kern w:val="0"/>
          <w:sz w:val="15"/>
          <w:szCs w:val="15"/>
        </w:rPr>
        <w:t>干条件</w:t>
      </w:r>
      <w:proofErr w:type="gramEnd"/>
      <w:r w:rsidRPr="00F96A6F">
        <w:rPr>
          <w:rFonts w:ascii="宋体" w:eastAsia="宋体" w:hAnsi="Calibri" w:cs="宋体"/>
          <w:color w:val="333333"/>
          <w:kern w:val="0"/>
          <w:sz w:val="15"/>
          <w:szCs w:val="15"/>
        </w:rPr>
        <w:t>可得，丁的销售额最少，</w:t>
      </w:r>
      <w:proofErr w:type="gramStart"/>
      <w:r w:rsidRPr="00F96A6F">
        <w:rPr>
          <w:rFonts w:ascii="宋体" w:eastAsia="宋体" w:hAnsi="Calibri" w:cs="宋体"/>
          <w:color w:val="333333"/>
          <w:kern w:val="0"/>
          <w:sz w:val="15"/>
          <w:szCs w:val="15"/>
        </w:rPr>
        <w:t>设丁的</w:t>
      </w:r>
      <w:proofErr w:type="gramEnd"/>
      <w:r w:rsidRPr="00F96A6F">
        <w:rPr>
          <w:rFonts w:ascii="宋体" w:eastAsia="宋体" w:hAnsi="Calibri" w:cs="宋体"/>
          <w:color w:val="333333"/>
          <w:kern w:val="0"/>
          <w:sz w:val="15"/>
          <w:szCs w:val="15"/>
        </w:rPr>
        <w:t>销售额为</w:t>
      </w:r>
      <w:r w:rsidRPr="00F96A6F">
        <w:rPr>
          <w:rFonts w:ascii="宋体" w:eastAsia="宋体" w:hAnsi="Calibri" w:cs="宋体"/>
          <w:noProof/>
          <w:color w:val="333333"/>
          <w:kern w:val="0"/>
          <w:sz w:val="15"/>
          <w:szCs w:val="15"/>
        </w:rPr>
        <w:drawing>
          <wp:inline distT="0" distB="0" distL="0" distR="0" wp14:anchorId="00D7AD41" wp14:editId="6D1E3FF9">
            <wp:extent cx="74930" cy="170815"/>
            <wp:effectExtent l="0" t="0" r="1270" b="635"/>
            <wp:docPr id="210" name="图片 210"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3C89177D" wp14:editId="7256E827">
            <wp:extent cx="730250" cy="170815"/>
            <wp:effectExtent l="0" t="0" r="0" b="635"/>
            <wp:docPr id="209" name="图片 209" descr="formulas?latex=RAVx%2B1YnuoLSCfMDGyBvy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ulas?latex=RAVx%2B1YnuoLSCfMDGyBvyg%3D%3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B1526E5" wp14:editId="4581C2EF">
            <wp:extent cx="730250" cy="170815"/>
            <wp:effectExtent l="0" t="0" r="0" b="635"/>
            <wp:docPr id="208" name="图片 208" descr="formulas?latex=pRy0RNSps6krEQtM7wnrY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ulas?latex=pRy0RNSps6krEQtM7wnrYw%3D%3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1E2016F4" wp14:editId="501D5718">
            <wp:extent cx="1030605" cy="266065"/>
            <wp:effectExtent l="0" t="0" r="0" b="635"/>
            <wp:docPr id="207" name="图片 207" descr="formulas?latex=Vevb9XMCM3gDDFsB%2B4Cz%2BzlLPCkGSC3kkkbo2hUqTa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ulas?latex=Vevb9XMCM3gDDFsB%2B4Cz%2BzlLPCkGSC3kkkbo2hUqTaQ%3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0605"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0A3265D" wp14:editId="5E036DD0">
            <wp:extent cx="1569720" cy="266065"/>
            <wp:effectExtent l="0" t="0" r="0" b="635"/>
            <wp:docPr id="206" name="图片 206" descr="formulas?latex=o1JtNJDtyWV0GW7j4F9Z5JmJyWJH60rkCrzOgyAjaSzASD4x2xL4LpHyquDt2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ulas?latex=o1JtNJDtyWV0GW7j4F9Z5JmJyWJH60rkCrzOgyAjaSzASD4x2xL4LpHyquDt2rN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9720"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4498AEF6" wp14:editId="307CEA83">
            <wp:extent cx="819150" cy="266065"/>
            <wp:effectExtent l="0" t="0" r="0" b="635"/>
            <wp:docPr id="205" name="图片 205" descr="formulas?latex=J%2B8qaZcfaeFjza8x3RyNvfJIdjhKK1n9JjSNabtoYD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ulas?latex=J%2B8qaZcfaeFjza8x3RyNvfJIdjhKK1n9JjSNabtoYDE%3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91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。因甲的销售额是销售总额的</w:t>
      </w:r>
      <w:r w:rsidRPr="00F96A6F">
        <w:rPr>
          <w:rFonts w:ascii="宋体" w:eastAsia="宋体" w:hAnsi="Calibri" w:cs="宋体"/>
          <w:noProof/>
          <w:color w:val="333333"/>
          <w:kern w:val="0"/>
          <w:sz w:val="15"/>
          <w:szCs w:val="15"/>
        </w:rPr>
        <w:drawing>
          <wp:inline distT="0" distB="0" distL="0" distR="0" wp14:anchorId="433D6095" wp14:editId="24AF086D">
            <wp:extent cx="95250" cy="266065"/>
            <wp:effectExtent l="0" t="0" r="0" b="635"/>
            <wp:docPr id="195" name="图片 195"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69E2FE55" wp14:editId="444400AF">
            <wp:extent cx="1009650" cy="170815"/>
            <wp:effectExtent l="0" t="0" r="0" b="635"/>
            <wp:docPr id="194" name="图片 194" descr="formulas?latex=Peu4sAmjnp5hmVKi8RVz25gbNet5bx2HiXDNXa313A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ulas?latex=Peu4sAmjnp5hmVKi8RVz25gbNet5bx2HiXDNXa313AA%3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，即</w:t>
      </w:r>
      <w:r w:rsidRPr="00F96A6F">
        <w:rPr>
          <w:rFonts w:ascii="宋体" w:eastAsia="宋体" w:hAnsi="Calibri" w:cs="宋体"/>
          <w:noProof/>
          <w:color w:val="333333"/>
          <w:kern w:val="0"/>
          <w:sz w:val="15"/>
          <w:szCs w:val="15"/>
        </w:rPr>
        <w:drawing>
          <wp:inline distT="0" distB="0" distL="0" distR="0" wp14:anchorId="7FDB1270" wp14:editId="125F3CDD">
            <wp:extent cx="730250" cy="170815"/>
            <wp:effectExtent l="0" t="0" r="0" b="635"/>
            <wp:docPr id="193" name="图片 193" descr="formulas?latex=Yj7ZGGc7aGZhalhTf%2B90l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ulas?latex=Yj7ZGGc7aGZhalhTf%2B90lQ%3D%3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6AAEAC98" wp14:editId="4A2039E8">
            <wp:extent cx="1426210" cy="266065"/>
            <wp:effectExtent l="0" t="0" r="2540" b="635"/>
            <wp:docPr id="192" name="图片 192" descr="formulas?latex=9UciU06Dw0Y7GmXO1%2BXV9wfRD%2BYB%2FIryU50Yjp0oOYV9EXvfWD6Kyt3Ydu9c6g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ulas?latex=9UciU06Dw0Y7GmXO1%2BXV9wfRD%2BYB%2FIryU50Yjp0oOYV9EXvfWD6Kyt3Ydu9c6g3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6210"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515A4854" wp14:editId="0F95B08F">
            <wp:extent cx="819150" cy="266065"/>
            <wp:effectExtent l="0" t="0" r="0" b="635"/>
            <wp:docPr id="191" name="图片 191" descr="formulas?latex=cjxi6O%2BsOpaw5uaM6lI9Mp0pk0twk9eD5pu79CQiD3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ulas?latex=cjxi6O%2BsOpaw5uaM6lI9Mp0pk0twk9eD5pu79CQiD3A%3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7CA322F4" wp14:editId="1980F603">
            <wp:extent cx="450215" cy="170815"/>
            <wp:effectExtent l="0" t="0" r="6985" b="635"/>
            <wp:docPr id="190" name="图片 190" descr="formulas?latex=7bBwC1lC3ndU98KR9NHda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ulas?latex=7bBwC1lC3ndU98KR9NHdag%3D%3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021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36A7EE0" wp14:editId="27920A2E">
            <wp:extent cx="1003300" cy="170815"/>
            <wp:effectExtent l="0" t="0" r="6350" b="635"/>
            <wp:docPr id="189" name="图片 189" descr="formulas?latex=R72P5oIe3WheJ5b3%2FJ0ldqjiv%2FIX2EyoL1%2BRNY4eS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ulas?latex=R72P5oIe3WheJ5b3%2FJ0ldqjiv%2FIX2EyoL1%2BRNY4eSn4%3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330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289D4008" wp14:editId="33AE4B06">
            <wp:extent cx="969010" cy="170815"/>
            <wp:effectExtent l="0" t="0" r="2540" b="635"/>
            <wp:docPr id="188" name="图片 188" descr="formulas?latex=qP1AE3fajPqpWRo5hjcDwZjSjEEL1nLiI4GE01o2D%2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ulas?latex=qP1AE3fajPqpWRo5hjcDwZjSjEEL1nLiI4GE01o2D%2BA%3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901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4080F009" wp14:editId="2D854E5B">
            <wp:extent cx="402590" cy="170815"/>
            <wp:effectExtent l="0" t="0" r="0" b="635"/>
            <wp:docPr id="179" name="图片 179" descr="formulas?latex=HDg%2BRyLV6TzlMGXamO1k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ulas?latex=HDg%2BRyLV6TzlMGXamO1kzw%3D%3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w:t>
      </w:r>
      <w:proofErr w:type="gramStart"/>
      <w:r w:rsidRPr="00F96A6F">
        <w:rPr>
          <w:rFonts w:ascii="宋体" w:eastAsia="宋体" w:hAnsi="Calibri" w:cs="宋体"/>
          <w:color w:val="333333"/>
          <w:kern w:val="0"/>
          <w:sz w:val="15"/>
          <w:szCs w:val="15"/>
        </w:rPr>
        <w:t>因乙占另外</w:t>
      </w:r>
      <w:proofErr w:type="gramEnd"/>
      <w:r w:rsidRPr="00F96A6F">
        <w:rPr>
          <w:rFonts w:ascii="宋体" w:eastAsia="宋体" w:hAnsi="Calibri" w:cs="宋体"/>
          <w:color w:val="333333"/>
          <w:kern w:val="0"/>
          <w:sz w:val="15"/>
          <w:szCs w:val="15"/>
        </w:rPr>
        <w:t>三个小组总额的</w:t>
      </w:r>
      <w:r w:rsidRPr="00F96A6F">
        <w:rPr>
          <w:rFonts w:ascii="宋体" w:eastAsia="宋体" w:hAnsi="Calibri" w:cs="宋体"/>
          <w:noProof/>
          <w:color w:val="333333"/>
          <w:kern w:val="0"/>
          <w:sz w:val="15"/>
          <w:szCs w:val="15"/>
        </w:rPr>
        <w:drawing>
          <wp:inline distT="0" distB="0" distL="0" distR="0" wp14:anchorId="396E7625" wp14:editId="5DB742FB">
            <wp:extent cx="95250" cy="266065"/>
            <wp:effectExtent l="0" t="0" r="0" b="635"/>
            <wp:docPr id="166" name="图片 166" descr="formulas?latex=8LOZvfaA060x3KUZsCwudJ0rlt7eVdAqpKOvBVsRV4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ulas?latex=8LOZvfaA060x3KUZsCwudJ0rlt7eVdAqpKOvBVsRV4U%3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则乙占总量</w:t>
      </w:r>
      <w:proofErr w:type="gramEnd"/>
      <w:r w:rsidRPr="00F96A6F">
        <w:rPr>
          <w:rFonts w:ascii="宋体" w:eastAsia="宋体" w:hAnsi="Calibri" w:cs="宋体"/>
          <w:color w:val="333333"/>
          <w:kern w:val="0"/>
          <w:sz w:val="15"/>
          <w:szCs w:val="15"/>
        </w:rPr>
        <w:t>的</w:t>
      </w:r>
      <w:r w:rsidRPr="00F96A6F">
        <w:rPr>
          <w:rFonts w:ascii="宋体" w:eastAsia="宋体" w:hAnsi="Calibri" w:cs="宋体"/>
          <w:noProof/>
          <w:color w:val="333333"/>
          <w:kern w:val="0"/>
          <w:sz w:val="15"/>
          <w:szCs w:val="15"/>
        </w:rPr>
        <w:drawing>
          <wp:inline distT="0" distB="0" distL="0" distR="0" wp14:anchorId="5A917358" wp14:editId="1902E0D8">
            <wp:extent cx="95250" cy="266065"/>
            <wp:effectExtent l="0" t="0" r="0" b="635"/>
            <wp:docPr id="161" name="图片 161" descr="formulas?latex=qGMbJXQyvs09X13cJA8QYaOiHO2FnSEHKnyF5mow6j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ulas?latex=qGMbJXQyvs09X13cJA8QYaOiHO2FnSEHKnyF5mow6js%3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设销售总额为</w:t>
      </w:r>
      <w:r w:rsidRPr="00F96A6F">
        <w:rPr>
          <w:rFonts w:ascii="宋体" w:eastAsia="宋体" w:hAnsi="Calibri" w:cs="宋体"/>
          <w:noProof/>
          <w:color w:val="333333"/>
          <w:kern w:val="0"/>
          <w:sz w:val="15"/>
          <w:szCs w:val="15"/>
        </w:rPr>
        <w:drawing>
          <wp:inline distT="0" distB="0" distL="0" distR="0" wp14:anchorId="1180D702" wp14:editId="16C5130A">
            <wp:extent cx="211455" cy="170815"/>
            <wp:effectExtent l="0" t="0" r="0" b="635"/>
            <wp:docPr id="160" name="图片 160" descr="formulas?latex=wJ%2B17Q8vZCUAnw3lDbUa2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ulas?latex=wJ%2B17Q8vZCUAnw3lDbUa2A%3D%3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217819A9" wp14:editId="177D369F">
            <wp:extent cx="1050925" cy="266065"/>
            <wp:effectExtent l="0" t="0" r="0" b="635"/>
            <wp:docPr id="159" name="图片 159" descr="formulas?latex=VWALJpAquL6zEPk3SaSI%2B1mBGX4SuK1omdTyCMn%2BEM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ulas?latex=VWALJpAquL6zEPk3SaSI%2B1mBGX4SuK1omdTyCMn%2BEMw%3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092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9A53D84" wp14:editId="1335BCEF">
            <wp:extent cx="1050925" cy="266065"/>
            <wp:effectExtent l="0" t="0" r="0" b="635"/>
            <wp:docPr id="158" name="图片 158" descr="formulas?latex=ZUTGKdBXsxyTTsIp5qbtvQkhXo7CRghbP%2BbB6SrLv0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ulas?latex=ZUTGKdBXsxyTTsIp5qbtvQkhXo7CRghbP%2BbB6SrLv0A%3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092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F9DD759" wp14:editId="355B1F7D">
            <wp:extent cx="798195" cy="170815"/>
            <wp:effectExtent l="0" t="0" r="1905" b="635"/>
            <wp:docPr id="157" name="图片 157" descr="formulas?latex=1LhM9ou%2B%2BOq2jXrhTp1a6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ulas?latex=1LhM9ou%2B%2BOq2jXrhTp1a6g%3D%3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3D3D40F" wp14:editId="707AE829">
            <wp:extent cx="798195" cy="170815"/>
            <wp:effectExtent l="0" t="0" r="1905" b="635"/>
            <wp:docPr id="156" name="图片 156" descr="formulas?latex=fZs5Pc1sLS6AQ1W1RF%2FHF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ulas?latex=fZs5Pc1sLS6AQ1W1RF%2FHFg%3D%3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因</w:t>
      </w:r>
      <w:r w:rsidRPr="00F96A6F">
        <w:rPr>
          <w:rFonts w:ascii="宋体" w:eastAsia="宋体" w:hAnsi="Calibri" w:cs="宋体"/>
          <w:noProof/>
          <w:color w:val="333333"/>
          <w:kern w:val="0"/>
          <w:sz w:val="15"/>
          <w:szCs w:val="15"/>
        </w:rPr>
        <w:drawing>
          <wp:inline distT="0" distB="0" distL="0" distR="0" wp14:anchorId="6E50E991" wp14:editId="311D5E28">
            <wp:extent cx="1344295" cy="170815"/>
            <wp:effectExtent l="0" t="0" r="8255" b="635"/>
            <wp:docPr id="155" name="图片 155" descr="formulas?latex=lCwplOY5xrMTT8NaLx6BzX2hZ%2Fj1v%2FM6m0ugL%2BBhLx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ulas?latex=lCwplOY5xrMTT8NaLx6BzX2hZ%2Fj1v%2FM6m0ugL%2BBhLxM%3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42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4EB1EF62" wp14:editId="1B396E0D">
            <wp:extent cx="1228090" cy="170815"/>
            <wp:effectExtent l="0" t="0" r="0" b="635"/>
            <wp:docPr id="154" name="图片 154" descr="formulas?latex=IJbRd6DqWkaC9pUgTm0yC%2F2fIPhvntflMVygv5Flu0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ulas?latex=IJbRd6DqWkaC9pUgTm0yC%2F2fIPhvntflMVygv5Flu0g%3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809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053FAE56" wp14:editId="770FC2E6">
            <wp:extent cx="1644650" cy="170815"/>
            <wp:effectExtent l="0" t="0" r="0" b="635"/>
            <wp:docPr id="153" name="图片 153" descr="formulas?latex=yMIoOkGzXC%2FdyvTgWZasvGNiusbv%2BrY1MzQ3aYmkDv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ulas?latex=yMIoOkGzXC%2FdyvTgWZasvGNiusbv%2BrY1MzQ3aYmkDvQ%3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4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32B4F175" wp14:editId="629FF1BD">
            <wp:extent cx="450215" cy="170815"/>
            <wp:effectExtent l="0" t="0" r="6985" b="635"/>
            <wp:docPr id="152" name="图片 152" descr="formulas?latex=2uRWTPpYs9GTilX8yUX1k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ulas?latex=2uRWTPpYs9GTilX8yUX1kA%3D%3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021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2D09D081" wp14:editId="6C90AD77">
            <wp:extent cx="1323975" cy="170815"/>
            <wp:effectExtent l="0" t="0" r="9525" b="635"/>
            <wp:docPr id="151" name="图片 151" descr="formulas?latex=YQldK%2BaS%2B8Ie9xmqoxsvkGNM%2BMPl%2FHzubShZiwb%2F%2FW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ulas?latex=YQldK%2BaS%2B8Ie9xmqoxsvkGNM%2BMPl%2FHzubShZiwb%2F%2FWI%3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397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lastRenderedPageBreak/>
        <w:t>注：若某人占其他人总和的</w:t>
      </w:r>
      <w:r w:rsidRPr="00F96A6F">
        <w:rPr>
          <w:rFonts w:ascii="宋体" w:eastAsia="宋体" w:hAnsi="Calibri" w:cs="宋体"/>
          <w:noProof/>
          <w:color w:val="333333"/>
          <w:kern w:val="0"/>
          <w:sz w:val="15"/>
          <w:szCs w:val="15"/>
        </w:rPr>
        <w:drawing>
          <wp:inline distT="0" distB="0" distL="0" distR="0" wp14:anchorId="294E095A" wp14:editId="31C9867B">
            <wp:extent cx="102235" cy="266065"/>
            <wp:effectExtent l="0" t="0" r="0" b="635"/>
            <wp:docPr id="126" name="图片 126" descr="formulas?latex=oxDItq3y5o23jA9t253xwXXkaa2cUllBtuX5cSaAQN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ulas?latex=oxDItq3y5o23jA9t253xwXXkaa2cUllBtuX5cSaAQNU%3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23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，可以</w:t>
      </w:r>
      <w:proofErr w:type="gramStart"/>
      <w:r w:rsidRPr="00F96A6F">
        <w:rPr>
          <w:rFonts w:ascii="宋体" w:eastAsia="宋体" w:hAnsi="Calibri" w:cs="宋体"/>
          <w:color w:val="333333"/>
          <w:kern w:val="0"/>
          <w:sz w:val="15"/>
          <w:szCs w:val="15"/>
        </w:rPr>
        <w:t>设其他</w:t>
      </w:r>
      <w:proofErr w:type="gramEnd"/>
      <w:r w:rsidRPr="00F96A6F">
        <w:rPr>
          <w:rFonts w:ascii="宋体" w:eastAsia="宋体" w:hAnsi="Calibri" w:cs="宋体"/>
          <w:color w:val="333333"/>
          <w:kern w:val="0"/>
          <w:sz w:val="15"/>
          <w:szCs w:val="15"/>
        </w:rPr>
        <w:t>人总和为</w:t>
      </w:r>
      <w:r w:rsidRPr="00F96A6F">
        <w:rPr>
          <w:rFonts w:ascii="宋体" w:eastAsia="宋体" w:hAnsi="Calibri" w:cs="宋体"/>
          <w:noProof/>
          <w:color w:val="333333"/>
          <w:kern w:val="0"/>
          <w:sz w:val="15"/>
          <w:szCs w:val="15"/>
        </w:rPr>
        <w:drawing>
          <wp:inline distT="0" distB="0" distL="0" distR="0" wp14:anchorId="1B38ECC9" wp14:editId="71E09529">
            <wp:extent cx="88900" cy="170815"/>
            <wp:effectExtent l="0" t="0" r="6350" b="635"/>
            <wp:docPr id="125" name="图片 125" descr="formulas?latex=ZsZs11iKEvfmzDIurZth8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ulas?latex=ZsZs11iKEvfmzDIurZth8g%3D%3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份，某人为1份，则所有人总和为</w:t>
      </w:r>
      <w:r w:rsidRPr="00F96A6F">
        <w:rPr>
          <w:rFonts w:ascii="宋体" w:eastAsia="宋体" w:hAnsi="Calibri" w:cs="宋体"/>
          <w:noProof/>
          <w:color w:val="333333"/>
          <w:kern w:val="0"/>
          <w:sz w:val="15"/>
          <w:szCs w:val="15"/>
        </w:rPr>
        <w:drawing>
          <wp:inline distT="0" distB="0" distL="0" distR="0" wp14:anchorId="4FC7444C" wp14:editId="2A9401EF">
            <wp:extent cx="402590" cy="170815"/>
            <wp:effectExtent l="0" t="0" r="0" b="635"/>
            <wp:docPr id="124" name="图片 124" descr="formulas?latex=wRfhySJ5xq%2BwK9iW6kes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ulas?latex=wRfhySJ5xq%2BwK9iW6kesCQ%3D%3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份，可推得：某人占总量的</w:t>
      </w:r>
      <w:r w:rsidRPr="00F96A6F">
        <w:rPr>
          <w:rFonts w:ascii="宋体" w:eastAsia="宋体" w:hAnsi="Calibri" w:cs="宋体"/>
          <w:noProof/>
          <w:color w:val="333333"/>
          <w:kern w:val="0"/>
          <w:sz w:val="15"/>
          <w:szCs w:val="15"/>
        </w:rPr>
        <w:drawing>
          <wp:inline distT="0" distB="0" distL="0" distR="0" wp14:anchorId="0B1AFE00" wp14:editId="258F071D">
            <wp:extent cx="320675" cy="273050"/>
            <wp:effectExtent l="0" t="0" r="3175" b="0"/>
            <wp:docPr id="123" name="图片 123" descr="formulas?latex=4%2FYuGXZXVfMKvjI%2BDFL1eGk7ZHDujieQHdGzdu4%2BeT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ulas?latex=4%2FYuGXZXVfMKvjI%2BDFL1eGk7ZHDujieQHdGzdu4%2BeTg%3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675"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，此为固定结论。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38.</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此单位按男女分，分成了28份；按科室分，分成了20份。赋值本单位的人数为二者的最小公倍数140人，则男性员工为</w:t>
      </w:r>
      <w:r w:rsidRPr="00F96A6F">
        <w:rPr>
          <w:rFonts w:ascii="宋体" w:eastAsia="宋体" w:hAnsi="Calibri" w:cs="宋体"/>
          <w:noProof/>
          <w:color w:val="333333"/>
          <w:kern w:val="0"/>
          <w:sz w:val="15"/>
          <w:szCs w:val="15"/>
        </w:rPr>
        <w:drawing>
          <wp:inline distT="0" distB="0" distL="0" distR="0" wp14:anchorId="59EB7179" wp14:editId="386D11CA">
            <wp:extent cx="1009650" cy="273050"/>
            <wp:effectExtent l="0" t="0" r="0" b="0"/>
            <wp:docPr id="117" name="图片 117" descr="formulas?latex=BG1h6KYV6wYmWlAQncV9PQxlLYgfTB1v%2B5TEQ%2FLxLg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ulas?latex=BG1h6KYV6wYmWlAQncV9PQxlLYgfTB1v%2B5TEQ%2FLxLgw%3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965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人，女性员工为</w:t>
      </w:r>
      <w:r w:rsidRPr="00F96A6F">
        <w:rPr>
          <w:rFonts w:ascii="宋体" w:eastAsia="宋体" w:hAnsi="Calibri" w:cs="宋体"/>
          <w:noProof/>
          <w:color w:val="333333"/>
          <w:kern w:val="0"/>
          <w:sz w:val="15"/>
          <w:szCs w:val="15"/>
        </w:rPr>
        <w:drawing>
          <wp:inline distT="0" distB="0" distL="0" distR="0" wp14:anchorId="4B503C43" wp14:editId="6024B3EC">
            <wp:extent cx="791845" cy="170815"/>
            <wp:effectExtent l="0" t="0" r="8255" b="635"/>
            <wp:docPr id="116" name="图片 116" descr="formulas?latex=J1emJaP%2F5ArxFxqMyJ2w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ulas?latex=J1emJaP%2F5ArxFxqMyJ2w6w%3D%3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918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AC78586" wp14:editId="635A46B6">
            <wp:extent cx="1050925" cy="170815"/>
            <wp:effectExtent l="0" t="0" r="0" b="635"/>
            <wp:docPr id="115" name="图片 115" descr="formulas?latex=sFpVLSe1HtzvkLq1NRUZSD3m9wgNZAGF5rRdJDeo4b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ulas?latex=sFpVLSe1HtzvkLq1NRUZSD3m9wgNZAGF5rRdJDeo4bY%3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9579693" wp14:editId="503852CD">
            <wp:extent cx="1173480" cy="273050"/>
            <wp:effectExtent l="0" t="0" r="7620" b="0"/>
            <wp:docPr id="114" name="图片 114" descr="formulas?latex=spu5tSLWXNGTA4mOae%2BDps3N3eUiXC%2FlyG94AyEu0C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ulas?latex=spu5tSLWXNGTA4mOae%2BDps3N3eUiXC%2FlyG94AyEu0Cg%3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1BCD74AA" wp14:editId="340170B4">
            <wp:extent cx="1050925" cy="170815"/>
            <wp:effectExtent l="0" t="0" r="0" b="635"/>
            <wp:docPr id="113" name="图片 113" descr="formulas?latex=w%2FutEkD%2FSVlVop2nXOM1OQLh0i%2FV9ba8t0elPPPUWC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ulas?latex=w%2FutEkD%2FSVlVop2nXOM1OQLh0i%2FV9ba8t0elPPPUWC8%3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364D8627" wp14:editId="57205B10">
            <wp:extent cx="1173480" cy="273050"/>
            <wp:effectExtent l="0" t="0" r="7620" b="0"/>
            <wp:docPr id="112" name="图片 112" descr="formulas?latex=J0ZX6h9R8y3CHJ3d3Nys7%2B%2FEd97M9ARJODJcIE%2F0T6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ulas?latex=J0ZX6h9R8y3CHJ3d3Nys7%2B%2FEd97M9ARJODJcIE%2F0T6k%3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0F5246F0" wp14:editId="62781BA9">
            <wp:extent cx="1050925" cy="170815"/>
            <wp:effectExtent l="0" t="0" r="0" b="635"/>
            <wp:docPr id="111" name="图片 111" descr="formulas?latex=zNoK4MqQUc%2FghLp%2BdJtcpqgYbQq99Y00Gc2AD%2FusUm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ulas?latex=zNoK4MqQUc%2FghLp%2BdJtcpqgYbQq99Y00Gc2AD%2FusUmY%3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34C9FE42" wp14:editId="442BF7FA">
            <wp:extent cx="1173480" cy="273050"/>
            <wp:effectExtent l="0" t="0" r="7620" b="0"/>
            <wp:docPr id="110" name="图片 110" descr="formulas?latex=Qhtt4qdyfbJG40WqfqI2bRnQA1VlON7DvNUFinFrDy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as?latex=Qhtt4qdyfbJG40WqfqI2bRnQA1VlON7DvNUFinFrDyQ%3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则甲科室的男员工有</w:t>
      </w:r>
      <w:r w:rsidRPr="00F96A6F">
        <w:rPr>
          <w:rFonts w:ascii="宋体" w:eastAsia="宋体" w:hAnsi="Calibri" w:cs="宋体"/>
          <w:noProof/>
          <w:color w:val="333333"/>
          <w:kern w:val="0"/>
          <w:sz w:val="15"/>
          <w:szCs w:val="15"/>
        </w:rPr>
        <w:drawing>
          <wp:inline distT="0" distB="0" distL="0" distR="0" wp14:anchorId="39AE7E3F" wp14:editId="762E16A4">
            <wp:extent cx="655320" cy="266065"/>
            <wp:effectExtent l="0" t="0" r="0" b="635"/>
            <wp:docPr id="109" name="图片 109" descr="formulas?latex=TOVilzy1UA90ZPKbOLwXupcsETVrz3iz%2FbBRv5DrQH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ulas?latex=TOVilzy1UA90ZPKbOLwXupcsETVrz3iz%2FbBRv5DrQHU%3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61279706" wp14:editId="46D9AE5A">
            <wp:extent cx="723265" cy="170815"/>
            <wp:effectExtent l="0" t="0" r="635" b="635"/>
            <wp:docPr id="108" name="图片 108" descr="formulas?latex=jfRW0ozsrt2PHSeU0kgB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ulas?latex=jfRW0ozsrt2PHSeU0kgBjQ%3D%3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乙科室的男员工有</w:t>
      </w:r>
      <w:r w:rsidRPr="00F96A6F">
        <w:rPr>
          <w:rFonts w:ascii="宋体" w:eastAsia="宋体" w:hAnsi="Calibri" w:cs="宋体"/>
          <w:noProof/>
          <w:color w:val="333333"/>
          <w:kern w:val="0"/>
          <w:sz w:val="15"/>
          <w:szCs w:val="15"/>
        </w:rPr>
        <w:drawing>
          <wp:inline distT="0" distB="0" distL="0" distR="0" wp14:anchorId="02D3AC98" wp14:editId="0D90FF04">
            <wp:extent cx="655320" cy="266065"/>
            <wp:effectExtent l="0" t="0" r="0" b="635"/>
            <wp:docPr id="107" name="图片 107" descr="formulas?latex=1Faf8kXx9vDxQsOhRlEF27f25Ez%2B0TlptGOWX3Vp9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ulas?latex=1Faf8kXx9vDxQsOhRlEF27f25Ez%2B0TlptGOWX3Vp95A%3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0E93EDFD" wp14:editId="5C1DA97F">
            <wp:extent cx="723265" cy="170815"/>
            <wp:effectExtent l="0" t="0" r="635" b="635"/>
            <wp:docPr id="106" name="图片 106" descr="formulas?latex=HXmGH17rbyv5i3ar578k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ulas?latex=HXmGH17rbyv5i3ar578kUA%3D%3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丙科室的男员工应有</w:t>
      </w:r>
      <w:r w:rsidRPr="00F96A6F">
        <w:rPr>
          <w:rFonts w:ascii="宋体" w:eastAsia="宋体" w:hAnsi="Calibri" w:cs="宋体"/>
          <w:noProof/>
          <w:color w:val="333333"/>
          <w:kern w:val="0"/>
          <w:sz w:val="15"/>
          <w:szCs w:val="15"/>
        </w:rPr>
        <w:drawing>
          <wp:inline distT="0" distB="0" distL="0" distR="0" wp14:anchorId="045DB26A" wp14:editId="199240BC">
            <wp:extent cx="1009650" cy="170815"/>
            <wp:effectExtent l="0" t="0" r="0" b="635"/>
            <wp:docPr id="105" name="图片 105" descr="formulas?latex=0c67tXvSc%2F3jai%2FGmX09TrlMLcv4JtNvYQBkvTJryh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ulas?latex=0c67tXvSc%2F3jai%2FGmX09TrlMLcv4JtNvYQBkvTJryhw%3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1ACA36EE" wp14:editId="5AA9F8A3">
            <wp:extent cx="1009650" cy="170815"/>
            <wp:effectExtent l="0" t="0" r="0" b="635"/>
            <wp:docPr id="104" name="图片 104" descr="formulas?latex=u79fmac9aQDjDuKQ3G1sOEmPp2OELmY%2FL79sT90QvT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ulas?latex=u79fmac9aQDjDuKQ3G1sOEmPp2OELmY%2FL79sT90QvTY%3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45B47D8D" wp14:editId="3841591F">
            <wp:extent cx="1466850" cy="170815"/>
            <wp:effectExtent l="0" t="0" r="0" b="635"/>
            <wp:docPr id="103" name="图片 103" descr="formulas?latex=JRCT70Y0vd2%2FLg%2Fhk%2B7RagbkxlNAfl5CiAfHWKKfLH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ulas?latex=JRCT70Y0vd2%2FLg%2Fhk%2B7RagbkxlNAfl5CiAfHWKKfLH4%3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68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39.</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根据题干条件，设商务车的数量为</w:t>
      </w:r>
      <w:r w:rsidRPr="00F96A6F">
        <w:rPr>
          <w:rFonts w:ascii="宋体" w:eastAsia="宋体" w:hAnsi="Calibri" w:cs="宋体"/>
          <w:noProof/>
          <w:color w:val="333333"/>
          <w:kern w:val="0"/>
          <w:sz w:val="15"/>
          <w:szCs w:val="15"/>
        </w:rPr>
        <w:drawing>
          <wp:inline distT="0" distB="0" distL="0" distR="0" wp14:anchorId="55FD3742" wp14:editId="6E3DB3F1">
            <wp:extent cx="74930" cy="170815"/>
            <wp:effectExtent l="0" t="0" r="1270" b="635"/>
            <wp:docPr id="102" name="图片 102"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辆，则小客车的数量为</w:t>
      </w:r>
      <w:r w:rsidRPr="00F96A6F">
        <w:rPr>
          <w:rFonts w:ascii="宋体" w:eastAsia="宋体" w:hAnsi="Calibri" w:cs="宋体"/>
          <w:noProof/>
          <w:color w:val="333333"/>
          <w:kern w:val="0"/>
          <w:sz w:val="15"/>
          <w:szCs w:val="15"/>
        </w:rPr>
        <w:drawing>
          <wp:inline distT="0" distB="0" distL="0" distR="0" wp14:anchorId="502D2401" wp14:editId="6ECB1327">
            <wp:extent cx="457200" cy="170815"/>
            <wp:effectExtent l="0" t="0" r="0" b="635"/>
            <wp:docPr id="101" name="图片 101" descr="formulas?latex=pSms69vMnd6XuhBjyAYP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ulas?latex=pSms69vMnd6XuhBjyAYPFQ%3D%3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辆。在各租出16辆后，剩余的小客车是商务车的3倍，则可得：</w:t>
      </w:r>
      <w:r w:rsidRPr="00F96A6F">
        <w:rPr>
          <w:rFonts w:ascii="宋体" w:eastAsia="宋体" w:hAnsi="Calibri" w:cs="宋体"/>
          <w:noProof/>
          <w:color w:val="333333"/>
          <w:kern w:val="0"/>
          <w:sz w:val="15"/>
          <w:szCs w:val="15"/>
        </w:rPr>
        <w:drawing>
          <wp:inline distT="0" distB="0" distL="0" distR="0" wp14:anchorId="7FAAA25F" wp14:editId="5024033B">
            <wp:extent cx="1016635" cy="307340"/>
            <wp:effectExtent l="0" t="0" r="0" b="0"/>
            <wp:docPr id="100" name="图片 100" descr="formulas?latex=7IdBo0lPfZ9qtbLjoRfffjd1CXcb0u6VbHA2kvTRjF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ulas?latex=7IdBo0lPfZ9qtbLjoRfffjd1CXcb0u6VbHA2kvTRjFo%3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6635" cy="307340"/>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109CDDDB" wp14:editId="6CF7D1DA">
            <wp:extent cx="382270" cy="170815"/>
            <wp:effectExtent l="0" t="0" r="0" b="635"/>
            <wp:docPr id="99" name="图片 99" descr="formulas?latex=JbxRGkYyb41T106J4Tfz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ulas?latex=JbxRGkYyb41T106J4Tfzsg%3D%3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。即商务车有24辆，小客车有</w:t>
      </w:r>
      <w:r w:rsidRPr="00F96A6F">
        <w:rPr>
          <w:rFonts w:ascii="宋体" w:eastAsia="宋体" w:hAnsi="Calibri" w:cs="宋体"/>
          <w:noProof/>
          <w:color w:val="333333"/>
          <w:kern w:val="0"/>
          <w:sz w:val="15"/>
          <w:szCs w:val="15"/>
        </w:rPr>
        <w:drawing>
          <wp:inline distT="0" distB="0" distL="0" distR="0" wp14:anchorId="7A3A9A58" wp14:editId="35400F71">
            <wp:extent cx="723265" cy="170815"/>
            <wp:effectExtent l="0" t="0" r="635" b="635"/>
            <wp:docPr id="98" name="图片 98" descr="formulas?latex=5SDOhtrP7cfg8wUVrzqAe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ulas?latex=5SDOhtrP7cfg8wUVrzqAeg%3D%3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w:t>
      </w:r>
      <w:r w:rsidRPr="00F96A6F">
        <w:rPr>
          <w:rFonts w:ascii="宋体" w:eastAsia="宋体" w:hAnsi="Calibri" w:cs="宋体"/>
          <w:noProof/>
          <w:color w:val="333333"/>
          <w:kern w:val="0"/>
          <w:sz w:val="15"/>
          <w:szCs w:val="15"/>
        </w:rPr>
        <w:drawing>
          <wp:inline distT="0" distB="0" distL="0" distR="0" wp14:anchorId="759D240F" wp14:editId="287D54A1">
            <wp:extent cx="1466850" cy="170815"/>
            <wp:effectExtent l="0" t="0" r="0" b="635"/>
            <wp:docPr id="97" name="图片 97" descr="formulas?latex=JRCT70Y0vd2%2FLg%2Fhk%2B7Rai3k2OVN1gQnWUMhkRz94v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rmulas?latex=JRCT70Y0vd2%2FLg%2Fhk%2B7Rai3k2OVN1gQnWUMhkRz94vs%3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68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40.</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2C21EF53" wp14:editId="2CE71533">
            <wp:extent cx="4298950" cy="1016635"/>
            <wp:effectExtent l="0" t="0" r="6350" b="0"/>
            <wp:docPr id="96" name="图片 96" descr="16062d52bfb7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6062d52bfb72b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8950" cy="101663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小张每个季度去健身房锻炼的天数相同，每个季度的总天数见表中。在这四个季度中，第二季度是完整的13周，期间小张去健身房的天数一定为</w:t>
      </w:r>
      <w:r w:rsidRPr="00F96A6F">
        <w:rPr>
          <w:rFonts w:ascii="宋体" w:eastAsia="宋体" w:hAnsi="Calibri" w:cs="宋体"/>
          <w:noProof/>
          <w:color w:val="333333"/>
          <w:kern w:val="0"/>
          <w:sz w:val="15"/>
          <w:szCs w:val="15"/>
        </w:rPr>
        <w:drawing>
          <wp:inline distT="0" distB="0" distL="0" distR="0" wp14:anchorId="0298D1AE" wp14:editId="3BB0A779">
            <wp:extent cx="354965" cy="170815"/>
            <wp:effectExtent l="0" t="0" r="6985" b="635"/>
            <wp:docPr id="287" name="图片 287"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9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天。所以第四季度小张去健身房的天数也应该是</w:t>
      </w:r>
      <w:r w:rsidRPr="00F96A6F">
        <w:rPr>
          <w:rFonts w:ascii="宋体" w:eastAsia="宋体" w:hAnsi="Calibri" w:cs="宋体"/>
          <w:noProof/>
          <w:color w:val="333333"/>
          <w:kern w:val="0"/>
          <w:sz w:val="15"/>
          <w:szCs w:val="15"/>
        </w:rPr>
        <w:drawing>
          <wp:inline distT="0" distB="0" distL="0" distR="0" wp14:anchorId="0315ADB2" wp14:editId="71B53CE2">
            <wp:extent cx="354965" cy="170815"/>
            <wp:effectExtent l="0" t="0" r="6985" b="635"/>
            <wp:docPr id="286" name="图片 286"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9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天，则第四季度比第二季度多出的一天</w:t>
      </w:r>
      <w:r w:rsidRPr="00F96A6F">
        <w:rPr>
          <w:rFonts w:ascii="宋体" w:eastAsia="宋体" w:hAnsi="Calibri" w:cs="宋体"/>
          <w:color w:val="333333"/>
          <w:kern w:val="0"/>
          <w:sz w:val="15"/>
          <w:szCs w:val="15"/>
        </w:rPr>
        <w:lastRenderedPageBreak/>
        <w:t>一定为周六或周日，即第四季度的第一天国庆节为周六或周日。若10月1号是星期六，则9月30号是星期五，此时第三季度小张去健身房的天数是</w:t>
      </w:r>
      <w:r w:rsidRPr="00F96A6F">
        <w:rPr>
          <w:rFonts w:ascii="宋体" w:eastAsia="宋体" w:hAnsi="Calibri" w:cs="宋体"/>
          <w:noProof/>
          <w:color w:val="333333"/>
          <w:kern w:val="0"/>
          <w:sz w:val="15"/>
          <w:szCs w:val="15"/>
        </w:rPr>
        <w:drawing>
          <wp:inline distT="0" distB="0" distL="0" distR="0" wp14:anchorId="50EDA549" wp14:editId="47EAC39A">
            <wp:extent cx="573405" cy="170815"/>
            <wp:effectExtent l="0" t="0" r="0" b="635"/>
            <wp:docPr id="285" name="图片 285" descr="formulas?latex=DO6fW41IrPRP4ACCaM%2BAiwiAAWWd7Obn4awEMZKJJ%2F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ulas?latex=DO6fW41IrPRP4ACCaM%2BAiwiAAWWd7Obn4awEMZKJJ%2FA%3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，与第二季度去健身房天数不同；假设10月1号是星期日，则9月30号是周六，此时第三季度小张去健身房的天数是</w:t>
      </w:r>
      <w:r w:rsidRPr="00F96A6F">
        <w:rPr>
          <w:rFonts w:ascii="宋体" w:eastAsia="宋体" w:hAnsi="Calibri" w:cs="宋体"/>
          <w:noProof/>
          <w:color w:val="333333"/>
          <w:kern w:val="0"/>
          <w:sz w:val="15"/>
          <w:szCs w:val="15"/>
        </w:rPr>
        <w:drawing>
          <wp:inline distT="0" distB="0" distL="0" distR="0" wp14:anchorId="145EBBDF" wp14:editId="115A1416">
            <wp:extent cx="347980" cy="170815"/>
            <wp:effectExtent l="0" t="0" r="0" b="635"/>
            <wp:docPr id="279" name="图片 279"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798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，满足题意。故国庆节当天只能是星期日。</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41.</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题目中给出甲、乙、丙、丁工作效率间的比例关系，故可对效率进行赋值。赋值</w:t>
      </w:r>
      <w:r w:rsidRPr="00F96A6F">
        <w:rPr>
          <w:rFonts w:ascii="宋体" w:eastAsia="宋体" w:hAnsi="Calibri" w:cs="宋体"/>
          <w:noProof/>
          <w:color w:val="333333"/>
          <w:kern w:val="0"/>
          <w:sz w:val="15"/>
          <w:szCs w:val="15"/>
        </w:rPr>
        <w:drawing>
          <wp:inline distT="0" distB="0" distL="0" distR="0" wp14:anchorId="75A6F70B" wp14:editId="21604CE5">
            <wp:extent cx="368300" cy="170815"/>
            <wp:effectExtent l="0" t="0" r="0" b="635"/>
            <wp:docPr id="266" name="图片 266" descr="formulas?latex=x45csnTSMsLL0H%2BYTANX%2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rmulas?latex=x45csnTSMsLL0H%2BYTANX%2FQ%3D%3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672B640" wp14:editId="79C66C8B">
            <wp:extent cx="368300" cy="170815"/>
            <wp:effectExtent l="0" t="0" r="0" b="635"/>
            <wp:docPr id="265" name="图片 265" descr="formulas?latex=Di5s2pxpqanWhx9fE0TFQ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ormulas?latex=Di5s2pxpqanWhx9fE0TFQg%3D%3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4C3F12A5" wp14:editId="2ABB316A">
            <wp:extent cx="368300" cy="170815"/>
            <wp:effectExtent l="0" t="0" r="0" b="635"/>
            <wp:docPr id="264" name="图片 264" descr="formulas?latex=AC%2F5whegPL03H7ezfrPzS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ulas?latex=AC%2F5whegPL03H7ezfrPzSw%3D%3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6A637171" wp14:editId="0403F643">
            <wp:extent cx="368300" cy="170815"/>
            <wp:effectExtent l="0" t="0" r="0" b="635"/>
            <wp:docPr id="263" name="图片 263" descr="formulas?latex=av2KljSlk6bJp8X%2FxD5A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mulas?latex=av2KljSlk6bJp8X%2FxD5AeA%3D%3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。由题意</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甲和</w:t>
      </w:r>
      <w:proofErr w:type="gramStart"/>
      <w:r w:rsidRPr="00F96A6F">
        <w:rPr>
          <w:rFonts w:ascii="宋体" w:eastAsia="宋体" w:hAnsi="Calibri" w:cs="宋体"/>
          <w:color w:val="333333"/>
          <w:kern w:val="0"/>
          <w:sz w:val="15"/>
          <w:szCs w:val="15"/>
        </w:rPr>
        <w:t>丁一起</w:t>
      </w:r>
      <w:proofErr w:type="gramEnd"/>
      <w:r w:rsidRPr="00F96A6F">
        <w:rPr>
          <w:rFonts w:ascii="宋体" w:eastAsia="宋体" w:hAnsi="Calibri" w:cs="宋体"/>
          <w:color w:val="333333"/>
          <w:kern w:val="0"/>
          <w:sz w:val="15"/>
          <w:szCs w:val="15"/>
        </w:rPr>
        <w:t>运货，各跑10次正好能运完所有货物</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可得</w:t>
      </w:r>
      <w:r w:rsidRPr="00F96A6F">
        <w:rPr>
          <w:rFonts w:ascii="宋体" w:eastAsia="宋体" w:hAnsi="Calibri" w:cs="宋体"/>
          <w:noProof/>
          <w:color w:val="333333"/>
          <w:kern w:val="0"/>
          <w:sz w:val="15"/>
          <w:szCs w:val="15"/>
        </w:rPr>
        <w:drawing>
          <wp:inline distT="0" distB="0" distL="0" distR="0" wp14:anchorId="270B25A2" wp14:editId="71AF81A7">
            <wp:extent cx="1706245" cy="170815"/>
            <wp:effectExtent l="0" t="0" r="8255" b="635"/>
            <wp:docPr id="63" name="图片 63" descr="formulas?latex=voakOSIzOLtQyJgkdAaG5003gKqE8eehV5wNHikuVT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ulas?latex=voakOSIzOLtQyJgkdAaG5003gKqE8eehV5wNHikuVTA%3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062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乙每小</w:t>
      </w:r>
      <w:proofErr w:type="gramEnd"/>
      <w:r w:rsidRPr="00F96A6F">
        <w:rPr>
          <w:rFonts w:ascii="宋体" w:eastAsia="宋体" w:hAnsi="Calibri" w:cs="宋体"/>
          <w:color w:val="333333"/>
          <w:kern w:val="0"/>
          <w:sz w:val="15"/>
          <w:szCs w:val="15"/>
        </w:rPr>
        <w:t>时运一趟，即每小时可运3，</w:t>
      </w:r>
      <w:proofErr w:type="gramStart"/>
      <w:r w:rsidRPr="00F96A6F">
        <w:rPr>
          <w:rFonts w:ascii="宋体" w:eastAsia="宋体" w:hAnsi="Calibri" w:cs="宋体"/>
          <w:color w:val="333333"/>
          <w:kern w:val="0"/>
          <w:sz w:val="15"/>
          <w:szCs w:val="15"/>
        </w:rPr>
        <w:t>丙每半</w:t>
      </w:r>
      <w:proofErr w:type="gramEnd"/>
      <w:r w:rsidRPr="00F96A6F">
        <w:rPr>
          <w:rFonts w:ascii="宋体" w:eastAsia="宋体" w:hAnsi="Calibri" w:cs="宋体"/>
          <w:color w:val="333333"/>
          <w:kern w:val="0"/>
          <w:sz w:val="15"/>
          <w:szCs w:val="15"/>
        </w:rPr>
        <w:t>小时运一趟，即每小时可运</w:t>
      </w:r>
      <w:r w:rsidRPr="00F96A6F">
        <w:rPr>
          <w:rFonts w:ascii="宋体" w:eastAsia="宋体" w:hAnsi="Calibri" w:cs="宋体"/>
          <w:noProof/>
          <w:color w:val="333333"/>
          <w:kern w:val="0"/>
          <w:sz w:val="15"/>
          <w:szCs w:val="15"/>
        </w:rPr>
        <w:drawing>
          <wp:inline distT="0" distB="0" distL="0" distR="0" wp14:anchorId="750DE0A5" wp14:editId="3070193F">
            <wp:extent cx="532130" cy="170815"/>
            <wp:effectExtent l="0" t="0" r="1270" b="635"/>
            <wp:docPr id="62" name="图片 62" descr="formulas?latex=v54PBbtvqeGZEoqTZ%2Fv%2B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mulas?latex=v54PBbtvqeGZEoqTZ%2Fv%2Bdw%3D%3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21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，所以乙、</w:t>
      </w:r>
      <w:proofErr w:type="gramStart"/>
      <w:r w:rsidRPr="00F96A6F">
        <w:rPr>
          <w:rFonts w:ascii="宋体" w:eastAsia="宋体" w:hAnsi="Calibri" w:cs="宋体"/>
          <w:color w:val="333333"/>
          <w:kern w:val="0"/>
          <w:sz w:val="15"/>
          <w:szCs w:val="15"/>
        </w:rPr>
        <w:t>丙合运每小时</w:t>
      </w:r>
      <w:proofErr w:type="gramEnd"/>
      <w:r w:rsidRPr="00F96A6F">
        <w:rPr>
          <w:rFonts w:ascii="宋体" w:eastAsia="宋体" w:hAnsi="Calibri" w:cs="宋体"/>
          <w:color w:val="333333"/>
          <w:kern w:val="0"/>
          <w:sz w:val="15"/>
          <w:szCs w:val="15"/>
        </w:rPr>
        <w:t>可运的</w:t>
      </w:r>
      <w:r w:rsidRPr="00F96A6F">
        <w:rPr>
          <w:rFonts w:ascii="宋体" w:eastAsia="宋体" w:hAnsi="Calibri" w:cs="宋体"/>
          <w:noProof/>
          <w:color w:val="333333"/>
          <w:kern w:val="0"/>
          <w:sz w:val="15"/>
          <w:szCs w:val="15"/>
        </w:rPr>
        <w:drawing>
          <wp:inline distT="0" distB="0" distL="0" distR="0" wp14:anchorId="578550BD" wp14:editId="30774E1C">
            <wp:extent cx="962025" cy="170815"/>
            <wp:effectExtent l="0" t="0" r="9525" b="635"/>
            <wp:docPr id="61" name="图片 61" descr="formulas?latex=x%2BCF4uQyQ3rf%2B3bNCVpUzCa1zbJmtMSavg9cXyoQ1G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ormulas?latex=x%2BCF4uQyQ3rf%2B3bNCVpUzCa1zbJmtMSavg9cXyoQ1Gk%3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0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,则共需时间为</w:t>
      </w:r>
      <w:r w:rsidRPr="00F96A6F">
        <w:rPr>
          <w:rFonts w:ascii="宋体" w:eastAsia="宋体" w:hAnsi="Calibri" w:cs="宋体"/>
          <w:noProof/>
          <w:color w:val="333333"/>
          <w:kern w:val="0"/>
          <w:sz w:val="15"/>
          <w:szCs w:val="15"/>
        </w:rPr>
        <w:drawing>
          <wp:inline distT="0" distB="0" distL="0" distR="0" wp14:anchorId="6BFC4DC7" wp14:editId="4940C1AE">
            <wp:extent cx="1050925" cy="170815"/>
            <wp:effectExtent l="0" t="0" r="0" b="635"/>
            <wp:docPr id="60" name="图片 60" descr="formulas?latex=93MSF6d5s2jeTH%2Fr0Y8LdoA7y7%2Bgx3YBRdoafDXYk1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rmulas?latex=93MSF6d5s2jeTH%2Fr0Y8LdoA7y7%2Bgx3YBRdoafDXYk1w%3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即一起</w:t>
      </w:r>
      <w:proofErr w:type="gramEnd"/>
      <w:r w:rsidRPr="00F96A6F">
        <w:rPr>
          <w:rFonts w:ascii="宋体" w:eastAsia="宋体" w:hAnsi="Calibri" w:cs="宋体"/>
          <w:color w:val="333333"/>
          <w:kern w:val="0"/>
          <w:sz w:val="15"/>
          <w:szCs w:val="15"/>
        </w:rPr>
        <w:t>运送14小时还剩下的货物量为2，剩余的2</w:t>
      </w:r>
      <w:proofErr w:type="gramStart"/>
      <w:r w:rsidRPr="00F96A6F">
        <w:rPr>
          <w:rFonts w:ascii="宋体" w:eastAsia="宋体" w:hAnsi="Calibri" w:cs="宋体"/>
          <w:color w:val="333333"/>
          <w:kern w:val="0"/>
          <w:sz w:val="15"/>
          <w:szCs w:val="15"/>
        </w:rPr>
        <w:t>让丙运半小时</w:t>
      </w:r>
      <w:proofErr w:type="gramEnd"/>
      <w:r w:rsidRPr="00F96A6F">
        <w:rPr>
          <w:rFonts w:ascii="宋体" w:eastAsia="宋体" w:hAnsi="Calibri" w:cs="宋体"/>
          <w:color w:val="333333"/>
          <w:kern w:val="0"/>
          <w:sz w:val="15"/>
          <w:szCs w:val="15"/>
        </w:rPr>
        <w:t>即可运完所有货物，所以共14.5小时。</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42.</w:t>
      </w:r>
      <w:r w:rsidRPr="00F96A6F">
        <w:rPr>
          <w:rFonts w:ascii="宋体" w:eastAsia="宋体" w:hAnsi="Calibri" w:cs="宋体"/>
          <w:color w:val="333333"/>
          <w:kern w:val="0"/>
          <w:sz w:val="15"/>
          <w:szCs w:val="15"/>
        </w:rPr>
        <w:t xml:space="preserve"> 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69DAC369" wp14:editId="088792E7">
            <wp:extent cx="5438775" cy="1521460"/>
            <wp:effectExtent l="0" t="0" r="9525" b="2540"/>
            <wp:docPr id="59" name="图片 59" descr="160630ed29fd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60630ed29fde9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38775" cy="1521460"/>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从表格中可计算出2出现的次数为</w:t>
      </w:r>
      <w:r w:rsidRPr="00F96A6F">
        <w:rPr>
          <w:rFonts w:ascii="宋体" w:eastAsia="宋体" w:hAnsi="Calibri" w:cs="宋体"/>
          <w:noProof/>
          <w:color w:val="333333"/>
          <w:kern w:val="0"/>
          <w:sz w:val="15"/>
          <w:szCs w:val="15"/>
        </w:rPr>
        <w:drawing>
          <wp:inline distT="0" distB="0" distL="0" distR="0" wp14:anchorId="36D07769" wp14:editId="7681C31E">
            <wp:extent cx="1276350" cy="170815"/>
            <wp:effectExtent l="0" t="0" r="0" b="635"/>
            <wp:docPr id="58" name="图片 58" descr="formulas?latex=GTb5t%2FdqLryTMI%2FU9816HRIcAlw7yJVMnAapRoDO3n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rmulas?latex=GTb5t%2FdqLryTMI%2FU9816HRIcAlw7yJVMnAapRoDO3ng%3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63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6B275D24" wp14:editId="602D2909">
            <wp:extent cx="266065" cy="170815"/>
            <wp:effectExtent l="0" t="0" r="635" b="635"/>
            <wp:docPr id="57" name="图片 57" descr="formulas?latex=Q4RTbaQnliBiC5B%2FlDxV9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rmulas?latex=Q4RTbaQnliBiC5B%2FlDxV9w%3D%3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次，题干为87次，还需要出现4个2，接下来230页、231页、232页共有4个2。前229页出现3的次数和6的次数同样多，故只有在最后三页（230、231、232）中3的个数比6多，</w:t>
      </w:r>
      <w:proofErr w:type="gramStart"/>
      <w:r w:rsidRPr="00F96A6F">
        <w:rPr>
          <w:rFonts w:ascii="宋体" w:eastAsia="宋体" w:hAnsi="Calibri" w:cs="宋体"/>
          <w:color w:val="333333"/>
          <w:kern w:val="0"/>
          <w:sz w:val="15"/>
          <w:szCs w:val="15"/>
        </w:rPr>
        <w:t>共多出现</w:t>
      </w:r>
      <w:proofErr w:type="gramEnd"/>
      <w:r w:rsidRPr="00F96A6F">
        <w:rPr>
          <w:rFonts w:ascii="宋体" w:eastAsia="宋体" w:hAnsi="Calibri" w:cs="宋体"/>
          <w:color w:val="333333"/>
          <w:kern w:val="0"/>
          <w:sz w:val="15"/>
          <w:szCs w:val="15"/>
        </w:rPr>
        <w:t>了3次。</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43.</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：根据题意可假设今年父亲、张老师、儿子、孙子四人的年龄分别为：</w:t>
      </w:r>
      <w:r w:rsidRPr="00F96A6F">
        <w:rPr>
          <w:rFonts w:ascii="宋体" w:eastAsia="宋体" w:hAnsi="Calibri" w:cs="宋体"/>
          <w:noProof/>
          <w:color w:val="333333"/>
          <w:kern w:val="0"/>
          <w:sz w:val="15"/>
          <w:szCs w:val="15"/>
        </w:rPr>
        <w:drawing>
          <wp:inline distT="0" distB="0" distL="0" distR="0" wp14:anchorId="403F2F43" wp14:editId="5304F90D">
            <wp:extent cx="464185" cy="170815"/>
            <wp:effectExtent l="0" t="0" r="0" b="635"/>
            <wp:docPr id="56" name="图片 56" descr="formulas?latex=wrAGK37DuFQx6lENL1Dr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ulas?latex=wrAGK37DuFQx6lENL1Drxw%3D%3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418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0D34E27" wp14:editId="4569ED42">
            <wp:extent cx="464185" cy="170815"/>
            <wp:effectExtent l="0" t="0" r="0" b="635"/>
            <wp:docPr id="55" name="图片 55" descr="formulas?latex=NuzTCWyB9YeaFlkyn10P4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rmulas?latex=NuzTCWyB9YeaFlkyn10P4g%3D%3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418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BBFD493" wp14:editId="594AB0F1">
            <wp:extent cx="402590" cy="170815"/>
            <wp:effectExtent l="0" t="0" r="0" b="635"/>
            <wp:docPr id="54" name="图片 54" descr="formulas?latex=ixykpPQQoYP7oA669Uc6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rmulas?latex=ixykpPQQoYP7oA669Uc6lw%3D%3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2172E778" wp14:editId="502698DF">
            <wp:extent cx="74930" cy="170815"/>
            <wp:effectExtent l="0" t="0" r="1270" b="635"/>
            <wp:docPr id="52" name="图片 52"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，可得方程组：</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2CEA30C2" wp14:editId="2F5D4AC9">
            <wp:extent cx="1808480" cy="170815"/>
            <wp:effectExtent l="0" t="0" r="1270" b="635"/>
            <wp:docPr id="51" name="图片 51" descr="formulas?latex=ca9P5DZsrUZpZ%2FfHPCilGByUjIaMDkn7gThTrdJc0R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rmulas?latex=ca9P5DZsrUZpZ%2FfHPCilGByUjIaMDkn7gThTrdJc0RI%3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848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1C5C0B0F" wp14:editId="122101BD">
            <wp:extent cx="1590040" cy="170815"/>
            <wp:effectExtent l="0" t="0" r="0" b="635"/>
            <wp:docPr id="50" name="图片 50" descr="formulas?latex=dsEbP7I5E%2FvoBT%2FYCqs66R8hqhLZUKMyrO3mnsbj2i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ormulas?latex=dsEbP7I5E%2FvoBT%2FYCqs66R8hqhLZUKMyrO3mnsbj2ik%3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9004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联立</w:t>
      </w:r>
      <w:r w:rsidRPr="00F96A6F">
        <w:rPr>
          <w:rFonts w:ascii="宋体" w:eastAsia="宋体" w:hAnsi="Calibri" w:cs="宋体" w:hint="eastAsia"/>
          <w:color w:val="333333"/>
          <w:kern w:val="0"/>
          <w:sz w:val="15"/>
          <w:szCs w:val="15"/>
        </w:rPr>
        <w:t>①②</w:t>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692ABFE2" wp14:editId="28103804">
            <wp:extent cx="313690" cy="170815"/>
            <wp:effectExtent l="0" t="0" r="0" b="635"/>
            <wp:docPr id="49" name="图片 49" descr="formulas?latex=LDBM3a5iO%2BK2ce8fZZomk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rmulas?latex=LDBM3a5iO%2BK2ce8fZZomkQ%3D%3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1141AF0C" wp14:editId="1FE51EAD">
            <wp:extent cx="368300" cy="170815"/>
            <wp:effectExtent l="0" t="0" r="0" b="635"/>
            <wp:docPr id="48" name="图片 48" descr="formulas?latex=bMaRVIM6WV9Me4Kug2hZ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rmulas?latex=bMaRVIM6WV9Me4Kug2hZdA%3D%3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。今年四人年龄之和为</w:t>
      </w:r>
      <w:r w:rsidRPr="00F96A6F">
        <w:rPr>
          <w:rFonts w:ascii="宋体" w:eastAsia="宋体" w:hAnsi="Calibri" w:cs="宋体"/>
          <w:noProof/>
          <w:color w:val="333333"/>
          <w:kern w:val="0"/>
          <w:sz w:val="15"/>
          <w:szCs w:val="15"/>
        </w:rPr>
        <w:drawing>
          <wp:inline distT="0" distB="0" distL="0" distR="0" wp14:anchorId="33D698FB" wp14:editId="4AB7AF9F">
            <wp:extent cx="1883410" cy="170815"/>
            <wp:effectExtent l="0" t="0" r="2540" b="635"/>
            <wp:docPr id="47" name="图片 47" descr="formulas?latex=vw12CQBrW5WfhdnmSYdO85XLZEqfemKWbAv3HsWLFD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ormulas?latex=vw12CQBrW5WfhdnmSYdO85XLZEqfemKWbAv3HsWLFDs%3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8341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03D949D2" wp14:editId="41F1B5B6">
            <wp:extent cx="934720" cy="170815"/>
            <wp:effectExtent l="0" t="0" r="0" b="635"/>
            <wp:docPr id="46" name="图片 46" descr="formulas?latex=gIz%2B282FjrHIQAb1yw8C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ormulas?latex=gIz%2B282FjrHIQAb1yw8CLw%3D%3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lastRenderedPageBreak/>
        <w:t>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方法二：假设5年前张老师儿子的年龄为</w:t>
      </w:r>
      <w:r w:rsidRPr="00F96A6F">
        <w:rPr>
          <w:rFonts w:ascii="宋体" w:eastAsia="宋体" w:hAnsi="Calibri" w:cs="宋体"/>
          <w:noProof/>
          <w:color w:val="333333"/>
          <w:kern w:val="0"/>
          <w:sz w:val="15"/>
          <w:szCs w:val="15"/>
        </w:rPr>
        <w:drawing>
          <wp:inline distT="0" distB="0" distL="0" distR="0" wp14:anchorId="307C578D" wp14:editId="2D377CE3">
            <wp:extent cx="74930" cy="170815"/>
            <wp:effectExtent l="0" t="0" r="1270" b="635"/>
            <wp:docPr id="45" name="图片 45"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，则张老师父亲年龄为</w:t>
      </w:r>
      <w:r w:rsidRPr="00F96A6F">
        <w:rPr>
          <w:rFonts w:ascii="宋体" w:eastAsia="宋体" w:hAnsi="Calibri" w:cs="宋体"/>
          <w:noProof/>
          <w:color w:val="333333"/>
          <w:kern w:val="0"/>
          <w:sz w:val="15"/>
          <w:szCs w:val="15"/>
        </w:rPr>
        <w:drawing>
          <wp:inline distT="0" distB="0" distL="0" distR="0" wp14:anchorId="44BEE0F0" wp14:editId="69C8342C">
            <wp:extent cx="143510" cy="170815"/>
            <wp:effectExtent l="0" t="0" r="8890" b="635"/>
            <wp:docPr id="44" name="图片 44" descr="formulas?latex=yDefQog6G2XAEirNb6NA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ormulas?latex=yDefQog6G2XAEirNb6NAWQ%3D%3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，根据每两代人年龄差相同，则5年前张老师的年龄为</w:t>
      </w:r>
      <w:r w:rsidRPr="00F96A6F">
        <w:rPr>
          <w:rFonts w:ascii="宋体" w:eastAsia="宋体" w:hAnsi="Calibri" w:cs="宋体"/>
          <w:noProof/>
          <w:color w:val="333333"/>
          <w:kern w:val="0"/>
          <w:sz w:val="15"/>
          <w:szCs w:val="15"/>
        </w:rPr>
        <w:drawing>
          <wp:inline distT="0" distB="0" distL="0" distR="0" wp14:anchorId="408665C9" wp14:editId="7EFB95C6">
            <wp:extent cx="143510" cy="170815"/>
            <wp:effectExtent l="0" t="0" r="8890" b="635"/>
            <wp:docPr id="43" name="图片 43" descr="formulas?latex=nA4T6OZKPUZwXG%2BF4en1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ormulas?latex=nA4T6OZKPUZwXG%2BF4en1WQ%3D%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，孙子为0岁，四人的年龄和为</w:t>
      </w:r>
      <w:r w:rsidRPr="00F96A6F">
        <w:rPr>
          <w:rFonts w:ascii="宋体" w:eastAsia="宋体" w:hAnsi="Calibri" w:cs="宋体"/>
          <w:noProof/>
          <w:color w:val="333333"/>
          <w:kern w:val="0"/>
          <w:sz w:val="15"/>
          <w:szCs w:val="15"/>
        </w:rPr>
        <w:drawing>
          <wp:inline distT="0" distB="0" distL="0" distR="0" wp14:anchorId="14ADD142" wp14:editId="6B417BE8">
            <wp:extent cx="1207770" cy="170815"/>
            <wp:effectExtent l="0" t="0" r="0" b="635"/>
            <wp:docPr id="42" name="图片 42" descr="formulas?latex=id%2Fc0R2TVcFT7IjdtTLZ0g0SRlKIUrjozzcsLFxmH7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ormulas?latex=id%2Fc0R2TVcFT7IjdtTLZ0g0SRlKIUrjozzcsLFxmH7M%3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77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，由于年龄都是整数，所以</w:t>
      </w:r>
      <w:r w:rsidRPr="00F96A6F">
        <w:rPr>
          <w:rFonts w:ascii="宋体" w:eastAsia="宋体" w:hAnsi="Calibri" w:cs="宋体"/>
          <w:noProof/>
          <w:color w:val="333333"/>
          <w:kern w:val="0"/>
          <w:sz w:val="15"/>
          <w:szCs w:val="15"/>
        </w:rPr>
        <w:drawing>
          <wp:inline distT="0" distB="0" distL="0" distR="0" wp14:anchorId="4A3B768E" wp14:editId="6640086A">
            <wp:extent cx="143510" cy="170815"/>
            <wp:effectExtent l="0" t="0" r="8890" b="635"/>
            <wp:docPr id="41" name="图片 41" descr="formulas?latex=ZdEYSbt3bWO0HeMQrN5YE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ormulas?latex=ZdEYSbt3bWO0HeMQrN5YEQ%3D%3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是6的倍数。今年四人的年龄和应为</w:t>
      </w:r>
      <w:r w:rsidRPr="00F96A6F">
        <w:rPr>
          <w:rFonts w:ascii="宋体" w:eastAsia="宋体" w:hAnsi="Calibri" w:cs="宋体"/>
          <w:noProof/>
          <w:color w:val="333333"/>
          <w:kern w:val="0"/>
          <w:sz w:val="15"/>
          <w:szCs w:val="15"/>
        </w:rPr>
        <w:drawing>
          <wp:inline distT="0" distB="0" distL="0" distR="0" wp14:anchorId="418FBAC0" wp14:editId="41FC3556">
            <wp:extent cx="429895" cy="170815"/>
            <wp:effectExtent l="0" t="0" r="8255" b="635"/>
            <wp:docPr id="40" name="图片 40" descr="formulas?latex=c7f37d7t8GuZLVbjwCoj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ormulas?latex=c7f37d7t8GuZLVbjwCojfw%3D%3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98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，代入验证只有C项减去20后是6的倍数。</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44.</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由题意可得：只参加一项的人数与参加超过一项（两项和三项）的人数相同，即二者各占总数的一半，不止参加一项活动的人数为</w:t>
      </w:r>
      <w:r w:rsidRPr="00F96A6F">
        <w:rPr>
          <w:rFonts w:ascii="宋体" w:eastAsia="宋体" w:hAnsi="Calibri" w:cs="宋体"/>
          <w:noProof/>
          <w:color w:val="333333"/>
          <w:kern w:val="0"/>
          <w:sz w:val="15"/>
          <w:szCs w:val="15"/>
        </w:rPr>
        <w:drawing>
          <wp:inline distT="0" distB="0" distL="0" distR="0" wp14:anchorId="273F17B7" wp14:editId="3A7D9DF3">
            <wp:extent cx="655320" cy="266065"/>
            <wp:effectExtent l="0" t="0" r="0" b="635"/>
            <wp:docPr id="39" name="图片 39" descr="formulas?latex=O6pQVs6enVJoObwkY9BSWcUhSfpEaEStWPVZ6ho10x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rmulas?latex=O6pQVs6enVJoObwkY9BSWcUhSfpEaEStWPVZ6ho10xU%3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人，同时已知参加三项活动的有12人，所以参加两项活动的有</w:t>
      </w:r>
      <w:r w:rsidRPr="00F96A6F">
        <w:rPr>
          <w:rFonts w:ascii="宋体" w:eastAsia="宋体" w:hAnsi="Calibri" w:cs="宋体"/>
          <w:noProof/>
          <w:color w:val="333333"/>
          <w:kern w:val="0"/>
          <w:sz w:val="15"/>
          <w:szCs w:val="15"/>
        </w:rPr>
        <w:drawing>
          <wp:inline distT="0" distB="0" distL="0" distR="0" wp14:anchorId="00213E49" wp14:editId="165F232E">
            <wp:extent cx="723265" cy="170815"/>
            <wp:effectExtent l="0" t="0" r="635" b="635"/>
            <wp:docPr id="38" name="图片 38" descr="formulas?latex=oVj9fRa5YW1hvkyBJATa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ormulas?latex=oVj9fRa5YW1hvkyBJATaDw%3D%3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人。假设只参加探望敬老院与捐款这两项活动的人数为</w:t>
      </w:r>
      <w:r w:rsidRPr="00F96A6F">
        <w:rPr>
          <w:rFonts w:ascii="宋体" w:eastAsia="宋体" w:hAnsi="Calibri" w:cs="宋体"/>
          <w:noProof/>
          <w:color w:val="333333"/>
          <w:kern w:val="0"/>
          <w:sz w:val="15"/>
          <w:szCs w:val="15"/>
        </w:rPr>
        <w:drawing>
          <wp:inline distT="0" distB="0" distL="0" distR="0" wp14:anchorId="5AD55914" wp14:editId="45C73368">
            <wp:extent cx="74930" cy="170815"/>
            <wp:effectExtent l="0" t="0" r="1270" b="635"/>
            <wp:docPr id="37" name="图片 37"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，只参加捐款与义务劳动这两项活动的人数为</w:t>
      </w:r>
      <w:r w:rsidRPr="00F96A6F">
        <w:rPr>
          <w:rFonts w:ascii="宋体" w:eastAsia="宋体" w:hAnsi="Calibri" w:cs="宋体"/>
          <w:noProof/>
          <w:color w:val="333333"/>
          <w:kern w:val="0"/>
          <w:sz w:val="15"/>
          <w:szCs w:val="15"/>
        </w:rPr>
        <w:drawing>
          <wp:inline distT="0" distB="0" distL="0" distR="0" wp14:anchorId="060BF25A" wp14:editId="135D2ACF">
            <wp:extent cx="74930" cy="170815"/>
            <wp:effectExtent l="0" t="0" r="1270" b="635"/>
            <wp:docPr id="36" name="图片 36" descr="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ormulas?latex=Hz6y44ELFVLLNrLVhO3CQA%3D%3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，只参加探望敬老院与义务劳动这两项活动的人数为</w:t>
      </w:r>
      <w:r w:rsidRPr="00F96A6F">
        <w:rPr>
          <w:rFonts w:ascii="宋体" w:eastAsia="宋体" w:hAnsi="Calibri" w:cs="宋体"/>
          <w:noProof/>
          <w:color w:val="333333"/>
          <w:kern w:val="0"/>
          <w:sz w:val="15"/>
          <w:szCs w:val="15"/>
        </w:rPr>
        <w:drawing>
          <wp:inline distT="0" distB="0" distL="0" distR="0" wp14:anchorId="783FFEF1" wp14:editId="4A246926">
            <wp:extent cx="67945" cy="170815"/>
            <wp:effectExtent l="0" t="0" r="8255" b="635"/>
            <wp:docPr id="34" name="图片 34" descr="formulas?latex=asctJDWpGaq%2FETe64ANZ1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ormulas?latex=asctJDWpGaq%2FETe64ANZ1Q%3D%3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9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71E2AB8C" wp14:editId="1FDC0469">
            <wp:extent cx="825500" cy="170815"/>
            <wp:effectExtent l="0" t="0" r="0" b="635"/>
            <wp:docPr id="33" name="图片 33" descr="formulas?latex=s463DyQU0Uf24vtCjtSM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ormulas?latex=s463DyQU0Uf24vtCjtSMxA%3D%3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55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。又</w:t>
      </w:r>
      <w:proofErr w:type="gramStart"/>
      <w:r w:rsidRPr="00F96A6F">
        <w:rPr>
          <w:rFonts w:ascii="宋体" w:eastAsia="宋体" w:hAnsi="Calibri" w:cs="宋体"/>
          <w:color w:val="333333"/>
          <w:kern w:val="0"/>
          <w:sz w:val="15"/>
          <w:szCs w:val="15"/>
        </w:rPr>
        <w:t>已知只</w:t>
      </w:r>
      <w:proofErr w:type="gramEnd"/>
      <w:r w:rsidRPr="00F96A6F">
        <w:rPr>
          <w:rFonts w:ascii="宋体" w:eastAsia="宋体" w:hAnsi="Calibri" w:cs="宋体"/>
          <w:color w:val="333333"/>
          <w:kern w:val="0"/>
          <w:sz w:val="15"/>
          <w:szCs w:val="15"/>
        </w:rPr>
        <w:t>探望敬老院的人比只参加义务劳动的人多16人，则题目所求为</w:t>
      </w:r>
      <w:r w:rsidRPr="00F96A6F">
        <w:rPr>
          <w:rFonts w:ascii="宋体" w:eastAsia="宋体" w:hAnsi="Calibri" w:cs="宋体"/>
          <w:noProof/>
          <w:color w:val="333333"/>
          <w:kern w:val="0"/>
          <w:sz w:val="15"/>
          <w:szCs w:val="15"/>
        </w:rPr>
        <w:drawing>
          <wp:inline distT="0" distB="0" distL="0" distR="0" wp14:anchorId="56A1EEDC" wp14:editId="1D55490A">
            <wp:extent cx="688975" cy="170815"/>
            <wp:effectExtent l="0" t="0" r="0" b="635"/>
            <wp:docPr id="32" name="图片 32" descr="formulas?latex=7X9j63h4bdJkpJixpvmx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ormulas?latex=7X9j63h4bdJkpJixpvmxsg%3D%3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897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6BDFB350" wp14:editId="7FEEE41E">
            <wp:extent cx="825500" cy="170815"/>
            <wp:effectExtent l="0" t="0" r="0" b="635"/>
            <wp:docPr id="255" name="图片 255" descr="formulas?latex=s463DyQU0Uf24vtCjtSM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rmulas?latex=s463DyQU0Uf24vtCjtSMxA%3D%3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55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，所以当</w:t>
      </w:r>
      <w:r w:rsidRPr="00F96A6F">
        <w:rPr>
          <w:rFonts w:ascii="宋体" w:eastAsia="宋体" w:hAnsi="Calibri" w:cs="宋体"/>
          <w:noProof/>
          <w:color w:val="333333"/>
          <w:kern w:val="0"/>
          <w:sz w:val="15"/>
          <w:szCs w:val="15"/>
        </w:rPr>
        <w:drawing>
          <wp:inline distT="0" distB="0" distL="0" distR="0" wp14:anchorId="0AB24DDC" wp14:editId="7561A73E">
            <wp:extent cx="382270" cy="170815"/>
            <wp:effectExtent l="0" t="0" r="0" b="635"/>
            <wp:docPr id="254" name="图片 254" descr="formulas?latex=45xEiolw9MwMNhG06P4b5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ormulas?latex=45xEiolw9MwMNhG06P4b5A%3D%3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E59E9D0" wp14:editId="1A6BA6CF">
            <wp:extent cx="546100" cy="170815"/>
            <wp:effectExtent l="0" t="0" r="6350" b="635"/>
            <wp:docPr id="253" name="图片 253" descr="formulas?latex=UJPA8cWOipigHo636o64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ormulas?latex=UJPA8cWOipigHo636o64SA%3D%3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61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时，</w:t>
      </w:r>
      <w:r w:rsidRPr="00F96A6F">
        <w:rPr>
          <w:rFonts w:ascii="宋体" w:eastAsia="宋体" w:hAnsi="Calibri" w:cs="宋体"/>
          <w:noProof/>
          <w:color w:val="333333"/>
          <w:kern w:val="0"/>
          <w:sz w:val="15"/>
          <w:szCs w:val="15"/>
        </w:rPr>
        <w:drawing>
          <wp:inline distT="0" distB="0" distL="0" distR="0" wp14:anchorId="2EEB094C" wp14:editId="09D087FF">
            <wp:extent cx="402590" cy="170815"/>
            <wp:effectExtent l="0" t="0" r="0" b="635"/>
            <wp:docPr id="252" name="图片 252" descr="formulas?latex=eDgLM2IghRTQ2jN33kQD5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ormulas?latex=eDgLM2IghRTQ2jN33kQD5Q%3D%3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取得最大值为28，则探望敬老院的人最多比参加义务劳动的人多</w:t>
      </w:r>
      <w:r w:rsidRPr="00F96A6F">
        <w:rPr>
          <w:rFonts w:ascii="宋体" w:eastAsia="宋体" w:hAnsi="Calibri" w:cs="宋体"/>
          <w:noProof/>
          <w:color w:val="333333"/>
          <w:kern w:val="0"/>
          <w:sz w:val="15"/>
          <w:szCs w:val="15"/>
        </w:rPr>
        <w:drawing>
          <wp:inline distT="0" distB="0" distL="0" distR="0" wp14:anchorId="1FFDFDE2" wp14:editId="6E017C13">
            <wp:extent cx="723265" cy="170815"/>
            <wp:effectExtent l="0" t="0" r="635" b="635"/>
            <wp:docPr id="242" name="图片 242" descr="formulas?latex=%2FinNUkesxeqF%2FuISH7ci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ormulas?latex=%2FinNUkesxeqF%2FuISH7ciWA%3D%3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45</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C</w:t>
      </w:r>
      <w:proofErr w:type="gramEnd"/>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由题意可知，D点、E点分别为AB、AC的三等分点，</w:t>
      </w:r>
      <w:r w:rsidRPr="00F96A6F">
        <w:rPr>
          <w:rFonts w:ascii="宋体" w:eastAsia="宋体" w:hAnsi="Calibri" w:cs="宋体"/>
          <w:noProof/>
          <w:color w:val="333333"/>
          <w:kern w:val="0"/>
          <w:sz w:val="15"/>
          <w:szCs w:val="15"/>
        </w:rPr>
        <w:drawing>
          <wp:inline distT="0" distB="0" distL="0" distR="0" wp14:anchorId="4E90C7CB" wp14:editId="234D8799">
            <wp:extent cx="552450" cy="170815"/>
            <wp:effectExtent l="0" t="0" r="0" b="635"/>
            <wp:docPr id="31" name="图片 31" descr="formulas?latex=V%2FinvQxYYAwbrtAAWWAWN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rmulas?latex=V%2FinvQxYYAwbrtAAWWAWNw%3D%3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24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7057ABAE" wp14:editId="6E622DC4">
            <wp:extent cx="1009650" cy="170815"/>
            <wp:effectExtent l="0" t="0" r="0" b="635"/>
            <wp:docPr id="30" name="图片 30" descr="formulas?latex=bcIFJxXx%2FpNSwECKF5LfgX7vmRrXXqZT6wkJFfKT%2Fy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ulas?latex=bcIFJxXx%2FpNSwECKF5LfgX7vmRrXXqZT6wkJFfKT%2Fyc%3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，两个三角形对应边长之比为</w:t>
      </w:r>
      <w:r w:rsidRPr="00F96A6F">
        <w:rPr>
          <w:rFonts w:ascii="宋体" w:eastAsia="宋体" w:hAnsi="Calibri" w:cs="宋体"/>
          <w:noProof/>
          <w:color w:val="333333"/>
          <w:kern w:val="0"/>
          <w:sz w:val="15"/>
          <w:szCs w:val="15"/>
        </w:rPr>
        <w:drawing>
          <wp:inline distT="0" distB="0" distL="0" distR="0" wp14:anchorId="4782A646" wp14:editId="7A319ED2">
            <wp:extent cx="382270" cy="273050"/>
            <wp:effectExtent l="0" t="0" r="0" b="0"/>
            <wp:docPr id="29" name="图片 29" descr="formulas?latex=d8tQT3R1hxheVlCN2td9I2vAFLYW9rezfeDg7qGdK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ormulas?latex=d8tQT3R1hxheVlCN2td9I2vAFLYW9rezfeDg7qGdKb4%3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270" cy="273050"/>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5CA6E4DC" wp14:editId="09A6AE75">
            <wp:extent cx="873760" cy="286385"/>
            <wp:effectExtent l="0" t="0" r="2540" b="0"/>
            <wp:docPr id="28" name="图片 28" descr="formulas?latex=APyB44GJCVEkjDpv4xkW4YInjJeJJQcRkAYtPhRFCI5Iuyld1U6HkaketlDlzZ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rmulas?latex=APyB44GJCVEkjDpv4xkW4YInjJeJJQcRkAYtPhRFCI5Iuyld1U6HkaketlDlzZUH"/>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73760" cy="286385"/>
                    </a:xfrm>
                    <a:prstGeom prst="rect">
                      <a:avLst/>
                    </a:prstGeom>
                    <a:noFill/>
                    <a:ln>
                      <a:noFill/>
                    </a:ln>
                  </pic:spPr>
                </pic:pic>
              </a:graphicData>
            </a:graphic>
          </wp:inline>
        </w:drawing>
      </w:r>
      <w:r w:rsidRPr="00F96A6F">
        <w:rPr>
          <w:rFonts w:ascii="宋体" w:eastAsia="宋体" w:hAnsi="Calibri" w:cs="宋体"/>
          <w:color w:val="333333"/>
          <w:kern w:val="0"/>
          <w:sz w:val="15"/>
          <w:szCs w:val="15"/>
        </w:rPr>
        <w:t>，相似三角形面积之比为边长的平方之比，则</w:t>
      </w:r>
      <w:r w:rsidRPr="00F96A6F">
        <w:rPr>
          <w:rFonts w:ascii="宋体" w:eastAsia="宋体" w:hAnsi="Calibri" w:cs="宋体"/>
          <w:noProof/>
          <w:color w:val="333333"/>
          <w:kern w:val="0"/>
          <w:sz w:val="15"/>
          <w:szCs w:val="15"/>
        </w:rPr>
        <w:drawing>
          <wp:inline distT="0" distB="0" distL="0" distR="0" wp14:anchorId="5A7F6C82" wp14:editId="6572A54B">
            <wp:extent cx="1016635" cy="170815"/>
            <wp:effectExtent l="0" t="0" r="0" b="635"/>
            <wp:docPr id="27" name="图片 27" descr="formulas?latex=5xxBVVOcD83ElQjqcItqoBhEoMliVy%2BkARTfzlEgz%2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rmulas?latex=5xxBVVOcD83ElQjqcItqoBhEoMliVy%2BkARTfzlEgz%2BA%3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1663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7A3C27ED" wp14:editId="70D4AEB3">
            <wp:extent cx="382270" cy="170815"/>
            <wp:effectExtent l="0" t="0" r="0" b="635"/>
            <wp:docPr id="26" name="图片 26" descr="formulas?latex=YDs8Y09efz79Fd3Z2JAR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ormulas?latex=YDs8Y09efz79Fd3Z2JARZw%3D%3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2A3EEFC1" wp14:editId="4B809A27">
            <wp:extent cx="1187450" cy="170815"/>
            <wp:effectExtent l="0" t="0" r="0" b="635"/>
            <wp:docPr id="25" name="图片 25" descr="formulas?latex=nLHhXSNK2uYXQ1KxFXRgE1szxxDtE42ad5aCmB1v51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ormulas?latex=nLHhXSNK2uYXQ1KxFXRgE1szxxDtE42ad5aCmB1v51Y%3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874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FA6983F" wp14:editId="552B66B4">
            <wp:extent cx="1419225" cy="191135"/>
            <wp:effectExtent l="0" t="0" r="9525" b="0"/>
            <wp:docPr id="24" name="图片 24" descr="formulas?latex=MwNejMbd%2FVH%2BSYn1FIPlX205tgrxvjElPrp7EZwJCZ0%2FvObUMNWf3XGnowm4qX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rmulas?latex=MwNejMbd%2FVH%2BSYn1FIPlX205tgrxvjElPrp7EZwJCZ0%2FvObUMNWf3XGnowm4qXQu"/>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1922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代入选项验证，C项满足。</w:t>
      </w:r>
    </w:p>
    <w:p w:rsidR="0023680A"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5E45C2" w:rsidRDefault="005E45C2" w:rsidP="00F96A6F">
      <w:pPr>
        <w:autoSpaceDE w:val="0"/>
        <w:autoSpaceDN w:val="0"/>
        <w:adjustRightInd w:val="0"/>
        <w:ind w:firstLineChars="200" w:firstLine="300"/>
        <w:jc w:val="left"/>
        <w:rPr>
          <w:rFonts w:ascii="宋体" w:eastAsia="宋体" w:hAnsi="Calibri" w:cs="宋体"/>
          <w:color w:val="333333"/>
          <w:kern w:val="0"/>
          <w:sz w:val="15"/>
          <w:szCs w:val="15"/>
        </w:rPr>
      </w:pP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4</w:t>
      </w:r>
      <w:r>
        <w:rPr>
          <w:rFonts w:ascii="宋体" w:eastAsia="宋体" w:hAnsi="Calibri" w:cs="宋体" w:hint="eastAsia"/>
          <w:color w:val="333333"/>
          <w:kern w:val="0"/>
          <w:sz w:val="15"/>
          <w:szCs w:val="15"/>
        </w:rPr>
        <w:t>6.</w:t>
      </w:r>
      <w:r w:rsidRPr="005A1F3F">
        <w:rPr>
          <w:rFonts w:ascii="宋体" w:eastAsia="宋体" w:hAnsi="Calibri" w:cs="宋体"/>
          <w:color w:val="333333"/>
          <w:kern w:val="0"/>
          <w:sz w:val="15"/>
          <w:szCs w:val="15"/>
        </w:rPr>
        <w:t xml:space="preserve"> 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观察图形发现，元素组成不同且图形被分隔为多个区域，优先考虑数面。题干图形</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分别为3、4、5、6、7，呈递增规律，故？处应选择一个</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为8的图形。观察选项发现，A项9个面，B项8个面，C项8个面，D项8个面，排除A选项。进一步观察发现，题干所有图形中，面积最大的面均为一个三角形的面，只有B选项符合。</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47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本题为分组分类题目。观察图形发现，题干中图形均被分隔为不同的封闭区域，</w:t>
      </w:r>
      <w:proofErr w:type="gramStart"/>
      <w:r w:rsidRPr="005A1F3F">
        <w:rPr>
          <w:rFonts w:ascii="宋体" w:eastAsia="宋体" w:hAnsi="Calibri" w:cs="宋体"/>
          <w:color w:val="333333"/>
          <w:kern w:val="0"/>
          <w:sz w:val="15"/>
          <w:szCs w:val="15"/>
        </w:rPr>
        <w:t>考虑面</w:t>
      </w:r>
      <w:proofErr w:type="gramEnd"/>
      <w:r w:rsidRPr="005A1F3F">
        <w:rPr>
          <w:rFonts w:ascii="宋体" w:eastAsia="宋体" w:hAnsi="Calibri" w:cs="宋体"/>
          <w:color w:val="333333"/>
          <w:kern w:val="0"/>
          <w:sz w:val="15"/>
          <w:szCs w:val="15"/>
        </w:rPr>
        <w:t>数量。但题干图形</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均为4个，可考虑面的特征。观察发现，题干中有的图形中存在两个完全相同的面，有的图形中几个面均不相同，即图</w:t>
      </w:r>
      <w:r w:rsidRPr="005A1F3F">
        <w:rPr>
          <w:rFonts w:ascii="宋体" w:eastAsia="宋体" w:hAnsi="Calibri" w:cs="宋体" w:hint="eastAsia"/>
          <w:color w:val="333333"/>
          <w:kern w:val="0"/>
          <w:sz w:val="15"/>
          <w:szCs w:val="15"/>
        </w:rPr>
        <w:t>①③⑥</w:t>
      </w:r>
      <w:r w:rsidRPr="005A1F3F">
        <w:rPr>
          <w:rFonts w:ascii="宋体" w:eastAsia="宋体" w:hAnsi="Calibri" w:cs="宋体"/>
          <w:color w:val="333333"/>
          <w:kern w:val="0"/>
          <w:sz w:val="15"/>
          <w:szCs w:val="15"/>
        </w:rPr>
        <w:t>中均存在两</w:t>
      </w:r>
      <w:r w:rsidRPr="005A1F3F">
        <w:rPr>
          <w:rFonts w:ascii="宋体" w:eastAsia="宋体" w:hAnsi="Calibri" w:cs="宋体"/>
          <w:color w:val="333333"/>
          <w:kern w:val="0"/>
          <w:sz w:val="15"/>
          <w:szCs w:val="15"/>
        </w:rPr>
        <w:lastRenderedPageBreak/>
        <w:t>个完全相同的面，图</w:t>
      </w:r>
      <w:r w:rsidRPr="005A1F3F">
        <w:rPr>
          <w:rFonts w:ascii="宋体" w:eastAsia="宋体" w:hAnsi="Calibri" w:cs="宋体" w:hint="eastAsia"/>
          <w:color w:val="333333"/>
          <w:kern w:val="0"/>
          <w:sz w:val="15"/>
          <w:szCs w:val="15"/>
        </w:rPr>
        <w:t>②④⑤</w:t>
      </w:r>
      <w:r w:rsidRPr="005A1F3F">
        <w:rPr>
          <w:rFonts w:ascii="宋体" w:eastAsia="宋体" w:hAnsi="Calibri" w:cs="宋体"/>
          <w:color w:val="333333"/>
          <w:kern w:val="0"/>
          <w:sz w:val="15"/>
          <w:szCs w:val="15"/>
        </w:rPr>
        <w:t>中不存在两个完全相同的面，因此可将图形分为</w:t>
      </w:r>
      <w:r w:rsidRPr="005A1F3F">
        <w:rPr>
          <w:rFonts w:ascii="宋体" w:eastAsia="宋体" w:hAnsi="Calibri" w:cs="宋体" w:hint="eastAsia"/>
          <w:color w:val="333333"/>
          <w:kern w:val="0"/>
          <w:sz w:val="15"/>
          <w:szCs w:val="15"/>
        </w:rPr>
        <w:t>①③⑥</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②④⑤</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48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本题为分组分类题目。观察图形发现，所有图形都为关于竖轴轴对称的图形。画出题干中每个图形的对称轴发现，图</w:t>
      </w:r>
      <w:r w:rsidRPr="005A1F3F">
        <w:rPr>
          <w:rFonts w:ascii="宋体" w:eastAsia="宋体" w:hAnsi="Calibri" w:cs="宋体" w:hint="eastAsia"/>
          <w:color w:val="333333"/>
          <w:kern w:val="0"/>
          <w:sz w:val="15"/>
          <w:szCs w:val="15"/>
        </w:rPr>
        <w:t>②③④</w:t>
      </w:r>
      <w:r w:rsidRPr="005A1F3F">
        <w:rPr>
          <w:rFonts w:ascii="宋体" w:eastAsia="宋体" w:hAnsi="Calibri" w:cs="宋体"/>
          <w:color w:val="333333"/>
          <w:kern w:val="0"/>
          <w:sz w:val="15"/>
          <w:szCs w:val="15"/>
        </w:rPr>
        <w:t>的对称轴左右两边均存在形状完全一致的小图形，图</w:t>
      </w:r>
      <w:r w:rsidRPr="005A1F3F">
        <w:rPr>
          <w:rFonts w:ascii="宋体" w:eastAsia="宋体" w:hAnsi="Calibri" w:cs="宋体" w:hint="eastAsia"/>
          <w:color w:val="333333"/>
          <w:kern w:val="0"/>
          <w:sz w:val="15"/>
          <w:szCs w:val="15"/>
        </w:rPr>
        <w:t>①⑤⑥</w:t>
      </w:r>
      <w:r w:rsidRPr="005A1F3F">
        <w:rPr>
          <w:rFonts w:ascii="宋体" w:eastAsia="宋体" w:hAnsi="Calibri" w:cs="宋体"/>
          <w:color w:val="333333"/>
          <w:kern w:val="0"/>
          <w:sz w:val="15"/>
          <w:szCs w:val="15"/>
        </w:rPr>
        <w:t>的对称轴左右两边均不存在形状完全一致的小图形，因此可将图形分为</w:t>
      </w:r>
      <w:r w:rsidRPr="005A1F3F">
        <w:rPr>
          <w:rFonts w:ascii="宋体" w:eastAsia="宋体" w:hAnsi="Calibri" w:cs="宋体" w:hint="eastAsia"/>
          <w:color w:val="333333"/>
          <w:kern w:val="0"/>
          <w:sz w:val="15"/>
          <w:szCs w:val="15"/>
        </w:rPr>
        <w:t>①⑤⑥</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②③④</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49.</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本题考查六面体的空间重构。如下图所示，先对题干展开图的6个面进行标号：</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noProof/>
          <w:color w:val="333333"/>
          <w:kern w:val="0"/>
          <w:sz w:val="15"/>
          <w:szCs w:val="15"/>
        </w:rPr>
        <w:drawing>
          <wp:inline distT="0" distB="0" distL="0" distR="0" wp14:anchorId="0DBC8224" wp14:editId="13D96165">
            <wp:extent cx="4995080" cy="1459413"/>
            <wp:effectExtent l="0" t="0" r="0" b="7620"/>
            <wp:docPr id="323" name="图片 323" descr="http://fb.fbstatic.cn/api/xingce/images/16063845445e3a1.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images/16063845445e3a1.png?width=7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95219" cy="1459454"/>
                    </a:xfrm>
                    <a:prstGeom prst="rect">
                      <a:avLst/>
                    </a:prstGeom>
                    <a:noFill/>
                    <a:ln>
                      <a:noFill/>
                    </a:ln>
                  </pic:spPr>
                </pic:pic>
              </a:graphicData>
            </a:graphic>
          </wp:inline>
        </w:drawing>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A项：如上图所示，同时对选项和题干展开图中面g进行画边，选项中第4条边对应的是小直角三角形的直角边，而题干展开图中第4条边对应的是直角梯形的长底边，选项和题干展开图不一致，排除；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B项：如上图所示，同时对选项和题干展开图中面g进行画边，选项中第2条边对应面h，而题干展开图中第2条边对应面j，选项和题干展开图不一致，排除；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C项：与题干展开图一致，当选；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D项：面e与面j为相对面，不能同时出现，选项和题干展开图不一致，排除。</w:t>
      </w:r>
    </w:p>
    <w:p w:rsidR="005E45C2"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本题为分组分类题目。图形元素组成不同，无明显属性规律，考虑数量规律。观察发现，题</w:t>
      </w:r>
      <w:proofErr w:type="gramStart"/>
      <w:r w:rsidRPr="005A1F3F">
        <w:rPr>
          <w:rFonts w:ascii="宋体" w:eastAsia="宋体" w:hAnsi="Calibri" w:cs="宋体"/>
          <w:color w:val="333333"/>
          <w:kern w:val="0"/>
          <w:sz w:val="15"/>
          <w:szCs w:val="15"/>
        </w:rPr>
        <w:t>干出现</w:t>
      </w:r>
      <w:proofErr w:type="gramEnd"/>
      <w:r w:rsidRPr="005A1F3F">
        <w:rPr>
          <w:rFonts w:ascii="宋体" w:eastAsia="宋体" w:hAnsi="Calibri" w:cs="宋体"/>
          <w:color w:val="333333"/>
          <w:kern w:val="0"/>
          <w:sz w:val="15"/>
          <w:szCs w:val="15"/>
        </w:rPr>
        <w:t>粗线条、生活化图形，考虑部分数。题干图形中，图</w:t>
      </w:r>
      <w:r w:rsidRPr="005A1F3F">
        <w:rPr>
          <w:rFonts w:ascii="宋体" w:eastAsia="宋体" w:hAnsi="Calibri" w:cs="宋体" w:hint="eastAsia"/>
          <w:color w:val="333333"/>
          <w:kern w:val="0"/>
          <w:sz w:val="15"/>
          <w:szCs w:val="15"/>
        </w:rPr>
        <w:t>②⑤⑥</w:t>
      </w:r>
      <w:r w:rsidRPr="005A1F3F">
        <w:rPr>
          <w:rFonts w:ascii="宋体" w:eastAsia="宋体" w:hAnsi="Calibri" w:cs="宋体"/>
          <w:color w:val="333333"/>
          <w:kern w:val="0"/>
          <w:sz w:val="15"/>
          <w:szCs w:val="15"/>
        </w:rPr>
        <w:t>都是一部分，而图</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为5部分，图</w:t>
      </w: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为2部分，图</w:t>
      </w:r>
      <w:r w:rsidRPr="005A1F3F">
        <w:rPr>
          <w:rFonts w:ascii="宋体" w:eastAsia="宋体" w:hAnsi="Calibri" w:cs="宋体" w:hint="eastAsia"/>
          <w:color w:val="333333"/>
          <w:kern w:val="0"/>
          <w:sz w:val="15"/>
          <w:szCs w:val="15"/>
        </w:rPr>
        <w:t>④</w:t>
      </w:r>
      <w:r w:rsidRPr="005A1F3F">
        <w:rPr>
          <w:rFonts w:ascii="宋体" w:eastAsia="宋体" w:hAnsi="Calibri" w:cs="宋体"/>
          <w:color w:val="333333"/>
          <w:kern w:val="0"/>
          <w:sz w:val="15"/>
          <w:szCs w:val="15"/>
        </w:rPr>
        <w:t>为6部分，所以图</w:t>
      </w:r>
      <w:r w:rsidRPr="005A1F3F">
        <w:rPr>
          <w:rFonts w:ascii="宋体" w:eastAsia="宋体" w:hAnsi="Calibri" w:cs="宋体" w:hint="eastAsia"/>
          <w:color w:val="333333"/>
          <w:kern w:val="0"/>
          <w:sz w:val="15"/>
          <w:szCs w:val="15"/>
        </w:rPr>
        <w:t>①③④</w:t>
      </w:r>
      <w:r w:rsidRPr="005A1F3F">
        <w:rPr>
          <w:rFonts w:ascii="宋体" w:eastAsia="宋体" w:hAnsi="Calibri" w:cs="宋体"/>
          <w:color w:val="333333"/>
          <w:kern w:val="0"/>
          <w:sz w:val="15"/>
          <w:szCs w:val="15"/>
        </w:rPr>
        <w:t>都是多部分。即</w:t>
      </w:r>
      <w:r w:rsidRPr="005A1F3F">
        <w:rPr>
          <w:rFonts w:ascii="宋体" w:eastAsia="宋体" w:hAnsi="Calibri" w:cs="宋体" w:hint="eastAsia"/>
          <w:color w:val="333333"/>
          <w:kern w:val="0"/>
          <w:sz w:val="15"/>
          <w:szCs w:val="15"/>
        </w:rPr>
        <w:t>①③④</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②⑤⑥</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注：图形分组分类优先考虑两组图形分别呈现规律，但这道</w:t>
      </w:r>
      <w:proofErr w:type="gramStart"/>
      <w:r w:rsidRPr="005A1F3F">
        <w:rPr>
          <w:rFonts w:ascii="宋体" w:eastAsia="宋体" w:hAnsi="Calibri" w:cs="宋体"/>
          <w:color w:val="333333"/>
          <w:kern w:val="0"/>
          <w:sz w:val="15"/>
          <w:szCs w:val="15"/>
        </w:rPr>
        <w:t>题出现</w:t>
      </w:r>
      <w:proofErr w:type="gramEnd"/>
      <w:r w:rsidRPr="005A1F3F">
        <w:rPr>
          <w:rFonts w:ascii="宋体" w:eastAsia="宋体" w:hAnsi="Calibri" w:cs="宋体"/>
          <w:color w:val="333333"/>
          <w:kern w:val="0"/>
          <w:sz w:val="15"/>
          <w:szCs w:val="15"/>
        </w:rPr>
        <w:t>粗线条、生活化图形，部分</w:t>
      </w:r>
      <w:proofErr w:type="gramStart"/>
      <w:r w:rsidRPr="005A1F3F">
        <w:rPr>
          <w:rFonts w:ascii="宋体" w:eastAsia="宋体" w:hAnsi="Calibri" w:cs="宋体"/>
          <w:color w:val="333333"/>
          <w:kern w:val="0"/>
          <w:sz w:val="15"/>
          <w:szCs w:val="15"/>
        </w:rPr>
        <w:t>数特征</w:t>
      </w:r>
      <w:proofErr w:type="gramEnd"/>
      <w:r w:rsidRPr="005A1F3F">
        <w:rPr>
          <w:rFonts w:ascii="宋体" w:eastAsia="宋体" w:hAnsi="Calibri" w:cs="宋体"/>
          <w:color w:val="333333"/>
          <w:kern w:val="0"/>
          <w:sz w:val="15"/>
          <w:szCs w:val="15"/>
        </w:rPr>
        <w:t>明显，且无其他规律，可考虑一组为一部分、一组为多部分的规律。</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A项：在图形前面的L形部分，竖直向下可以切出，如图1所示；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B项：在图形的一角斜</w:t>
      </w:r>
      <w:proofErr w:type="gramStart"/>
      <w:r w:rsidRPr="005A1F3F">
        <w:rPr>
          <w:rFonts w:ascii="宋体" w:eastAsia="宋体" w:hAnsi="Calibri" w:cs="宋体"/>
          <w:color w:val="333333"/>
          <w:kern w:val="0"/>
          <w:sz w:val="15"/>
          <w:szCs w:val="15"/>
        </w:rPr>
        <w:t>着从棱切到</w:t>
      </w:r>
      <w:proofErr w:type="gramEnd"/>
      <w:r w:rsidRPr="005A1F3F">
        <w:rPr>
          <w:rFonts w:ascii="宋体" w:eastAsia="宋体" w:hAnsi="Calibri" w:cs="宋体"/>
          <w:color w:val="333333"/>
          <w:kern w:val="0"/>
          <w:sz w:val="15"/>
          <w:szCs w:val="15"/>
        </w:rPr>
        <w:t>面，可以切出，如图2所示；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C项：无法切出直角三角形；</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D项：在图形的一角斜着从面切到面，可以切出，如图3所示。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noProof/>
          <w:color w:val="333333"/>
          <w:kern w:val="0"/>
          <w:sz w:val="15"/>
          <w:szCs w:val="15"/>
        </w:rPr>
        <w:lastRenderedPageBreak/>
        <w:drawing>
          <wp:inline distT="0" distB="0" distL="0" distR="0" wp14:anchorId="157A09A7" wp14:editId="05D11AB9">
            <wp:extent cx="4053385" cy="1506658"/>
            <wp:effectExtent l="0" t="0" r="4445" b="0"/>
            <wp:docPr id="324" name="图片 324" descr="http://fb.fbstatic.cn/api/xingce/images/16063ab53ffdca2.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images/16063ab53ffdca2.png?width=7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58265" cy="1508472"/>
                    </a:xfrm>
                    <a:prstGeom prst="rect">
                      <a:avLst/>
                    </a:prstGeom>
                    <a:noFill/>
                    <a:ln>
                      <a:noFill/>
                    </a:ln>
                  </pic:spPr>
                </pic:pic>
              </a:graphicData>
            </a:graphic>
          </wp:inline>
        </w:drawing>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元素组成不同，属性无明显规律，考虑数量规律。观察题干图形发现，点、线、面均无明显数量规律。通过再次观察发现，题干图形均有直线与直线相垂直，考虑数直角数量。题干图形中直角数分别是8、7、6、5、4，故问号处应选择有3个直角的图形。选项直角数分别为A项4个、B项1个、C项3个、D项8个，只有C项符合题干规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53</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元素组成不同，且无属性规律，考虑数量规律。观察题干图形发现，每个图形中均存在曲线，可优先考虑曲线数。题干图形中的曲线数依次为1、2、3、4、5，故问号处应选择有6条曲线的图形。选项曲线数分别为A项12条、B项5条、C项6条、D项9条，只有C项符合题干规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九宫格优先横行观察，第一行都有3个球，第二行都有4个球，第三行前两幅图都有4个球，排除D项。比较A、B、C三项，发现球的位置不一致，并且BC两项下边两个球之间的距离不一致，观察题干发现，每一行中，图形都分为上下两部分，并且上下的宽窄不相同，同一侧的两个球是平行的，排除A项和C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解析</w:t>
      </w:r>
      <w:r w:rsidRPr="005A1F3F">
        <w:rPr>
          <w:rFonts w:ascii="宋体" w:eastAsia="宋体" w:hAnsi="Calibri" w:cs="宋体"/>
          <w:color w:val="333333"/>
          <w:kern w:val="0"/>
          <w:sz w:val="15"/>
          <w:szCs w:val="15"/>
        </w:rPr>
        <w:t xml:space="preserve">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图形元素组成不同，且无属性规律，考虑数量规律。观察发现，图3、图5为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字变形图，可考虑笔画数。观察发现，题干中每个图形都含有4个奇点，即都是两笔画图形，故问号处</w:t>
      </w:r>
      <w:proofErr w:type="gramStart"/>
      <w:r w:rsidRPr="005A1F3F">
        <w:rPr>
          <w:rFonts w:ascii="宋体" w:eastAsia="宋体" w:hAnsi="Calibri" w:cs="宋体"/>
          <w:color w:val="333333"/>
          <w:kern w:val="0"/>
          <w:sz w:val="15"/>
          <w:szCs w:val="15"/>
        </w:rPr>
        <w:t>应选择两笔画</w:t>
      </w:r>
      <w:proofErr w:type="gramEnd"/>
      <w:r w:rsidRPr="005A1F3F">
        <w:rPr>
          <w:rFonts w:ascii="宋体" w:eastAsia="宋体" w:hAnsi="Calibri" w:cs="宋体"/>
          <w:color w:val="333333"/>
          <w:kern w:val="0"/>
          <w:sz w:val="15"/>
          <w:szCs w:val="15"/>
        </w:rPr>
        <w:t>图形。选项中，A项和D项都是</w:t>
      </w:r>
      <w:proofErr w:type="gramStart"/>
      <w:r w:rsidRPr="005A1F3F">
        <w:rPr>
          <w:rFonts w:ascii="宋体" w:eastAsia="宋体" w:hAnsi="Calibri" w:cs="宋体"/>
          <w:color w:val="333333"/>
          <w:kern w:val="0"/>
          <w:sz w:val="15"/>
          <w:szCs w:val="15"/>
        </w:rPr>
        <w:t>一</w:t>
      </w:r>
      <w:proofErr w:type="gramEnd"/>
      <w:r w:rsidRPr="005A1F3F">
        <w:rPr>
          <w:rFonts w:ascii="宋体" w:eastAsia="宋体" w:hAnsi="Calibri" w:cs="宋体"/>
          <w:color w:val="333333"/>
          <w:kern w:val="0"/>
          <w:sz w:val="15"/>
          <w:szCs w:val="15"/>
        </w:rPr>
        <w:t>笔画图形，C项是三笔画图形，只有B项是两笔画图形。</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被判处有期徒刑或者拘役的罪犯：(1）有严重疾病需要保外就医的；(2）怀孕或者正在哺乳自己婴儿的妇女；(3）生活不能自理，适用暂予监外执行不致危害社会的。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被判处无期徒刑的罪犯：只有符合第二种情形的，才可以暂予监外执行。</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对适用保外就医可能有社会危险性的罪犯，或者自伤自残的罪犯，不得保外就医。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A项：罪犯甲（女）被判处有期徒刑，但是她的丈夫死亡、父母患病、子女无人照顾等这些条件不满足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（1）有严重疾病需要保外就医的；（2）怀孕或者正在哺乳自己婴儿的妇女；（3）生活不能自理，适用暂予监外执行不致危害社会的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B项：罪犯乙被判处有期徒刑，入监后对生活失去信心，虽然自杀未遂并危及生命，可能需要保外就医，但是根据关键词</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对适用保外就医可能有社会危险性的罪犯，或者自伤自残的罪犯，不得保外就医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罪犯丙被判处</w:t>
      </w:r>
      <w:proofErr w:type="gramEnd"/>
      <w:r w:rsidRPr="005A1F3F">
        <w:rPr>
          <w:rFonts w:ascii="宋体" w:eastAsia="宋体" w:hAnsi="Calibri" w:cs="宋体"/>
          <w:color w:val="333333"/>
          <w:kern w:val="0"/>
          <w:sz w:val="15"/>
          <w:szCs w:val="15"/>
        </w:rPr>
        <w:t>有期徒刑，在服刑期间患病肢体瘫痪，并且生活不能自理符合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生活不能自理，适用暂予监外执行不致危害社会的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的情形，符合定义，当选；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D项：犯罪丙（女）被判处死刑，虽然她已怀孕，但是怀孕可以监外执行的前提是被判处有期徒刑，因此不在暂予监外执行考虑的范畴，不符合定义，排除。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组织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通过实际行动获取社会公众的了解和好评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建立组织良好形象</w:t>
      </w:r>
      <w:r w:rsidRPr="005A1F3F">
        <w:rPr>
          <w:rFonts w:ascii="宋体" w:eastAsia="宋体" w:hAnsi="Calibri" w:cs="宋体"/>
          <w:color w:val="333333"/>
          <w:kern w:val="0"/>
          <w:sz w:val="15"/>
          <w:szCs w:val="15"/>
        </w:rPr>
        <w:t>”</w:t>
      </w: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A项：热水器厂定期给用户发送注意事项，免费换滤网，符合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通过实际行动获取社会公众的了解和好评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B项：环保公司是通过电视节目宣布向灾区一次性提供救援物资，提供的是物资，而不是提供服务，不符合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C项：酒厂打广告的行为，只是一种营销宣传手段，不是向社会提供服务，不符合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D项：制药公司董事长是个人，不是组织，主体不符，同时他就药品质量问题公开道歉的行为，不符合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故正确答案为A。</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消费者</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使用或希望使用某种商品时</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令人不满意或令人感到麻烦的地方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A项：消费者江女士使用护肤品时感觉很不方便，符合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B项：消费者老马在使用海参时，发现烹制和蒸煮特别耗费时间和精力，符合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C项：消费者小林家使用的抽油烟机清洗太复杂，符合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令人不满意或令人感到麻烦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D项：消费者谢女士购买心仪的裙子后，是由于周围朋友说不适合她，她才感到沮丧，并不是对裙子感到不满意或感到麻烦，不符合定义，当选。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59</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一时想不起来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在情绪紧张时尤为明显</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A项：对于刚退休不久的老孙在遇到同一办公室的同事，符合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老孙就是想不起同事的名字</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一时想不起来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B项：对所期望的工资待遇难以启齿的原因不是因为一时想不起来，而是因为不知道怎么回答待遇问题，不符合定义，排除；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C项：江先生相亲时遇到心仪的女性，相亲对象不属于很熟悉的事物，不符合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D项：数学考试是答卷，不符合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溶解的或固体的污染物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从非特定地点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通过径流过程而汇入受纳水体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A项：某核电站属于特定地点，不符合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从非特定地点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，而且因地震发生核泄漏，不符合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，因此不符合定义，排除；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B项：酸雨造成了土壤污染和农作物减产，不符合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通过径流过程而汇入受纳水体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造成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C项：散落的垃圾符合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溶解的或固体的污染物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，经降水过程符合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，污染水体符合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D项：由排污管排放，不符合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利用自身的力量和资源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A项：地方政府撤村建社区，属于地方政府主动采取的措施，不符合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B项：地方政府让农民放弃种植小麦，属于地方政府主动采取的措施，不符合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C项：农民放弃机械化的耕作模式，采用传统的人工耕作模式，是否符合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不明确，排除；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D项：山区农民组建藤条编制合作社，符合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利用自身的力量和资源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，将藤条产品打入国际市场，符合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不需要通过受理设备读取物理卡片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向收款人转移可以接受的货币债权</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开通支付宝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快捷支付</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功能，输入卖家支付宝账号</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的支付方式，</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即可付款完成交易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向收款人转移可以接受的货币债权</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该卡既可以当门禁卡、借书证使用，也可以用它在餐厅、超市消费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不需要通过受理设备读取物理卡片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的支付方式，不符合定义，当选；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在游戏平台用网银购买游戏装备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支付方式，符合定义，排除；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微信支付，扫描二维码即可付款</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支付方式，符合定义，排除。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63</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单个</w:t>
      </w:r>
      <w:proofErr w:type="gramStart"/>
      <w:r w:rsidRPr="005A1F3F">
        <w:rPr>
          <w:rFonts w:ascii="宋体" w:eastAsia="宋体" w:hAnsi="Calibri" w:cs="宋体"/>
          <w:color w:val="333333"/>
          <w:kern w:val="0"/>
          <w:sz w:val="15"/>
          <w:szCs w:val="15"/>
        </w:rPr>
        <w:t>个</w:t>
      </w:r>
      <w:proofErr w:type="gramEnd"/>
      <w:r w:rsidRPr="005A1F3F">
        <w:rPr>
          <w:rFonts w:ascii="宋体" w:eastAsia="宋体" w:hAnsi="Calibri" w:cs="宋体"/>
          <w:color w:val="333333"/>
          <w:kern w:val="0"/>
          <w:sz w:val="15"/>
          <w:szCs w:val="15"/>
        </w:rPr>
        <w:t>体被要求单独完成任务，个体责任感会增强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群体共同完成任务，群体中的每一个个体的责任感变弱，甚至会出现人多不负责、责任不落实的情况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事故发生后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口吐白沫的人倒在街上</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小明看到后心想有人会打120，所以自己就没打，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群体中的每一个个体的责任感会变弱，甚至会出现人多不负责、责任不落实的情况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邻居家的房子着火了</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，小吴和其他邻居从楼道逃生，小吴和邻居的行为不符合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，且小吴和其他邻居从楼道逃生是事故发生中，不符合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事故发生后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小孩被车撞倒在马路中央</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经过的车辆纷纷绕道而行</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某女士在闹市区遭遇歹徒袭击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数次高呼救命而无人施救</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某女士在闹市区遭遇歹徒袭击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是事故中还是事故后不明确，但是综合比较B、D两个选项，得出B更不符合定义，排除。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A，你没有回答这道题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统计</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全站数据: 本题共被作答1789次，正确率为76.13%，易错项为D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资产和负债的所有者</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被动承受价格变动对资产或负债价值影响的后果</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br/>
        <w:t>第二步：逐一分析选项。</w:t>
      </w:r>
      <w:r w:rsidRPr="005A1F3F">
        <w:rPr>
          <w:rFonts w:ascii="宋体" w:eastAsia="宋体" w:hAnsi="Calibri" w:cs="宋体"/>
          <w:color w:val="333333"/>
          <w:kern w:val="0"/>
          <w:sz w:val="15"/>
          <w:szCs w:val="15"/>
        </w:rPr>
        <w:br/>
        <w:t>A项：小文是因为股价的变化而获得收益的，他并没有对资产采取任何加工或转换，符合定义，当选；</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br/>
        <w:t>B项：某企业是因为生产设备的消耗，而造成了资产的减少，不符合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C项：某公司是因为折价债券，而造成的资产减少，不符合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D项：某单位是因为储备过程中原材料变霉，而损失了资产，不符合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相对比例每超过一个级距的，对超过的部分就按高一级的税率计算征税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第二步：逐一分析选项。</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A项：土地增值额未超过扣除项目金额</w:t>
      </w:r>
      <w:r w:rsidRPr="005A1F3F">
        <w:rPr>
          <w:rFonts w:ascii="宋体" w:eastAsia="宋体" w:hAnsi="Calibri" w:cs="宋体"/>
          <w:noProof/>
          <w:color w:val="333333"/>
          <w:kern w:val="0"/>
          <w:sz w:val="15"/>
          <w:szCs w:val="15"/>
        </w:rPr>
        <w:drawing>
          <wp:inline distT="0" distB="0" distL="0" distR="0" wp14:anchorId="41FAD086" wp14:editId="4E1E69B0">
            <wp:extent cx="238760" cy="170815"/>
            <wp:effectExtent l="0" t="0" r="8890" b="635"/>
            <wp:docPr id="325" name="图片 325" descr="http://fb.fbstatic.cn/api/xingce/accessories/formulas?latex=lHXVAwSPKLuPlno1uJUd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b.fbstatic.cn/api/xingce/accessories/formulas?latex=lHXVAwSPKLuPlno1uJUdTg%3D%3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的部分，按照一个税率进行征税，而超过的部分，在超过</w:t>
      </w:r>
      <w:r w:rsidRPr="005A1F3F">
        <w:rPr>
          <w:rFonts w:ascii="宋体" w:eastAsia="宋体" w:hAnsi="Calibri" w:cs="宋体"/>
          <w:noProof/>
          <w:color w:val="333333"/>
          <w:kern w:val="0"/>
          <w:sz w:val="15"/>
          <w:szCs w:val="15"/>
        </w:rPr>
        <w:drawing>
          <wp:inline distT="0" distB="0" distL="0" distR="0" wp14:anchorId="7FC969F0" wp14:editId="6CF216B1">
            <wp:extent cx="238760" cy="170815"/>
            <wp:effectExtent l="0" t="0" r="8890" b="635"/>
            <wp:docPr id="326" name="图片 326" descr="http://fb.fbstatic.cn/api/xingce/accessories/formulas?latex=lHXVAwSPKLuPlno1uJUd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b.fbstatic.cn/api/xingce/accessories/formulas?latex=lHXVAwSPKLuPlno1uJUdTg%3D%3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且未超过</w:t>
      </w:r>
      <w:r w:rsidRPr="005A1F3F">
        <w:rPr>
          <w:rFonts w:ascii="宋体" w:eastAsia="宋体" w:hAnsi="Calibri" w:cs="宋体"/>
          <w:noProof/>
          <w:color w:val="333333"/>
          <w:kern w:val="0"/>
          <w:sz w:val="15"/>
          <w:szCs w:val="15"/>
        </w:rPr>
        <w:drawing>
          <wp:inline distT="0" distB="0" distL="0" distR="0" wp14:anchorId="1E5D83E8" wp14:editId="049A1BA6">
            <wp:extent cx="307340" cy="170815"/>
            <wp:effectExtent l="0" t="0" r="0" b="635"/>
            <wp:docPr id="327" name="图片 327" descr="http://fb.fbstatic.cn/api/xingce/accessories/formulas?latex=3jPy4eUF6RhWn4mkfJbi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b.fbstatic.cn/api/xingce/accessories/formulas?latex=3jPy4eUF6RhWn4mkfJbijQ%3D%3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的，有更高的税率，符合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相对比例每超过一个级距的，对超过的部分就按高一级的税率计算征税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B项：只是不同的金额，有不同的税率，但是并不符合定义中所说的，超过一个级别的部分是另外一个税率，不符合定义，排除；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C项：只是规定了不同对象的企业所得税是多少，不符合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D项：只是规定了不同种类的酒的不同税率，不符合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正方形和立方体都可以通过边长确定形状，确定了边长那么正方形的形状就是确定的，确定了边长那么立方体的形状就是确定的。二者为对应成关系。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A项：要想确定三角形的形状需要知道底边和高，棱形是多种立体图形的总称，例如：三棱锥，四棱锥，四棱柱等，无法通过某一个量确定形状。二者不能通过同一个量确定形状，与题干逻辑关系不一致，排除；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B项：直线与平面二者不能通过同一个量确定形状，与题干逻辑关系不一致，排除；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圆和球</w:t>
      </w:r>
      <w:proofErr w:type="gramEnd"/>
      <w:r w:rsidRPr="005A1F3F">
        <w:rPr>
          <w:rFonts w:ascii="宋体" w:eastAsia="宋体" w:hAnsi="Calibri" w:cs="宋体"/>
          <w:color w:val="333333"/>
          <w:kern w:val="0"/>
          <w:sz w:val="15"/>
          <w:szCs w:val="15"/>
        </w:rPr>
        <w:t>都可以通过直径确定形状，确定了直径就确定了圆的形状，确定了直径就确定了球的形状。二者为对应关系，与题干逻辑关系一致，当选；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四边形包含多种，通过确定某一个量不一定能确定四边形的形状。而八面体中有的是正八面体，有些不是。只有正八面体才能通过边长确定形状，而普通八面体无法通过边长确定。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A，你没有回答这道题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统计</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全站数据: 本题共被作答1804次，正确率为33.09%，易错项为D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无机物是单质和无机化合物的统称。化合物分为无机化合物和有机化合物。二者之间是交叉关系。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A项：野菜是可以做蔬菜的野生植物，中草药即为中药，是中医所用的药物，以植物为最多，也包括动物和矿物。二者之间是交叉关系，与题干逻辑关系一致，当选；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B项：有机盐是有机酸、生物碱适当中和生成的盐，二氧化碳和有机盐没有必然的逻辑关系，与题干逻辑关系不一致，排除；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C项：空间是与时间相对的一种物质客观存在形式，二者之间是对应关系，与题干逻辑关系不一致，排除；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D项：原子由原子核和绕核运动的电子组成，电子是原子的组成部分，二者为组成关系，与题干逻辑关系不一致，排除。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报销需要凭据，二者之间是对应关系，发票是一种报销凭据，二者之间是种属关系。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A项：消费是支出的一种方式，但是平衡和支出之间没有明显逻辑关系，与题干逻辑关系不一致，排除；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B项：乘车需要凭证，车票是一种乘车凭据，与题干逻辑关系一致，当选；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C项：辩护需要律师，但法律是律师使用的工具，而不是律师的一种，与题干逻辑关系不一致，排除；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D项：观赏和电影之间是动宾关系，而且门票和电影也不是种属关系，与题干逻辑关系不一致，排除。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6</w:t>
      </w:r>
      <w:r>
        <w:rPr>
          <w:rFonts w:ascii="宋体" w:eastAsia="宋体" w:hAnsi="Calibri" w:cs="宋体" w:hint="eastAsia"/>
          <w:color w:val="333333"/>
          <w:kern w:val="0"/>
          <w:sz w:val="15"/>
          <w:szCs w:val="15"/>
        </w:rPr>
        <w:t>9.</w:t>
      </w:r>
      <w:r w:rsidRPr="005A1F3F">
        <w:rPr>
          <w:rFonts w:ascii="宋体" w:eastAsia="宋体" w:hAnsi="Calibri" w:cs="宋体"/>
          <w:color w:val="333333"/>
          <w:kern w:val="0"/>
          <w:sz w:val="15"/>
          <w:szCs w:val="15"/>
        </w:rPr>
        <w:t xml:space="preserve"> 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青岛是一个位于沿海地区的城市，青岛与城市之间是种属关系，它又是沿海地区的一部分，因此，青岛与沿海地区是组成关系。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A项：苹果是一种长在果树上的水果，苹果与水果是种属关系，它又是果树的一部分，因此，苹果与果树是组成关系，与题干逻辑关系一致，当选；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B项：矿泉水是一种饮料，茶杯是一种器皿，矿泉水不属于茶杯的一部分，与题干逻辑关系不一致，排除；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C项：足球是一项在草坪上进行的运动，但是足球不属于草坪的一部分，与题干逻辑关系不一致，排除；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D项：公交车可以在市区的公路上行驶，但公交车与公路之间不是种属关系，与题干逻辑关系不一致，排除。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70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逐一代入选项。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A项：民谣是民间流行的、赋予民族色彩的歌曲，与民歌是全同关系；飞机是一种航天器，两者是种属关系，前后逻辑关系不一致，排除；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B项：民歌是在民间流传的歌曲，航天器是在太空飞行的一种仪器，但是前后的顺序颠倒，前后逻辑关系不一致，排除；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民歌是某个民族在古代或者近代时期创作的带有自己民族风格的歌曲，舞曲是电子音乐的一种载体，指的是电子舞曲和DANCE-POP，民歌和舞曲是两种不同的音乐形式，二者之间是并列关系；宇航员可以在航天器内工作，两者是对应关系，前后逻辑关系不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D项：民歌是某个民族在古代或者近代时期创作的带有自己民族风格的歌曲，与歌曲是种属关系；飞船是一种一次性使用的航天器，与航天器是种属关系，前后逻辑关系一致，当选。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丰满的情节</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细腻的描述</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能将主人公的命运置于时代的大背景下</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最终展现世世代代流淌于人类血液中的共性。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A项：题干中伟大的作品具备三个方面的特征，而A选项只说到其中一个，排除；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B项：题干中伟大的作品具备三个方面的特征，而B选项只说到其中一个，排除；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C项：可翻译为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体现人类共性的作品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等价于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体现人类共性的作品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，肯前</w:t>
      </w:r>
      <w:proofErr w:type="gramStart"/>
      <w:r w:rsidRPr="005A1F3F">
        <w:rPr>
          <w:rFonts w:ascii="宋体" w:eastAsia="宋体" w:hAnsi="Calibri" w:cs="宋体"/>
          <w:color w:val="333333"/>
          <w:kern w:val="0"/>
          <w:sz w:val="15"/>
          <w:szCs w:val="15"/>
        </w:rPr>
        <w:t>必肯后</w:t>
      </w:r>
      <w:proofErr w:type="gramEnd"/>
      <w:r w:rsidRPr="005A1F3F">
        <w:rPr>
          <w:rFonts w:ascii="宋体" w:eastAsia="宋体" w:hAnsi="Calibri" w:cs="宋体"/>
          <w:color w:val="333333"/>
          <w:kern w:val="0"/>
          <w:sz w:val="15"/>
          <w:szCs w:val="15"/>
        </w:rPr>
        <w:t>，从题干中可以推出，当选；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D项：翻译为：情节丰满、描述细腻、能将主人公命运置身于时代大背景下的作品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proofErr w:type="gramStart"/>
      <w:r w:rsidRPr="005A1F3F">
        <w:rPr>
          <w:rFonts w:ascii="宋体" w:eastAsia="宋体" w:hAnsi="Calibri" w:cs="宋体"/>
          <w:color w:val="333333"/>
          <w:kern w:val="0"/>
          <w:sz w:val="15"/>
          <w:szCs w:val="15"/>
        </w:rPr>
        <w:t>肯定题</w:t>
      </w:r>
      <w:proofErr w:type="gramEnd"/>
      <w:r w:rsidRPr="005A1F3F">
        <w:rPr>
          <w:rFonts w:ascii="宋体" w:eastAsia="宋体" w:hAnsi="Calibri" w:cs="宋体"/>
          <w:color w:val="333333"/>
          <w:kern w:val="0"/>
          <w:sz w:val="15"/>
          <w:szCs w:val="15"/>
        </w:rPr>
        <w:t>干箭头后面，得不到确定性的结论，排除。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日常结论题，根据题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A项：题干中恒星爆炸时散发出来的</w:t>
      </w:r>
      <w:proofErr w:type="gramStart"/>
      <w:r w:rsidRPr="005A1F3F">
        <w:rPr>
          <w:rFonts w:ascii="宋体" w:eastAsia="宋体" w:hAnsi="Calibri" w:cs="宋体"/>
          <w:color w:val="333333"/>
          <w:kern w:val="0"/>
          <w:sz w:val="15"/>
          <w:szCs w:val="15"/>
        </w:rPr>
        <w:t>碳存在</w:t>
      </w:r>
      <w:proofErr w:type="gramEnd"/>
      <w:r w:rsidRPr="005A1F3F">
        <w:rPr>
          <w:rFonts w:ascii="宋体" w:eastAsia="宋体" w:hAnsi="Calibri" w:cs="宋体"/>
          <w:color w:val="333333"/>
          <w:kern w:val="0"/>
          <w:sz w:val="15"/>
          <w:szCs w:val="15"/>
        </w:rPr>
        <w:t>于随后形成的气云之中，并没有提到气云中的</w:t>
      </w:r>
      <w:proofErr w:type="gramStart"/>
      <w:r w:rsidRPr="005A1F3F">
        <w:rPr>
          <w:rFonts w:ascii="宋体" w:eastAsia="宋体" w:hAnsi="Calibri" w:cs="宋体"/>
          <w:color w:val="333333"/>
          <w:kern w:val="0"/>
          <w:sz w:val="15"/>
          <w:szCs w:val="15"/>
        </w:rPr>
        <w:t>碳是否</w:t>
      </w:r>
      <w:proofErr w:type="gramEnd"/>
      <w:r w:rsidRPr="005A1F3F">
        <w:rPr>
          <w:rFonts w:ascii="宋体" w:eastAsia="宋体" w:hAnsi="Calibri" w:cs="宋体"/>
          <w:color w:val="333333"/>
          <w:kern w:val="0"/>
          <w:sz w:val="15"/>
          <w:szCs w:val="15"/>
        </w:rPr>
        <w:t>变成了恒星的一部分，无中生有，排除；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B项：气云是恒星爆炸后形成，但是是否存在某一个恒星和气云是同样的年纪，我们不得而知，无中生有，排除；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题干未提到</w:t>
      </w:r>
      <w:proofErr w:type="gramEnd"/>
      <w:r w:rsidRPr="005A1F3F">
        <w:rPr>
          <w:rFonts w:ascii="宋体" w:eastAsia="宋体" w:hAnsi="Calibri" w:cs="宋体"/>
          <w:color w:val="333333"/>
          <w:kern w:val="0"/>
          <w:sz w:val="15"/>
          <w:szCs w:val="15"/>
        </w:rPr>
        <w:t>气云中是否含有氢和</w:t>
      </w:r>
      <w:proofErr w:type="gramStart"/>
      <w:r w:rsidRPr="005A1F3F">
        <w:rPr>
          <w:rFonts w:ascii="宋体" w:eastAsia="宋体" w:hAnsi="Calibri" w:cs="宋体"/>
          <w:color w:val="333333"/>
          <w:kern w:val="0"/>
          <w:sz w:val="15"/>
          <w:szCs w:val="15"/>
        </w:rPr>
        <w:t>氦两种</w:t>
      </w:r>
      <w:proofErr w:type="gramEnd"/>
      <w:r w:rsidRPr="005A1F3F">
        <w:rPr>
          <w:rFonts w:ascii="宋体" w:eastAsia="宋体" w:hAnsi="Calibri" w:cs="宋体"/>
          <w:color w:val="333333"/>
          <w:kern w:val="0"/>
          <w:sz w:val="15"/>
          <w:szCs w:val="15"/>
        </w:rPr>
        <w:t>元素，无中生有，排除；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D项：某气云在40亿年前就含有碳，</w:t>
      </w:r>
      <w:proofErr w:type="gramStart"/>
      <w:r w:rsidRPr="005A1F3F">
        <w:rPr>
          <w:rFonts w:ascii="宋体" w:eastAsia="宋体" w:hAnsi="Calibri" w:cs="宋体"/>
          <w:color w:val="333333"/>
          <w:kern w:val="0"/>
          <w:sz w:val="15"/>
          <w:szCs w:val="15"/>
        </w:rPr>
        <w:t>碳只在</w:t>
      </w:r>
      <w:proofErr w:type="gramEnd"/>
      <w:r w:rsidRPr="005A1F3F">
        <w:rPr>
          <w:rFonts w:ascii="宋体" w:eastAsia="宋体" w:hAnsi="Calibri" w:cs="宋体"/>
          <w:color w:val="333333"/>
          <w:kern w:val="0"/>
          <w:sz w:val="15"/>
          <w:szCs w:val="15"/>
        </w:rPr>
        <w:t>恒星发生核反应时产生，那时该处宇宙中只有年龄不超过20亿年的恒星，所以气云中碳的形成不可能超过60亿年，当选。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7</w:t>
      </w:r>
      <w:r>
        <w:rPr>
          <w:rFonts w:ascii="宋体" w:eastAsia="宋体" w:hAnsi="Calibri" w:cs="宋体" w:hint="eastAsia"/>
          <w:color w:val="333333"/>
          <w:kern w:val="0"/>
          <w:sz w:val="15"/>
          <w:szCs w:val="15"/>
        </w:rPr>
        <w:t>3.</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日常结论题，根据题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A项：根据题干可知引起草害的原因只有两个，一个是新选址留下的残余杂草繁殖，第二个是未彻底腐熟的肥料中的杂草</w:t>
      </w:r>
      <w:proofErr w:type="gramStart"/>
      <w:r w:rsidRPr="005A1F3F">
        <w:rPr>
          <w:rFonts w:ascii="宋体" w:eastAsia="宋体" w:hAnsi="Calibri" w:cs="宋体"/>
          <w:color w:val="333333"/>
          <w:kern w:val="0"/>
          <w:sz w:val="15"/>
          <w:szCs w:val="15"/>
        </w:rPr>
        <w:t>籽</w:t>
      </w:r>
      <w:proofErr w:type="gramEnd"/>
      <w:r w:rsidRPr="005A1F3F">
        <w:rPr>
          <w:rFonts w:ascii="宋体" w:eastAsia="宋体" w:hAnsi="Calibri" w:cs="宋体"/>
          <w:color w:val="333333"/>
          <w:kern w:val="0"/>
          <w:sz w:val="15"/>
          <w:szCs w:val="15"/>
        </w:rPr>
        <w:t>快速繁殖，综合两个原因就是杂草繁殖的影响，所以没有杂草繁殖就不会遇到草害，当选；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B项：根据题干中最后一句可知在棉花播种后出苗前施用除草剂能有效防止杂草危害，但并不意味着在其他时间段施用除草剂的效果不佳，排除；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C项：根据题干中最后一句可知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选用</w:t>
      </w:r>
      <w:r w:rsidRPr="005A1F3F">
        <w:rPr>
          <w:rFonts w:ascii="宋体" w:eastAsia="宋体" w:hAnsi="Calibri" w:cs="宋体"/>
          <w:noProof/>
          <w:color w:val="333333"/>
          <w:kern w:val="0"/>
          <w:sz w:val="15"/>
          <w:szCs w:val="15"/>
        </w:rPr>
        <w:drawing>
          <wp:inline distT="0" distB="0" distL="0" distR="0" wp14:anchorId="272363E8" wp14:editId="13BC8264">
            <wp:extent cx="238760" cy="170815"/>
            <wp:effectExtent l="0" t="0" r="8890" b="635"/>
            <wp:docPr id="328" name="图片 328" descr="http://fb.fbstatic.cn/api/xingce/accessories/formulas?latex=sX90yFvZGLkcUFe23kZ3x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b.fbstatic.cn/api/xingce/accessories/formulas?latex=sX90yFvZGLkcUFe23kZ3xg%3D%3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拉索乳油或</w:t>
      </w:r>
      <w:r w:rsidRPr="005A1F3F">
        <w:rPr>
          <w:rFonts w:ascii="宋体" w:eastAsia="宋体" w:hAnsi="Calibri" w:cs="宋体"/>
          <w:noProof/>
          <w:color w:val="333333"/>
          <w:kern w:val="0"/>
          <w:sz w:val="15"/>
          <w:szCs w:val="15"/>
        </w:rPr>
        <w:drawing>
          <wp:inline distT="0" distB="0" distL="0" distR="0" wp14:anchorId="41E2F844" wp14:editId="3B5B1C8C">
            <wp:extent cx="238760" cy="170815"/>
            <wp:effectExtent l="0" t="0" r="8890" b="635"/>
            <wp:docPr id="329" name="图片 329" descr="http://fb.fbstatic.cn/api/xingce/accessories/formulas?latex=jxAyZPPFgKFv425Sxf7L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b.fbstatic.cn/api/xingce/accessories/formulas?latex=jxAyZPPFgKFv425Sxf7LIg%3D%3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都尔乳油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有效防止杂草危害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，C项中</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有效防止了杂草危害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lastRenderedPageBreak/>
        <w:t>属于肯后，</w:t>
      </w:r>
      <w:proofErr w:type="gramStart"/>
      <w:r w:rsidRPr="005A1F3F">
        <w:rPr>
          <w:rFonts w:ascii="宋体" w:eastAsia="宋体" w:hAnsi="Calibri" w:cs="宋体"/>
          <w:color w:val="333333"/>
          <w:kern w:val="0"/>
          <w:sz w:val="15"/>
          <w:szCs w:val="15"/>
        </w:rPr>
        <w:t>肯后不确定</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D项：题干中指出草害会抑制棉苗生长发育，但并不意味着发育不好是遇到</w:t>
      </w:r>
      <w:proofErr w:type="gramStart"/>
      <w:r w:rsidRPr="005A1F3F">
        <w:rPr>
          <w:rFonts w:ascii="宋体" w:eastAsia="宋体" w:hAnsi="Calibri" w:cs="宋体"/>
          <w:color w:val="333333"/>
          <w:kern w:val="0"/>
          <w:sz w:val="15"/>
          <w:szCs w:val="15"/>
        </w:rPr>
        <w:t>了草</w:t>
      </w:r>
      <w:proofErr w:type="gramEnd"/>
      <w:r w:rsidRPr="005A1F3F">
        <w:rPr>
          <w:rFonts w:ascii="宋体" w:eastAsia="宋体" w:hAnsi="Calibri" w:cs="宋体"/>
          <w:color w:val="333333"/>
          <w:kern w:val="0"/>
          <w:sz w:val="15"/>
          <w:szCs w:val="15"/>
        </w:rPr>
        <w:t>害，也许是其他原因导致了棉苗的生长发育，排除。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并非所有工程师都是研究生=有的工程师不是研究生=有的工程师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并非所有研究生都是男性=有的研究生不是男性=有的研究生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A项翻译：有的男性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工程师，根据</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，而</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有的男性是工程师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推不出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有的男性不是工程师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B项翻译：有的男研究生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的概念在题干中没出现，推不出，排除；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C项翻译：有的研究生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男性，根据</w:t>
      </w: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有的研究生不是男性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推不出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有的研究生是男性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研究生，根据</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可以推出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，再根据</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可推出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老师上报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学生被开除</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年终考核被一票否决；</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老师未上报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作弊愈演愈烈。</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A项翻译：年终考核未被一票否决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作弊愈演愈烈，否定了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的箭头后，否定箭头后必否定箭头前，可以推出老师未上报；再根据</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可得，作弊愈演愈烈，选项可以推出，当选；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B项翻译：年终考核被一票否决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作弊不会愈演愈烈，肯定了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C项翻译：学生被开除</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老师上报，肯定了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D项翻译：作弊愈演愈烈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学生没被开除，肯定了</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本题属于真假推理题。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第一步：找出题</w:t>
      </w:r>
      <w:proofErr w:type="gramStart"/>
      <w:r w:rsidRPr="005A1F3F">
        <w:rPr>
          <w:rFonts w:ascii="宋体" w:eastAsia="宋体" w:hAnsi="Calibri" w:cs="宋体"/>
          <w:color w:val="333333"/>
          <w:kern w:val="0"/>
          <w:sz w:val="15"/>
          <w:szCs w:val="15"/>
        </w:rPr>
        <w:t>干矛盾</w:t>
      </w:r>
      <w:proofErr w:type="gramEnd"/>
      <w:r w:rsidRPr="005A1F3F">
        <w:rPr>
          <w:rFonts w:ascii="宋体" w:eastAsia="宋体" w:hAnsi="Calibri" w:cs="宋体"/>
          <w:color w:val="333333"/>
          <w:kern w:val="0"/>
          <w:sz w:val="15"/>
          <w:szCs w:val="15"/>
        </w:rPr>
        <w:t>命题。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甲说的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四人都没有坚持一个月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和乙说的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四人有人坚持了一个月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是矛盾关系，已知两人说真话，两人说假话，矛盾关系必有一真一假，所以丙和</w:t>
      </w:r>
      <w:proofErr w:type="gramStart"/>
      <w:r w:rsidRPr="005A1F3F">
        <w:rPr>
          <w:rFonts w:ascii="宋体" w:eastAsia="宋体" w:hAnsi="Calibri" w:cs="宋体"/>
          <w:color w:val="333333"/>
          <w:kern w:val="0"/>
          <w:sz w:val="15"/>
          <w:szCs w:val="15"/>
        </w:rPr>
        <w:t>丁的话</w:t>
      </w:r>
      <w:proofErr w:type="gramEnd"/>
      <w:r w:rsidRPr="005A1F3F">
        <w:rPr>
          <w:rFonts w:ascii="宋体" w:eastAsia="宋体" w:hAnsi="Calibri" w:cs="宋体"/>
          <w:color w:val="333333"/>
          <w:kern w:val="0"/>
          <w:sz w:val="15"/>
          <w:szCs w:val="15"/>
        </w:rPr>
        <w:t>必有一真一假。</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假设丁说的是真话，则丙说的一定也是真话，与</w:t>
      </w:r>
      <w:proofErr w:type="gramStart"/>
      <w:r w:rsidRPr="005A1F3F">
        <w:rPr>
          <w:rFonts w:ascii="宋体" w:eastAsia="宋体" w:hAnsi="Calibri" w:cs="宋体"/>
          <w:color w:val="333333"/>
          <w:kern w:val="0"/>
          <w:sz w:val="15"/>
          <w:szCs w:val="15"/>
        </w:rPr>
        <w:t>题干相违背</w:t>
      </w:r>
      <w:proofErr w:type="gramEnd"/>
      <w:r w:rsidRPr="005A1F3F">
        <w:rPr>
          <w:rFonts w:ascii="宋体" w:eastAsia="宋体" w:hAnsi="Calibri" w:cs="宋体"/>
          <w:color w:val="333333"/>
          <w:kern w:val="0"/>
          <w:sz w:val="15"/>
          <w:szCs w:val="15"/>
        </w:rPr>
        <w:t>，所以丁说的一定是假话。</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第二步：看其余。</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丁说的是假话，</w:t>
      </w:r>
      <w:proofErr w:type="gramStart"/>
      <w:r w:rsidRPr="005A1F3F">
        <w:rPr>
          <w:rFonts w:ascii="宋体" w:eastAsia="宋体" w:hAnsi="Calibri" w:cs="宋体"/>
          <w:color w:val="333333"/>
          <w:kern w:val="0"/>
          <w:sz w:val="15"/>
          <w:szCs w:val="15"/>
        </w:rPr>
        <w:t>则丁坚持</w:t>
      </w:r>
      <w:proofErr w:type="gramEnd"/>
      <w:r w:rsidRPr="005A1F3F">
        <w:rPr>
          <w:rFonts w:ascii="宋体" w:eastAsia="宋体" w:hAnsi="Calibri" w:cs="宋体"/>
          <w:color w:val="333333"/>
          <w:kern w:val="0"/>
          <w:sz w:val="15"/>
          <w:szCs w:val="15"/>
        </w:rPr>
        <w:t>了一个月， 即有人坚持了一个月，所以乙和</w:t>
      </w:r>
      <w:proofErr w:type="gramStart"/>
      <w:r w:rsidRPr="005A1F3F">
        <w:rPr>
          <w:rFonts w:ascii="宋体" w:eastAsia="宋体" w:hAnsi="Calibri" w:cs="宋体"/>
          <w:color w:val="333333"/>
          <w:kern w:val="0"/>
          <w:sz w:val="15"/>
          <w:szCs w:val="15"/>
        </w:rPr>
        <w:t>丙的话</w:t>
      </w:r>
      <w:proofErr w:type="gramEnd"/>
      <w:r w:rsidRPr="005A1F3F">
        <w:rPr>
          <w:rFonts w:ascii="宋体" w:eastAsia="宋体" w:hAnsi="Calibri" w:cs="宋体"/>
          <w:color w:val="333333"/>
          <w:kern w:val="0"/>
          <w:sz w:val="15"/>
          <w:szCs w:val="15"/>
        </w:rPr>
        <w:t>是真话。</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日常推理题，根据题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5A1F3F">
        <w:rPr>
          <w:rFonts w:ascii="宋体" w:eastAsia="宋体" w:hAnsi="Calibri" w:cs="宋体"/>
          <w:color w:val="333333"/>
          <w:kern w:val="0"/>
          <w:sz w:val="15"/>
          <w:szCs w:val="15"/>
        </w:rPr>
        <w:lastRenderedPageBreak/>
        <w:t>题干从年龄</w:t>
      </w:r>
      <w:proofErr w:type="gramEnd"/>
      <w:r w:rsidRPr="005A1F3F">
        <w:rPr>
          <w:rFonts w:ascii="宋体" w:eastAsia="宋体" w:hAnsi="Calibri" w:cs="宋体"/>
          <w:color w:val="333333"/>
          <w:kern w:val="0"/>
          <w:sz w:val="15"/>
          <w:szCs w:val="15"/>
        </w:rPr>
        <w:t>的角度和学历的角度分别详细说明了参与调查受访者的比例。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结合选项发现本</w:t>
      </w:r>
      <w:proofErr w:type="gramStart"/>
      <w:r w:rsidRPr="005A1F3F">
        <w:rPr>
          <w:rFonts w:ascii="宋体" w:eastAsia="宋体" w:hAnsi="Calibri" w:cs="宋体"/>
          <w:color w:val="333333"/>
          <w:kern w:val="0"/>
          <w:sz w:val="15"/>
          <w:szCs w:val="15"/>
        </w:rPr>
        <w:t>题问</w:t>
      </w:r>
      <w:proofErr w:type="gramEnd"/>
      <w:r w:rsidRPr="005A1F3F">
        <w:rPr>
          <w:rFonts w:ascii="宋体" w:eastAsia="宋体" w:hAnsi="Calibri" w:cs="宋体"/>
          <w:color w:val="333333"/>
          <w:kern w:val="0"/>
          <w:sz w:val="15"/>
          <w:szCs w:val="15"/>
        </w:rPr>
        <w:t>的是年龄和学历这两个角度的人群是否有交叉，因此可优先看每个角度占比最大的人群。即80后占</w:t>
      </w:r>
      <w:r w:rsidRPr="005A1F3F">
        <w:rPr>
          <w:rFonts w:ascii="宋体" w:eastAsia="宋体" w:hAnsi="Calibri" w:cs="宋体"/>
          <w:noProof/>
          <w:color w:val="333333"/>
          <w:kern w:val="0"/>
          <w:sz w:val="15"/>
          <w:szCs w:val="15"/>
        </w:rPr>
        <w:drawing>
          <wp:inline distT="0" distB="0" distL="0" distR="0" wp14:anchorId="31630A84" wp14:editId="3F9733C2">
            <wp:extent cx="340995" cy="170815"/>
            <wp:effectExtent l="0" t="0" r="1905" b="635"/>
            <wp:docPr id="330" name="图片 330" descr="http://fb.fbstatic.cn/api/xingce/accessories/formulas?latex=5l%2F%2FKCFn9NXbuPP7ceol%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b.fbstatic.cn/api/xingce/accessories/formulas?latex=5l%2F%2FKCFn9NXbuPP7ceol%2BQ%3D%3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，大学本科学历占</w:t>
      </w:r>
      <w:r w:rsidRPr="005A1F3F">
        <w:rPr>
          <w:rFonts w:ascii="宋体" w:eastAsia="宋体" w:hAnsi="Calibri" w:cs="宋体"/>
          <w:noProof/>
          <w:color w:val="333333"/>
          <w:kern w:val="0"/>
          <w:sz w:val="15"/>
          <w:szCs w:val="15"/>
        </w:rPr>
        <w:drawing>
          <wp:inline distT="0" distB="0" distL="0" distR="0" wp14:anchorId="26A97018" wp14:editId="4D3E21A8">
            <wp:extent cx="340995" cy="170815"/>
            <wp:effectExtent l="0" t="0" r="1905" b="635"/>
            <wp:docPr id="331" name="图片 331" descr="http://fb.fbstatic.cn/api/xingce/accessories/formulas?latex=jW2mSL3CjiYnQLA2i72Q2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b.fbstatic.cn/api/xingce/accessories/formulas?latex=jW2mSL3CjiYnQLA2i72Q2w%3D%3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假设80后人群和大学本科学历人群无交叉，即80后人群中没有大学本科学历的人，那么二者的占比之和应</w:t>
      </w:r>
      <w:r w:rsidRPr="005A1F3F">
        <w:rPr>
          <w:rFonts w:ascii="宋体" w:eastAsia="宋体" w:hAnsi="Calibri" w:cs="宋体"/>
          <w:noProof/>
          <w:color w:val="333333"/>
          <w:kern w:val="0"/>
          <w:sz w:val="15"/>
          <w:szCs w:val="15"/>
        </w:rPr>
        <w:drawing>
          <wp:inline distT="0" distB="0" distL="0" distR="0" wp14:anchorId="639E1B2C" wp14:editId="43854B77">
            <wp:extent cx="436880" cy="170815"/>
            <wp:effectExtent l="0" t="0" r="1270" b="635"/>
            <wp:docPr id="332" name="图片 332" descr="http://fb.fbstatic.cn/api/xingce/accessories/formulas?latex=buCgoa3BJ7w9G4hrEh9z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b.fbstatic.cn/api/xingce/accessories/formulas?latex=buCgoa3BJ7w9G4hrEh9zPg%3D%3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688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，但题干中</w:t>
      </w:r>
      <w:r w:rsidRPr="005A1F3F">
        <w:rPr>
          <w:rFonts w:ascii="宋体" w:eastAsia="宋体" w:hAnsi="Calibri" w:cs="宋体"/>
          <w:noProof/>
          <w:color w:val="333333"/>
          <w:kern w:val="0"/>
          <w:sz w:val="15"/>
          <w:szCs w:val="15"/>
        </w:rPr>
        <w:drawing>
          <wp:inline distT="0" distB="0" distL="0" distR="0" wp14:anchorId="6BACDDF5" wp14:editId="61CBF604">
            <wp:extent cx="1269365" cy="170815"/>
            <wp:effectExtent l="0" t="0" r="6985" b="635"/>
            <wp:docPr id="333" name="图片 333" descr="http://fb.fbstatic.cn/api/xingce/accessories/formulas?latex=kZtrWjfWRGgYRNzbsFFg6NAVQ1LdWM%2FxktTUvSShQ6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b.fbstatic.cn/api/xingce/accessories/formulas?latex=kZtrWjfWRGgYRNzbsFFg6NAVQ1LdWM%2FxktTUvSShQ64%3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6936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。因此80后人群与大学本科学历人群一定有交叉，即有些80后的人有大学本科学历。</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论点：玩过暴力游戏的儿童，在与同伴相处时，更容易表现出攻击性倾向。</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论据：例如与老师争执，喜欢结伙打架。无论是同伴、教师还是家长报告，这一效应均普遍存在。</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A项：该项讨论的是玩暴力游戏的儿童主要是男孩，侧重说的是玩游戏的人群特点，但不能说明玩暴力游戏的儿童是否更容易表现出攻击性倾向。无关项，排除；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B项：该项侧重说明暴力游戏可以让人们用安全的方式表达自己的攻击倾向，说明在游戏中人们可以表达自己。但这不能说明在与同伴相处时，玩游戏的儿童是否更容易表现出攻击性倾向。无关项，排除；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C项：与同伴相处中爱打架的儿童更喜欢玩暴力游戏，即与同伴相处中有攻击倾向的儿童更喜欢玩暴力游戏。而论点是玩暴力游戏的儿童更容易表现出攻击性倾向，因果倒置，可以削弱，当选；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D项：该项说明的是近几年暴力游戏的售卖量以及暴力事件的</w:t>
      </w:r>
      <w:proofErr w:type="gramStart"/>
      <w:r w:rsidRPr="005A1F3F">
        <w:rPr>
          <w:rFonts w:ascii="宋体" w:eastAsia="宋体" w:hAnsi="Calibri" w:cs="宋体"/>
          <w:color w:val="333333"/>
          <w:kern w:val="0"/>
          <w:sz w:val="15"/>
          <w:szCs w:val="15"/>
        </w:rPr>
        <w:t>的</w:t>
      </w:r>
      <w:proofErr w:type="gramEnd"/>
      <w:r w:rsidRPr="005A1F3F">
        <w:rPr>
          <w:rFonts w:ascii="宋体" w:eastAsia="宋体" w:hAnsi="Calibri" w:cs="宋体"/>
          <w:color w:val="333333"/>
          <w:kern w:val="0"/>
          <w:sz w:val="15"/>
          <w:szCs w:val="15"/>
        </w:rPr>
        <w:t>数量变化。但并未说明玩过暴力游戏的儿童是否有攻击性倾向，无关项，排除。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79</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w:t>
      </w:r>
      <w:r w:rsidRPr="005A1F3F">
        <w:rPr>
          <w:rFonts w:ascii="宋体" w:eastAsia="宋体" w:hAnsi="Calibri" w:cs="宋体"/>
          <w:noProof/>
          <w:color w:val="333333"/>
          <w:kern w:val="0"/>
          <w:sz w:val="15"/>
          <w:szCs w:val="15"/>
        </w:rPr>
        <w:drawing>
          <wp:inline distT="0" distB="0" distL="0" distR="0" wp14:anchorId="68A9D496" wp14:editId="564D763A">
            <wp:extent cx="238760" cy="170815"/>
            <wp:effectExtent l="0" t="0" r="8890" b="635"/>
            <wp:docPr id="334" name="图片 334" descr="http://fb.fbstatic.cn/api/xingce/accessories/formulas?latex=NvYJgeLz%2FzqiXghrmYZSt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b.fbstatic.cn/api/xingce/accessories/formulas?latex=NvYJgeLz%2FzqiXghrmYZStQ%3D%3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以上的长城，大多淹没在荒郊野外，保护状况堪忧。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论据：无明显论据。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处于偏远地区的古长城存在着被盗挖的现象</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说明偏远地区的长城保护状况堪忧，可以加强，当选；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攀爬野长城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与长城的保护情况无关，无法加强，排除；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C项：该项只说了</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保护长城的法律难以落实</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，但具体的保护状况是什么样的，长城有没有被破坏不确定，无法加强，排除；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D项：该项讨论的是景区内的长城，而论点讨论的是其余的长城，主体不一致，无法加强，排除。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80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论点：如果在推广确认安全的转基因作物生产上迟疑不决，不但会让我们在国际竞争中错失先机，也会造成庞大公共研发资金的极大浪费。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论据：中国政府生物技术研发投资仅次于美国，在国际上居第二位。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只有极少量被用于转基因作物研究</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说明虽然中国在生物技术研发投资位居国际第二，投资多很多，但是其中投入到</w:t>
      </w:r>
      <w:r w:rsidRPr="005A1F3F">
        <w:rPr>
          <w:rFonts w:ascii="宋体" w:eastAsia="宋体" w:hAnsi="Calibri" w:cs="宋体"/>
          <w:color w:val="333333"/>
          <w:kern w:val="0"/>
          <w:sz w:val="15"/>
          <w:szCs w:val="15"/>
        </w:rPr>
        <w:lastRenderedPageBreak/>
        <w:t>转基因作物研究的钱并不多。因此不会造成庞大公共研发资金的极大浪费，可以削弱，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国际竞争主要取决于理论上的创新，而不是技术上的推广</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说明推广转基因作物迟疑不决，不但会让我们在国际竞争中错失先机，可以削弱，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C项：论点的意思是迟疑</w:t>
      </w:r>
      <w:proofErr w:type="gramStart"/>
      <w:r w:rsidRPr="005A1F3F">
        <w:rPr>
          <w:rFonts w:ascii="宋体" w:eastAsia="宋体" w:hAnsi="Calibri" w:cs="宋体"/>
          <w:color w:val="333333"/>
          <w:kern w:val="0"/>
          <w:sz w:val="15"/>
          <w:szCs w:val="15"/>
        </w:rPr>
        <w:t>不决会浪费</w:t>
      </w:r>
      <w:proofErr w:type="gramEnd"/>
      <w:r w:rsidRPr="005A1F3F">
        <w:rPr>
          <w:rFonts w:ascii="宋体" w:eastAsia="宋体" w:hAnsi="Calibri" w:cs="宋体"/>
          <w:color w:val="333333"/>
          <w:kern w:val="0"/>
          <w:sz w:val="15"/>
          <w:szCs w:val="15"/>
        </w:rPr>
        <w:t>大量资金，应该尽快推广，而该项说明匆忙推广可能造成更大的资金浪费，不应该尽快推广，可以削弱，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D项：论点讨论的是我国，而该项讨论的是反对推广转基因作物生产的国家，是否包含我国不确定。而且这些反对推广转基因作物生产的国家是否在国际竞争中错失先机、造成浪费是不知道的。该项不能削弱，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，故正确答案为D。</w:t>
      </w:r>
    </w:p>
    <w:p w:rsidR="005E45C2" w:rsidRPr="005E45C2" w:rsidRDefault="005E45C2"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08EBC0E9" wp14:editId="57545A26">
            <wp:extent cx="3678071" cy="3242728"/>
            <wp:effectExtent l="0" t="0" r="0" b="0"/>
            <wp:docPr id="241" name="图片 241" descr="16063d41e820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6063d41e8200d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78172" cy="3242817"/>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0D2BD0">
      <w:pPr>
        <w:autoSpaceDE w:val="0"/>
        <w:autoSpaceDN w:val="0"/>
        <w:adjustRightInd w:val="0"/>
        <w:ind w:firstLineChars="200" w:firstLine="300"/>
        <w:jc w:val="left"/>
        <w:rPr>
          <w:rFonts w:ascii="宋体" w:eastAsia="宋体" w:hAnsi="Calibri" w:cs="宋体"/>
          <w:color w:val="333333"/>
          <w:kern w:val="0"/>
          <w:sz w:val="15"/>
          <w:szCs w:val="15"/>
        </w:rPr>
      </w:pP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81.</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本题主要考查生物常识的基本内容。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A项正确，秃鹫主要以大型动物的尸体和其他腐烂动物为食，被称为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草原上的清洁工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，常在开阔而较裸露的山地和平原上空翱翔，窥视动物尸体。</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B项正确，蜂鸟只有在美洲有发现，且其中多数生活在南美洲的热带雨林中。蜂鸟是世界上最小的鸟类，有的甚至比黄蜂还小。体型最大的巨蜂鸟体长也不过20厘米，体重不足20克。</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C项错误，鸵鸟腿很长，十分粗壮，脚也极为强大，</w:t>
      </w:r>
      <w:proofErr w:type="gramStart"/>
      <w:r w:rsidRPr="0046486A">
        <w:rPr>
          <w:rFonts w:ascii="宋体" w:eastAsia="宋体" w:hAnsi="Calibri" w:cs="宋体"/>
          <w:color w:val="333333"/>
          <w:kern w:val="0"/>
          <w:sz w:val="15"/>
          <w:szCs w:val="15"/>
        </w:rPr>
        <w:t>趾</w:t>
      </w:r>
      <w:proofErr w:type="gramEnd"/>
      <w:r w:rsidRPr="0046486A">
        <w:rPr>
          <w:rFonts w:ascii="宋体" w:eastAsia="宋体" w:hAnsi="Calibri" w:cs="宋体"/>
          <w:color w:val="333333"/>
          <w:kern w:val="0"/>
          <w:sz w:val="15"/>
          <w:szCs w:val="15"/>
        </w:rPr>
        <w:t>的下面有角质的肉垫，富有弹性并能隔热，适于在沙地中行走或奔跑，但是鸵鸟两翼退化，不能飞翔。</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D项正确，燕窝是一种叫</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金丝燕</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的雀鸟，利用苔鲜、海藻和柔软</w:t>
      </w:r>
      <w:proofErr w:type="gramStart"/>
      <w:r w:rsidRPr="0046486A">
        <w:rPr>
          <w:rFonts w:ascii="宋体" w:eastAsia="宋体" w:hAnsi="Calibri" w:cs="宋体"/>
          <w:color w:val="333333"/>
          <w:kern w:val="0"/>
          <w:sz w:val="15"/>
          <w:szCs w:val="15"/>
        </w:rPr>
        <w:t>植物织维混合</w:t>
      </w:r>
      <w:proofErr w:type="gramEnd"/>
      <w:r w:rsidRPr="0046486A">
        <w:rPr>
          <w:rFonts w:ascii="宋体" w:eastAsia="宋体" w:hAnsi="Calibri" w:cs="宋体"/>
          <w:color w:val="333333"/>
          <w:kern w:val="0"/>
          <w:sz w:val="15"/>
          <w:szCs w:val="15"/>
        </w:rPr>
        <w:t>他们的羽毛和唾液胶结而成的燕窝。</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本题主要考查生活常识的基本内容。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海水中含有大量盐类和多种元素，其中许多元素是人体所需要的。但海水中各种物质浓度太高，远远超过饮用水卫生标准，如果大量饮用，会导致某些元素过量进入人体，影响人体正常的生理功能，还会导致人体脱水，严重的还会引起中</w:t>
      </w:r>
      <w:r w:rsidRPr="0046486A">
        <w:rPr>
          <w:rFonts w:ascii="宋体" w:eastAsia="宋体" w:hAnsi="Calibri" w:cs="宋体"/>
          <w:color w:val="333333"/>
          <w:kern w:val="0"/>
          <w:sz w:val="15"/>
          <w:szCs w:val="15"/>
        </w:rPr>
        <w:lastRenderedPageBreak/>
        <w:t>毒。所以不可饮用海水补充盐分。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在野外，可以利用指针式手表对太阳的方法确认方向；夜间天气晴朗的情况下，可以利用北极星确认方向，北极星指示的方向就是北方；可以利用树冠是否浓密确认方向；也可以利用树桩的年轮疏密来确认方向。</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C项错误，次氯酸钠是强氧化剂，用作漂白剂、氧化剂及水净化剂，用于造纸、纺织、轻工业等，具有漂白、杀菌、消毒的作用。用于水的净化，以及作消毒剂、纸浆漂白等，医药工业中用制氯胺等。但是</w:t>
      </w:r>
      <w:proofErr w:type="gramStart"/>
      <w:r w:rsidRPr="0046486A">
        <w:rPr>
          <w:rFonts w:ascii="宋体" w:eastAsia="宋体" w:hAnsi="Calibri" w:cs="宋体"/>
          <w:color w:val="333333"/>
          <w:kern w:val="0"/>
          <w:sz w:val="15"/>
          <w:szCs w:val="15"/>
        </w:rPr>
        <w:t>次氯酸钠具腐蚀性</w:t>
      </w:r>
      <w:proofErr w:type="gramEnd"/>
      <w:r w:rsidRPr="0046486A">
        <w:rPr>
          <w:rFonts w:ascii="宋体" w:eastAsia="宋体" w:hAnsi="Calibri" w:cs="宋体"/>
          <w:color w:val="333333"/>
          <w:kern w:val="0"/>
          <w:sz w:val="15"/>
          <w:szCs w:val="15"/>
        </w:rPr>
        <w:t>，可致人体灼伤，具有致敏性，不能用于破损伤口的消毒。</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D项错误，登雪山时身体不断以出汗或者呼吸的形式失去水分，因此应当保持充分的饮水以防止脱水，故选项中攀登雪山时不要大量饮水是错误的。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本题主要考查生物常识的基本内容。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A项正确，马铃薯主要利用块茎进行无性繁殖。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B项正确，马铃薯原产于南美洲安第斯山区，人工栽培历史最早可追溯到大约公元前8000年到5000年的秘鲁南部地区。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根据我国科学家对资料的考证认为，马铃薯最早传入中国的时间是在明万历年间（1573至1619），明万历年间蒋一葵撰著的《长安客话》卷二《黄都杂记》中，记述北京地区种植的马铃薯称为土豆。康熙二十一年（1682）编撰的《畿辅通志》物产部是我国记载马铃薯最早的志书，18世纪中叶马铃薯在京津地区已经广泛种植。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我国唐朝已经有种植记录</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说法错误。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根据《马铃薯及其近缘种的利用》在分类学上，所有马铃薯都属于茄科茄属马铃薯亚属马铃薯组。起源于拉丁美洲秘鲁和玻利维亚等国的安第斯山脉高原地区。马铃薯是马铃薯亚组中能形成地下块茎的一年生草本、多倍性作物。故D项正确。（文献出处：金黎平.</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中国农业科学院</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中国作物学会马铃薯专业委员会.2005年全国马铃薯产业学术年会论文集[C].）</w:t>
      </w:r>
      <w:r w:rsidRPr="0046486A">
        <w:rPr>
          <w:rFonts w:ascii="宋体" w:eastAsia="宋体" w:hAnsi="Calibri" w:cs="宋体"/>
          <w:color w:val="333333"/>
          <w:kern w:val="0"/>
          <w:sz w:val="15"/>
          <w:szCs w:val="15"/>
        </w:rPr>
        <w:t>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8</w:t>
      </w:r>
      <w:r>
        <w:rPr>
          <w:rFonts w:ascii="宋体" w:eastAsia="宋体" w:hAnsi="Calibri" w:cs="宋体" w:hint="eastAsia"/>
          <w:color w:val="333333"/>
          <w:kern w:val="0"/>
          <w:sz w:val="15"/>
          <w:szCs w:val="15"/>
        </w:rPr>
        <w:t>4.</w:t>
      </w:r>
      <w:r w:rsidRPr="0046486A">
        <w:rPr>
          <w:rFonts w:ascii="宋体" w:eastAsia="宋体" w:hAnsi="Calibri" w:cs="宋体"/>
          <w:color w:val="333333"/>
          <w:kern w:val="0"/>
          <w:sz w:val="15"/>
          <w:szCs w:val="15"/>
        </w:rPr>
        <w:t xml:space="preserve"> 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本题考查地理常识。图中所示为中美洲，墨西哥湾沿岸。墨西哥湾呈半圆形，海湾的东部与北部是美国，西岸与南岸是墨西哥，东南方的海上是古巴。</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A项错误，好望角是非洲西南端的岬角，它位于大西洋和印度洋的汇合处，即非洲南非共和国南部。而题干中的图为中美洲，因此在地图上无法看到好望角。</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陆地东侧是墨西哥湾，墨西哥湾有着世界著名的暖流，俗称湾流。墨西哥湾暖流是大西洋重要的洋流，是世界大洋中最强大的暖流，也是最大的暖流。它起源于墨西哥湾，经过佛罗里达海峡沿着美国的东部海域与加拿大纽芬兰省向北，最后跨越北大西洋通往北极海。因此，陆地东侧有暖流经过，而非寒流。</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C项错误，麦哲伦环球航行是从欧洲出发经过大西洋过麦哲伦海峡(南美洲最南端)，过太平洋，经印度洋，过好望角，最后通过大西洋回到欧洲。但图中所示地区是中美洲，因此麦哲伦并没有经过该地区。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D项正确，印第安人是对除爱基斯摩人之外的所有美洲原住民的总称。美洲土著居民中的绝大多数为印第安人，分布于美洲各国。图中所示地区为中美洲，美洲原住居民为印第安人。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本题考查经济常识，主要考查各国货币的官方发行机构。需要结合选项具体分析。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欧元由欧洲中央银行和各欧元区国家的中央银行组成的欧洲中央银行系统负责管理。总部坐落于德国法兰克福的欧洲中央银行有独立制定货币政策的权力，欧元区国家的中央银行参与欧元纸币和欧元硬币的印刷、铸造与发行，并负责欧元区支付系统的运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香港的官方货币为港币。目前港元的纸币绝大部分是在香港金融管理局监管下由三家发钞银行发行的：汇丰银行、渣打银行和中国银行，另有少部分新款十元钞票，由香港金融管理局自行发行。硬币则由金融管理局负责发行。因此，港币的</w:t>
      </w:r>
      <w:r w:rsidRPr="0046486A">
        <w:rPr>
          <w:rFonts w:ascii="宋体" w:eastAsia="宋体" w:hAnsi="Calibri" w:cs="宋体"/>
          <w:color w:val="333333"/>
          <w:kern w:val="0"/>
          <w:sz w:val="15"/>
          <w:szCs w:val="15"/>
        </w:rPr>
        <w:lastRenderedPageBreak/>
        <w:t>发行并不是由货币发行管理局发行的。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C项正确，新加坡官方货币是由新加坡金融管理局发行的新加坡元。新加坡金融管理局是新加坡之中央银行，成立于1971年，自其成立后，新加坡的金融业务由政府部门执行并专业管理。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D项正确，美国的官方货币为美元，当前美元的发行是由美国联邦储备系统控制。具体来说，美元的发行主管部门是国会，具体发行业务由联邦储备银行负责办理。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A，</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本题考查文学常识，需要结合选项具体分析。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东风夜放花千树，更吹落、星如雨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出自宋代辛弃疾的《青玉案</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元夕》。该诗句的意思是东风吹开了元宵夜的火树银花，花灯灿烂，就像千树花开，从天而降的礼花，犹如星雨。该词描写的是元宵节观灯的盛况。</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风吹旷野纸钱飞，古墓垒垒春草绿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出自唐代白居易《寒食野望吟》。该诗句的意思是风吹动空旷野外中的纸钱，纸钱飞舞，陈旧的坟墓重重叠叠，上面已经长满了绿草。该诗主要描写的是寒食节、清明节的时候人们思念亲人悲凉的心情。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叶落疏桐秋正半，花开丛桂月常圆</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是一副描写中秋节景象的对联。对联中的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秋正半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恰好指秋天的一半，就是八月十五，也就是中秋节。</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尘世难逢开口笑，菊花须插满头归</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出自唐代杜牧的《九日齐山登高》。该诗句的意思是尘世烦扰平生难逢开口笑，</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菊花盛开之时要插满头而归。该诗句描写的九月九日重阳节登高的场景。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，故正确答案为A。</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本题考查行政法，主要涉及行政许可的相关知识。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根据《中华人民共和国行政许可法》第二条，本法所称行政许可，是指行政机关根据公民、法人或者其他组织的申请，经依法审查，准予其从事特定活动的行为。所以行政许可主要是指法定的行政审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2015年5月14日，国务院发布《关于取消非行政许可审批事项的决定》，在前期大幅减少部门非行政许可审批事项的基础上，再取消49项非行政许可审批事项，将84项非行政许可审批事项调整为政府内部审批事项。今后不再保留</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非行政许可审批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这一审批类别。所以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非行政许可审批事项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这一类型将会不复存在。</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C项错误，根据国家税务总局《关于税务行政许可若干问题的公告》（2016年第11号公告）指出：税务行政许可事项有：（一）企业印制发票审批；（二）对纳税人延期缴纳税款的核准；（三）对纳税人延期申报的核准；（四）对纳税人变更纳税定额的核准；（五）增值税专用发票（增值税税控系统）最高开票限额审批；（六）对采取实际利润额预缴以外的其他企业所得税预缴方式的核定；（七）非居民企业选择由其主要机构场所汇总缴纳企业所得税的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税务机关对企业申请享受纳税减免优惠的审批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不属于上述税务机关的行政许可事项。</w:t>
      </w:r>
      <w:r w:rsidRPr="0046486A">
        <w:rPr>
          <w:rFonts w:ascii="宋体" w:eastAsia="宋体" w:hAnsi="Calibri" w:cs="宋体"/>
          <w:color w:val="333333"/>
          <w:kern w:val="0"/>
          <w:sz w:val="15"/>
          <w:szCs w:val="15"/>
        </w:rPr>
        <w:br/>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D项正确，《国务院关于第六批取消和调整行政审批项目的决定》（国发〔2012〕52号）指出：凡公民、法人或者其他组织能够自主决定，市场竞争机制能够有效调节，行业组织或者中介机构能够自律管理的事项，政府都要退出。由此可见行政许可不应包括市场竞争机制能够有效调节的事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r w:rsidRPr="0046486A">
        <w:rPr>
          <w:rFonts w:ascii="宋体" w:eastAsia="宋体" w:hAnsi="Calibri" w:cs="宋体"/>
          <w:color w:val="333333"/>
          <w:kern w:val="0"/>
          <w:sz w:val="15"/>
          <w:szCs w:val="15"/>
        </w:rPr>
        <w:t>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本题考查生活常识，主要涉及疾病与药物的相关知识。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A项正确，硝酸甘油片，适应症为用于冠心病、心绞痛的治疗及预防，也可用于降低血压或治疗充血性心力衰竭。所以硝酸甘油片可以用于治疗冠心病。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B项正确，胰岛素可增加葡萄糖的利用，能加速葡萄糖的无氧酵解和有氧</w:t>
      </w:r>
      <w:proofErr w:type="gramStart"/>
      <w:r w:rsidRPr="0046486A">
        <w:rPr>
          <w:rFonts w:ascii="宋体" w:eastAsia="宋体" w:hAnsi="Calibri" w:cs="宋体"/>
          <w:color w:val="333333"/>
          <w:kern w:val="0"/>
          <w:sz w:val="15"/>
          <w:szCs w:val="15"/>
        </w:rPr>
        <w:t>氧</w:t>
      </w:r>
      <w:proofErr w:type="gramEnd"/>
      <w:r w:rsidRPr="0046486A">
        <w:rPr>
          <w:rFonts w:ascii="宋体" w:eastAsia="宋体" w:hAnsi="Calibri" w:cs="宋体"/>
          <w:color w:val="333333"/>
          <w:kern w:val="0"/>
          <w:sz w:val="15"/>
          <w:szCs w:val="15"/>
        </w:rPr>
        <w:t>化，促进肝糖原和</w:t>
      </w:r>
      <w:proofErr w:type="gramStart"/>
      <w:r w:rsidRPr="0046486A">
        <w:rPr>
          <w:rFonts w:ascii="宋体" w:eastAsia="宋体" w:hAnsi="Calibri" w:cs="宋体"/>
          <w:color w:val="333333"/>
          <w:kern w:val="0"/>
          <w:sz w:val="15"/>
          <w:szCs w:val="15"/>
        </w:rPr>
        <w:t>肌糖原</w:t>
      </w:r>
      <w:proofErr w:type="gramEnd"/>
      <w:r w:rsidRPr="0046486A">
        <w:rPr>
          <w:rFonts w:ascii="宋体" w:eastAsia="宋体" w:hAnsi="Calibri" w:cs="宋体"/>
          <w:color w:val="333333"/>
          <w:kern w:val="0"/>
          <w:sz w:val="15"/>
          <w:szCs w:val="15"/>
        </w:rPr>
        <w:t>的合成和贮存，并能促进葡萄糖转变为脂肪，控制糖原分解和糖异生，因而能使血糖降低。所以胰岛素用于糖尿病患者控制血糖特别是餐后高血糖。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佝偻病即维生素D缺乏性佝偻病，是由于婴幼儿、儿童、青少年体内维生素D不足，引起钙、磷代谢紊乱，产生的一种以骨骼病变为特征的全身、慢性、营养性疾病。所以补充维生素D可以有效治疗佝偻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lastRenderedPageBreak/>
        <w:t>D项错误，坏血病一般指维生素C缺乏症，这是一种急性或慢性疾病，特征为出血，类骨质及牙本质形成异常。阿司匹林是一种解热镇痛药，主要用于治感冒、发热、头痛、牙痛、关节痛、风湿病，还能抑制血小板聚集。所以坏血病应补充维生素C，而不是用阿司匹林治疗。</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本题考查国情社请，主要涉及各个国家的相关知识。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A项正确，丹麦王国简称丹麦，北欧五国之一，是一个君主立宪制国家，拥有两个自治领地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法罗群岛和格陵兰岛。格陵兰岛位于世界上纬度最高的国家</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丹麦，面积</w:t>
      </w:r>
      <w:r w:rsidRPr="0046486A">
        <w:rPr>
          <w:rFonts w:ascii="宋体" w:eastAsia="宋体" w:hAnsi="Calibri" w:cs="宋体"/>
          <w:noProof/>
          <w:color w:val="333333"/>
          <w:kern w:val="0"/>
          <w:sz w:val="15"/>
          <w:szCs w:val="15"/>
        </w:rPr>
        <w:drawing>
          <wp:inline distT="0" distB="0" distL="0" distR="0" wp14:anchorId="4B0D04DD" wp14:editId="4D806036">
            <wp:extent cx="573405" cy="170815"/>
            <wp:effectExtent l="0" t="0" r="0" b="635"/>
            <wp:docPr id="13" name="图片 13" descr="http://fb.fbstatic.cn/api/xingce/accessories/formulas?latex=u6by0PipAspbA6gD16NAC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b.fbstatic.cn/api/xingce/accessories/formulas?latex=u6by0PipAspbA6gD16NACw%3D%3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40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平方公里，是世界第一大岛。格陵兰在地理纬度上属于高纬度，它最北端莫里斯</w:t>
      </w:r>
      <w:r w:rsidRPr="0046486A">
        <w:rPr>
          <w:rFonts w:ascii="宋体" w:eastAsia="宋体" w:hAnsi="Calibri" w:cs="宋体"/>
          <w:color w:val="333333"/>
          <w:kern w:val="0"/>
          <w:sz w:val="15"/>
          <w:szCs w:val="15"/>
        </w:rPr>
        <w:t>•</w:t>
      </w:r>
      <w:proofErr w:type="gramStart"/>
      <w:r w:rsidRPr="0046486A">
        <w:rPr>
          <w:rFonts w:ascii="宋体" w:eastAsia="宋体" w:hAnsi="Calibri" w:cs="宋体"/>
          <w:color w:val="333333"/>
          <w:kern w:val="0"/>
          <w:sz w:val="15"/>
          <w:szCs w:val="15"/>
        </w:rPr>
        <w:t>耶苏普角位于</w:t>
      </w:r>
      <w:proofErr w:type="gramEnd"/>
      <w:r w:rsidRPr="0046486A">
        <w:rPr>
          <w:rFonts w:ascii="宋体" w:eastAsia="宋体" w:hAnsi="Calibri" w:cs="宋体"/>
          <w:noProof/>
          <w:color w:val="333333"/>
          <w:kern w:val="0"/>
          <w:sz w:val="15"/>
          <w:szCs w:val="15"/>
        </w:rPr>
        <w:drawing>
          <wp:inline distT="0" distB="0" distL="0" distR="0" wp14:anchorId="50F7CDDC" wp14:editId="4DA14D62">
            <wp:extent cx="641350" cy="170815"/>
            <wp:effectExtent l="0" t="0" r="6350" b="635"/>
            <wp:docPr id="12" name="图片 12" descr="http://fb.fbstatic.cn/api/xingce/accessories/formulas?latex=OjiQCKDgqWDGfz1%2FuAxuN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accessories/formulas?latex=OjiQCKDgqWDGfz1%2FuAxuNQ%3D%3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13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，故格陵兰岛所在的丹麦是世界上纬度最高的国家。</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B项正确，俄罗斯大致位于</w:t>
      </w:r>
      <w:r w:rsidRPr="0046486A">
        <w:rPr>
          <w:rFonts w:ascii="宋体" w:eastAsia="宋体" w:hAnsi="Calibri" w:cs="宋体"/>
          <w:noProof/>
          <w:color w:val="333333"/>
          <w:kern w:val="0"/>
          <w:sz w:val="15"/>
          <w:szCs w:val="15"/>
        </w:rPr>
        <w:drawing>
          <wp:inline distT="0" distB="0" distL="0" distR="0" wp14:anchorId="07C7B128" wp14:editId="12E40082">
            <wp:extent cx="730250" cy="170815"/>
            <wp:effectExtent l="0" t="0" r="0" b="635"/>
            <wp:docPr id="11" name="图片 11" descr="http://fb.fbstatic.cn/api/xingce/accessories/formulas?latex=erc%2BkYgVkbjSYWxWXL1Nz2JvMoQ67F%2BjBCKI%2FmOHQo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b.fbstatic.cn/api/xingce/accessories/formulas?latex=erc%2BkYgVkbjSYWxWXL1Nz2JvMoQ67F%2BjBCKI%2FmOHQok%3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w:t>
      </w:r>
      <w:r w:rsidRPr="0046486A">
        <w:rPr>
          <w:rFonts w:ascii="宋体" w:eastAsia="宋体" w:hAnsi="Calibri" w:cs="宋体"/>
          <w:noProof/>
          <w:color w:val="333333"/>
          <w:kern w:val="0"/>
          <w:sz w:val="15"/>
          <w:szCs w:val="15"/>
        </w:rPr>
        <w:drawing>
          <wp:inline distT="0" distB="0" distL="0" distR="0" wp14:anchorId="4FF43ED0" wp14:editId="681A8541">
            <wp:extent cx="730250" cy="170815"/>
            <wp:effectExtent l="0" t="0" r="0" b="635"/>
            <wp:docPr id="10" name="图片 10" descr="http://fb.fbstatic.cn/api/xingce/accessories/formulas?latex=erc%2BkYgVkbjSYWxWXL1Nz2JvMoQ67F%2BjBCKI%2FmOHQo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b.fbstatic.cn/api/xingce/accessories/formulas?latex=erc%2BkYgVkbjSYWxWXL1Nz2JvMoQ67F%2BjBCKI%2FmOHQok%3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。横跨</w:t>
      </w:r>
      <w:r w:rsidRPr="0046486A">
        <w:rPr>
          <w:rFonts w:ascii="宋体" w:eastAsia="宋体" w:hAnsi="Calibri" w:cs="宋体"/>
          <w:noProof/>
          <w:color w:val="333333"/>
          <w:kern w:val="0"/>
          <w:sz w:val="15"/>
          <w:szCs w:val="15"/>
        </w:rPr>
        <w:drawing>
          <wp:inline distT="0" distB="0" distL="0" distR="0" wp14:anchorId="5C770AB1" wp14:editId="5DE220B6">
            <wp:extent cx="198120" cy="170815"/>
            <wp:effectExtent l="0" t="0" r="0" b="635"/>
            <wp:docPr id="9" name="图片 9" descr="http://fb.fbstatic.cn/api/xingce/accessories/formulas?latex=6rTrAZNP8Tg1xF5YJhfTP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accessories/formulas?latex=6rTrAZNP8Tg1xF5YJhfTPw%3D%3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proofErr w:type="gramStart"/>
      <w:r w:rsidRPr="0046486A">
        <w:rPr>
          <w:rFonts w:ascii="宋体" w:eastAsia="宋体" w:hAnsi="Calibri" w:cs="宋体"/>
          <w:color w:val="333333"/>
          <w:kern w:val="0"/>
          <w:sz w:val="15"/>
          <w:szCs w:val="15"/>
        </w:rPr>
        <w:t>个</w:t>
      </w:r>
      <w:proofErr w:type="gramEnd"/>
      <w:r w:rsidRPr="0046486A">
        <w:rPr>
          <w:rFonts w:ascii="宋体" w:eastAsia="宋体" w:hAnsi="Calibri" w:cs="宋体"/>
          <w:color w:val="333333"/>
          <w:kern w:val="0"/>
          <w:sz w:val="15"/>
          <w:szCs w:val="15"/>
        </w:rPr>
        <w:t>经度。地跨欧亚两大洲，是世界上面积最大，东西距离最长，跨经度最广的国家。</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C项正确，芬兰，位于欧洲北部，北欧五国之一，与瑞典、挪威、俄罗斯接壤，南临芬兰湾，西濒波的尼亚湾。海岸线长</w:t>
      </w:r>
      <w:r w:rsidRPr="0046486A">
        <w:rPr>
          <w:rFonts w:ascii="宋体" w:eastAsia="宋体" w:hAnsi="Calibri" w:cs="宋体"/>
          <w:noProof/>
          <w:color w:val="333333"/>
          <w:kern w:val="0"/>
          <w:sz w:val="15"/>
          <w:szCs w:val="15"/>
        </w:rPr>
        <w:drawing>
          <wp:inline distT="0" distB="0" distL="0" distR="0" wp14:anchorId="74F19287" wp14:editId="728F3907">
            <wp:extent cx="266065" cy="170815"/>
            <wp:effectExtent l="0" t="0" r="635" b="635"/>
            <wp:docPr id="8" name="图片 8" descr="http://fb.fbstatic.cn/api/xingce/accessories/formulas?latex=IM9UMgcfV2Q%2FQZYoyrA%2B8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b.fbstatic.cn/api/xingce/accessories/formulas?latex=IM9UMgcfV2Q%2FQZYoyrA%2B8w%3D%3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公里，内陆水域面积占全国面积的</w:t>
      </w:r>
      <w:r w:rsidRPr="0046486A">
        <w:rPr>
          <w:rFonts w:ascii="宋体" w:eastAsia="宋体" w:hAnsi="Calibri" w:cs="宋体"/>
          <w:noProof/>
          <w:color w:val="333333"/>
          <w:kern w:val="0"/>
          <w:sz w:val="15"/>
          <w:szCs w:val="15"/>
        </w:rPr>
        <w:drawing>
          <wp:inline distT="0" distB="0" distL="0" distR="0" wp14:anchorId="7B8BC8A3" wp14:editId="3C9D023C">
            <wp:extent cx="238760" cy="170815"/>
            <wp:effectExtent l="0" t="0" r="8890" b="635"/>
            <wp:docPr id="7" name="图片 7" descr="http://fb.fbstatic.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b.fbstatic.cn/api/xingce/accessories/formulas?latex=8lHCgOBfm9m7Uj4N%2FY2Pwg%3D%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，有岛屿约</w:t>
      </w:r>
      <w:r w:rsidRPr="0046486A">
        <w:rPr>
          <w:rFonts w:ascii="宋体" w:eastAsia="宋体" w:hAnsi="Calibri" w:cs="宋体"/>
          <w:noProof/>
          <w:color w:val="333333"/>
          <w:kern w:val="0"/>
          <w:sz w:val="15"/>
          <w:szCs w:val="15"/>
        </w:rPr>
        <w:drawing>
          <wp:inline distT="0" distB="0" distL="0" distR="0" wp14:anchorId="6E6B9CB9" wp14:editId="316858BF">
            <wp:extent cx="238760" cy="170815"/>
            <wp:effectExtent l="0" t="0" r="8890" b="635"/>
            <wp:docPr id="6" name="图片 6" descr="http://fb.fbstatic.cn/api/xingce/accessories/formulas?latex=XoAPOwlhfZV3RVAbcF1w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b.fbstatic.cn/api/xingce/accessories/formulas?latex=XoAPOwlhfZV3RVAbcF1wZg%3D%3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万个，湖泊约</w:t>
      </w:r>
      <w:r w:rsidRPr="0046486A">
        <w:rPr>
          <w:rFonts w:ascii="宋体" w:eastAsia="宋体" w:hAnsi="Calibri" w:cs="宋体"/>
          <w:noProof/>
          <w:color w:val="333333"/>
          <w:kern w:val="0"/>
          <w:sz w:val="15"/>
          <w:szCs w:val="15"/>
        </w:rPr>
        <w:drawing>
          <wp:inline distT="0" distB="0" distL="0" distR="0" wp14:anchorId="0B2174AD" wp14:editId="1D85C9CC">
            <wp:extent cx="238760" cy="170815"/>
            <wp:effectExtent l="0" t="0" r="8890" b="635"/>
            <wp:docPr id="5" name="图片 5" descr="http://fb.fbstatic.cn/api/xingce/accessories/formulas?latex=5K2z%2Bg6mDYNkoBsiGkHN8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b.fbstatic.cn/api/xingce/accessories/formulas?latex=5K2z%2Bg6mDYNkoBsiGkHN8w%3D%3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万个，是世界上拥有湖泊最多的国家，有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千湖之国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之称。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D项错误，世界上面积最大的沙漠是撒哈拉沙漠，横贯非洲大陆北部,东西长达</w:t>
      </w:r>
      <w:r w:rsidRPr="0046486A">
        <w:rPr>
          <w:rFonts w:ascii="宋体" w:eastAsia="宋体" w:hAnsi="Calibri" w:cs="宋体"/>
          <w:noProof/>
          <w:color w:val="333333"/>
          <w:kern w:val="0"/>
          <w:sz w:val="15"/>
          <w:szCs w:val="15"/>
        </w:rPr>
        <w:drawing>
          <wp:inline distT="0" distB="0" distL="0" distR="0" wp14:anchorId="50CE2B0F" wp14:editId="1056C807">
            <wp:extent cx="266065" cy="170815"/>
            <wp:effectExtent l="0" t="0" r="635" b="635"/>
            <wp:docPr id="4" name="图片 4" descr="http://fb.fbstatic.cn/api/xingce/accessories/formulas?latex=27RmP74Zxh1O%2BzSXhBNB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b.fbstatic.cn/api/xingce/accessories/formulas?latex=27RmP74Zxh1O%2BzSXhBNBWg%3D%3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公里,南北宽约</w:t>
      </w:r>
      <w:r w:rsidRPr="0046486A">
        <w:rPr>
          <w:rFonts w:ascii="宋体" w:eastAsia="宋体" w:hAnsi="Calibri" w:cs="宋体"/>
          <w:noProof/>
          <w:color w:val="333333"/>
          <w:kern w:val="0"/>
          <w:sz w:val="15"/>
          <w:szCs w:val="15"/>
        </w:rPr>
        <w:drawing>
          <wp:inline distT="0" distB="0" distL="0" distR="0" wp14:anchorId="6C446565" wp14:editId="16F2BE04">
            <wp:extent cx="266065" cy="170815"/>
            <wp:effectExtent l="0" t="0" r="635" b="635"/>
            <wp:docPr id="3" name="图片 3" descr="http://fb.fbstatic.cn/api/xingce/accessories/formulas?latex=ToUCKxXFBkUzQQCyUv6J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b.fbstatic.cn/api/xingce/accessories/formulas?latex=ToUCKxXFBkUzQQCyUv6Jpg%3D%3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公里，约占非洲总面积</w:t>
      </w:r>
      <w:r w:rsidRPr="0046486A">
        <w:rPr>
          <w:rFonts w:ascii="宋体" w:eastAsia="宋体" w:hAnsi="Calibri" w:cs="宋体"/>
          <w:noProof/>
          <w:color w:val="333333"/>
          <w:kern w:val="0"/>
          <w:sz w:val="15"/>
          <w:szCs w:val="15"/>
        </w:rPr>
        <w:drawing>
          <wp:inline distT="0" distB="0" distL="0" distR="0" wp14:anchorId="79706FB3" wp14:editId="697A1478">
            <wp:extent cx="238760" cy="170815"/>
            <wp:effectExtent l="0" t="0" r="8890" b="635"/>
            <wp:docPr id="2" name="图片 2" descr="http://fb.fbstatic.cn/api/xingce/accessories/formulas?latex=534mwzq1FEQY00KncN5EJ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b.fbstatic.cn/api/xingce/accessories/formulas?latex=534mwzq1FEQY00KncN5EJg%3D%3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。撒哈拉沙漠西从大西洋沿岸开始，北到地中海，东部直抵红海，南部到苏丹热带草原。而沙特阿拉伯位于亚洲西南部的阿拉伯半岛。撒哈拉沙漠并不经过沙特阿拉伯。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90</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本题考查关于太阳系的自然常识。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A项错误，太阳系位于银河系内，但并不位于银河系的中心，其距离银河系中心尚有几万光年的距离。</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B项错误，矮行星的体积介于行星和小行星之间，围绕恒星运转，而非大行星。大行星是指太阳系中的八大行星。</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C项正确，八大行星离太阳越远，公转轨道半径越大，同时公转周期越长。</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D项错误，八大行星的自转方向多数为自西向东，但是金星和天王星为自东向西。所以不能说八大行星的自转方向相同。</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91</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本题考查了文学常识。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三顾茅庐</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讲述的是刘备三顾茅庐拜访诸葛亮的故事；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桃园三结义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讲述的是刘、关、张桃园三结义，约定有福同享、有难同当的故事。两个均出自《三国演义》。</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三打祝家庄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讲述的是宋江攻打祝家庄的故事；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三碗不过岗</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讲述的是武松在景阳冈上三碗不过岗酒楼喝醉后，空手打死一只吊</w:t>
      </w:r>
      <w:proofErr w:type="gramStart"/>
      <w:r w:rsidRPr="0046486A">
        <w:rPr>
          <w:rFonts w:ascii="宋体" w:eastAsia="宋体" w:hAnsi="Calibri" w:cs="宋体"/>
          <w:color w:val="333333"/>
          <w:kern w:val="0"/>
          <w:sz w:val="15"/>
          <w:szCs w:val="15"/>
        </w:rPr>
        <w:t>睛白额虎的</w:t>
      </w:r>
      <w:proofErr w:type="gramEnd"/>
      <w:r w:rsidRPr="0046486A">
        <w:rPr>
          <w:rFonts w:ascii="宋体" w:eastAsia="宋体" w:hAnsi="Calibri" w:cs="宋体"/>
          <w:color w:val="333333"/>
          <w:kern w:val="0"/>
          <w:sz w:val="15"/>
          <w:szCs w:val="15"/>
        </w:rPr>
        <w:t>故事。两个均出自《水浒传》。</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三探无底洞</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讲述的是孙悟空为解救唐僧三次与老鼠精斗法的故事，出自《西游记》；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三计乱荆州</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是《三国演义》中的故事。二者并非出自同一名著。</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三打白骨精</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讲述的是孙悟空火眼金睛识破白骨精真身，三次将其打退的故事；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三借芭蕉扇</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讲述的是唐僧师徒</w:t>
      </w:r>
      <w:r w:rsidRPr="0046486A">
        <w:rPr>
          <w:rFonts w:ascii="宋体" w:eastAsia="宋体" w:hAnsi="Calibri" w:cs="宋体"/>
          <w:color w:val="333333"/>
          <w:kern w:val="0"/>
          <w:sz w:val="15"/>
          <w:szCs w:val="15"/>
        </w:rPr>
        <w:lastRenderedPageBreak/>
        <w:t>三借芭蕉扇，扇灭火焰山的故事。这两个典故都出自《西游记》。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w:t>
      </w:r>
      <w:r>
        <w:rPr>
          <w:rFonts w:ascii="宋体" w:eastAsia="宋体" w:hAnsi="Calibri" w:cs="宋体" w:hint="eastAsia"/>
          <w:color w:val="333333"/>
          <w:kern w:val="0"/>
          <w:sz w:val="15"/>
          <w:szCs w:val="15"/>
        </w:rPr>
        <w:t>2.</w:t>
      </w:r>
      <w:r w:rsidRPr="0046486A">
        <w:rPr>
          <w:rFonts w:ascii="宋体" w:eastAsia="宋体" w:hAnsi="Calibri" w:cs="宋体"/>
          <w:color w:val="333333"/>
          <w:kern w:val="0"/>
          <w:sz w:val="15"/>
          <w:szCs w:val="15"/>
        </w:rPr>
        <w:t xml:space="preserve"> </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本题考查中国历史。山东六国，即相对于秦国而言，位于以</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山为分界线的山东以西。</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A项错误，阴山是中国内蒙古自治区中部山脉，在战国时期，尚未被秦国统治。秦统一后，秦始皇于公元前215年派蒙恬北</w:t>
      </w:r>
      <w:proofErr w:type="gramStart"/>
      <w:r w:rsidRPr="0046486A">
        <w:rPr>
          <w:rFonts w:ascii="宋体" w:eastAsia="宋体" w:hAnsi="Calibri" w:cs="宋体"/>
          <w:color w:val="333333"/>
          <w:kern w:val="0"/>
          <w:sz w:val="15"/>
          <w:szCs w:val="15"/>
        </w:rPr>
        <w:t>击</w:t>
      </w:r>
      <w:proofErr w:type="gramEnd"/>
      <w:r w:rsidRPr="0046486A">
        <w:rPr>
          <w:rFonts w:ascii="宋体" w:eastAsia="宋体" w:hAnsi="Calibri" w:cs="宋体"/>
          <w:color w:val="333333"/>
          <w:kern w:val="0"/>
          <w:sz w:val="15"/>
          <w:szCs w:val="15"/>
        </w:rPr>
        <w:t>匈奴，才占领阴山。故山东六国不可能在阴山以东。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B项错误，今天的山东省指的是太行山以东，和战国时的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不是同一概念，因为战国时期赵、魏、韩三国跨越太行山东、西，秦国边境尚未向东推进至太行山一线，不能混为一谈。</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C项正确，战国七雄中，秦国与其他六国以崤山为界，除了秦国在</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山以西之外，其余的六国均在其东边。因此这六国又称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山东六国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D项错误，祁连山位于中国青海省东北部与甘肃省西部边境，战国时尚未被中原政权统治。故山东六国不可能在阴山以东。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93</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本题主要考查文学常识。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A项错误，《桃花扇》作者为孔尚任，主人公</w:t>
      </w:r>
      <w:proofErr w:type="gramStart"/>
      <w:r w:rsidRPr="0046486A">
        <w:rPr>
          <w:rFonts w:ascii="宋体" w:eastAsia="宋体" w:hAnsi="Calibri" w:cs="宋体"/>
          <w:color w:val="333333"/>
          <w:kern w:val="0"/>
          <w:sz w:val="15"/>
          <w:szCs w:val="15"/>
        </w:rPr>
        <w:t>为侯方域</w:t>
      </w:r>
      <w:proofErr w:type="gramEnd"/>
      <w:r w:rsidRPr="0046486A">
        <w:rPr>
          <w:rFonts w:ascii="宋体" w:eastAsia="宋体" w:hAnsi="Calibri" w:cs="宋体"/>
          <w:color w:val="333333"/>
          <w:kern w:val="0"/>
          <w:sz w:val="15"/>
          <w:szCs w:val="15"/>
        </w:rPr>
        <w:t>和李香君，作品通过描述他们悲欢离合的爱情故事，表现了丰富复杂的社会历史内容；而崔莺莺、张君瑞（又名张生）是《西厢记》的主人公，因此对应错误。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B项错误，《西厢记》作者王实甫，主人公为张君瑞（又名张生）和崔莺莺；而杜丽娘、柳梦梅是《牡丹亭》的主人公，因此对应错误。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C项错误，《牡丹亭》是明代汤显祖的代表作，主人公为杜丽娘、柳梦梅；而李香君、侯方域是《桃花扇》的主人公，因此对应错误。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D项正确，《长生殿》是洪昇戏曲创作的代表作，其主要描写唐玄宗与杨贵妃之间凄美的爱情故事，因此对应正确。</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94</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本题主要考查中国历史有关常识。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A项错误，《尼布楚条约》是清朝和俄罗斯之间经过平等协商，</w:t>
      </w:r>
      <w:proofErr w:type="gramStart"/>
      <w:r w:rsidRPr="0046486A">
        <w:rPr>
          <w:rFonts w:ascii="宋体" w:eastAsia="宋体" w:hAnsi="Calibri" w:cs="宋体"/>
          <w:color w:val="333333"/>
          <w:kern w:val="0"/>
          <w:sz w:val="15"/>
          <w:szCs w:val="15"/>
        </w:rPr>
        <w:t>签定</w:t>
      </w:r>
      <w:proofErr w:type="gramEnd"/>
      <w:r w:rsidRPr="0046486A">
        <w:rPr>
          <w:rFonts w:ascii="宋体" w:eastAsia="宋体" w:hAnsi="Calibri" w:cs="宋体"/>
          <w:color w:val="333333"/>
          <w:kern w:val="0"/>
          <w:sz w:val="15"/>
          <w:szCs w:val="15"/>
        </w:rPr>
        <w:t>的第一个中俄边界条约，从法律上肯定了黑龙江和乌苏里江流域包括库页岛在内的广大地区都是中国的领土。中国签订的第一个不平等条约是1842年中英《南京条约》。</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B项错误，中国被割占领土最多的条约是中俄《瑷珲条约》而非中日《马关条约》，《瑷珲条约》令中国失去了黑龙江以北、外兴安岭以南约60万平方千米的领土。</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C项错误，《南京条约》是中国近代史上签订的第一个不平等条约，标志着中国开始沦为半殖民地半封建社会。而中国完全沦为半殖民地半封建社会的标志是《辛丑条约》的签订。</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雅尔塔协议》虽然进一步协调了盟国的行动，加快了战胜日法西斯的步伐，但是参会的三大国苏、美、英在苏联参加对日作战和关于战后世界的安排等问题上为了维护自己国家的利益，不惜牺牲他国的权益，如背着中国政府签订秘密协定，同意苏联提出的欧洲战后结束三个月内对日作战的条件：维持外蒙古现状，保证苏联在中国东北的铁路、港口等方面拥有的特权，这种做法显然严重损害了中国的主权和领土完整。</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95</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 xml:space="preserve">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本题主要考查文化常识。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A项正确，《被缚的普罗米修斯》是古希腊的一部悲剧作品，作者是悲剧家埃斯库罗斯。剧中通过描写普罗米修斯面对痛苦、折磨时的坚强不屈，体现他爱护人类、不屈服于暴力的光辉形象。</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B项正确，《仲夏夜之梦》是英国剧作家威廉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莎士比亚创作的一部喜剧，讲述了一个发生在古希腊雅典，有情人终成眷属</w:t>
      </w:r>
      <w:r w:rsidRPr="0046486A">
        <w:rPr>
          <w:rFonts w:ascii="宋体" w:eastAsia="宋体" w:hAnsi="Calibri" w:cs="宋体"/>
          <w:color w:val="333333"/>
          <w:kern w:val="0"/>
          <w:sz w:val="15"/>
          <w:szCs w:val="15"/>
        </w:rPr>
        <w:lastRenderedPageBreak/>
        <w:t>的爱情故事。</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C项正确，</w:t>
      </w:r>
      <w:proofErr w:type="gramStart"/>
      <w:r w:rsidRPr="0046486A">
        <w:rPr>
          <w:rFonts w:ascii="宋体" w:eastAsia="宋体" w:hAnsi="Calibri" w:cs="宋体"/>
          <w:color w:val="333333"/>
          <w:kern w:val="0"/>
          <w:sz w:val="15"/>
          <w:szCs w:val="15"/>
        </w:rPr>
        <w:t>萨</w:t>
      </w:r>
      <w:proofErr w:type="gramEnd"/>
      <w:r w:rsidRPr="0046486A">
        <w:rPr>
          <w:rFonts w:ascii="宋体" w:eastAsia="宋体" w:hAnsi="Calibri" w:cs="宋体"/>
          <w:color w:val="333333"/>
          <w:kern w:val="0"/>
          <w:sz w:val="15"/>
          <w:szCs w:val="15"/>
        </w:rPr>
        <w:t>特是20世纪法国著名的文学家、哲学家和政治评论家，法国无神论存在主义的主要代表人物，同时也是优秀的戏剧家和社会活动家，代表作品《存在与虚无》。</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萧伯纳出生于爱尔兰，后移居英国，因此并非美国人。他是现代杰出的现实主义戏剧作家，1925年因作品具有理想主义和人道主义而获诺贝尔文学奖，是世界著名的擅长幽默与讽刺的语言大师，代表作品《圣女贞德》、《伤心之家》等。</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96</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本题考查历史中的重大战役与参战的将领。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A项正确，长平之战，是发生在秦、赵之间的战役。秦国名将白起率军在赵国的长平一带同赵</w:t>
      </w:r>
      <w:proofErr w:type="gramStart"/>
      <w:r w:rsidRPr="0046486A">
        <w:rPr>
          <w:rFonts w:ascii="宋体" w:eastAsia="宋体" w:hAnsi="Calibri" w:cs="宋体"/>
          <w:color w:val="333333"/>
          <w:kern w:val="0"/>
          <w:sz w:val="15"/>
          <w:szCs w:val="15"/>
        </w:rPr>
        <w:t>括</w:t>
      </w:r>
      <w:proofErr w:type="gramEnd"/>
      <w:r w:rsidRPr="0046486A">
        <w:rPr>
          <w:rFonts w:ascii="宋体" w:eastAsia="宋体" w:hAnsi="Calibri" w:cs="宋体"/>
          <w:color w:val="333333"/>
          <w:kern w:val="0"/>
          <w:sz w:val="15"/>
          <w:szCs w:val="15"/>
        </w:rPr>
        <w:t>率领的赵国军队发生战争。最终赵国战败，秦国获胜。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B项正确，滑铁卢之战，是法国的军事统帅拿破仑率领的法军对反法盟军在比利时小镇滑铁卢进行的决战，法军惨败。英国元帅威灵顿，是反拿破仑战争中的联盟军统帅之一，以指挥滑铁卢战役闻名于世。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C项正确，朝鲜战争，原是朝鲜半岛上的朝韩之间的民族内战，后美国、苏联、中国等多个国家不同程度地卷入这场战争。彭德怀是朝鲜战争的中国将领，麦克阿瑟是朝鲜战争中的美国将领。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斯大林格勒保卫战，是第二次世界大战中纳粹德国为争夺苏联南部城市斯大林格勒而进行的战役。苏联主席斯大林任命朱可夫为最高副统帅。隆美尔是德国陆军元帅，主要负责北非战场，并没有参与斯大林格勒保卫战。</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97</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本题考查世界地理中的大河起源。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A项正确，长江是我国第一长河，起源于</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世界屋脊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青藏高原的唐古拉山脉各拉丹冬峰西南侧。自西向东干流流经11个省、自治区、直辖市，于崇明岛以东注入东海。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B项正确，黄河是我国第二长河，起源于我国青海省巴颜喀拉山脉。自西向东流经9个省、自治区，最后流入渤海。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C项正确，莱茵河是西欧第一大河，起源于瑞士境内的阿尔卑斯山北麓，西北流经列支敦士登、奥地利、法国、德国和荷兰，最后在鹿特丹附近注入北海。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D项错误，亚马逊河位于南美洲，是世界第二长河。最西端的发源地是位于太平洋附近的安第斯山，入口在大西洋。落基山位于北美洲。</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98</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本题考查地方性法规的制定机关。</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省、自治区、直辖市的人民代表大会及其常务委员会根据本行政区域的具体情况和实际需要，在不与宪法、法律、行政法规相抵触的前提下，可以制定地方性法规。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因此省级人大及其常委会有权制定地方性法规。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设区的市的人民代表大会及其常务委员会根据本市的具体情况和实际需要，在不与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因此设区的市人大及其常委会有权制定地方性法规。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自治州的人民代表大会及其常务委员会可以依照本条第二款规定行使设区的市制定地方性法规的职权。</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因此自治州人大及其常委会有权制定地方性法规。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D项错误，法律未授权县级人大及其常委会制定地方性法规的权利，因此其无权制定地方性法规。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99</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lastRenderedPageBreak/>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本题主要考察科技常识中的军事常识。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A项正确，尼米兹级航母是美国综合作战能力最强的现役核动力航空母舰，也是目前世界上排水量最大、载机最多、现代化程度最高的一级核动力航空母舰。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S300导弹系统是俄罗斯研发生产的第三代地对空导弹系统的合称，共有三种基本型号S-300P、S-300V、S-300F，并以这3种基本型号为基础衍生、改进出了诸多新型号，包括了陆、海、空军三大系列的防空导弹。S300系列防空导弹目前可适应从超低空到高空、近距离到超远程的全空域作战。</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proofErr w:type="gramStart"/>
      <w:r w:rsidRPr="0046486A">
        <w:rPr>
          <w:rFonts w:ascii="宋体" w:eastAsia="宋体" w:hAnsi="Calibri" w:cs="宋体"/>
          <w:color w:val="333333"/>
          <w:kern w:val="0"/>
          <w:sz w:val="15"/>
          <w:szCs w:val="15"/>
        </w:rPr>
        <w:t>枭</w:t>
      </w:r>
      <w:proofErr w:type="gramEnd"/>
      <w:r w:rsidRPr="0046486A">
        <w:rPr>
          <w:rFonts w:ascii="宋体" w:eastAsia="宋体" w:hAnsi="Calibri" w:cs="宋体"/>
          <w:color w:val="333333"/>
          <w:kern w:val="0"/>
          <w:sz w:val="15"/>
          <w:szCs w:val="15"/>
        </w:rPr>
        <w:t>龙战机（FC-1），是中国成都飞机公司与巴基斯坦航空综合企业合作研制生产的单座单发轻型多用途战机，有超视距作战能力，需要驾驶员，并非无人机。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D项正确，F-22</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猛禽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战斗机是由美国洛克希德</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马丁公司和波音公司联合研制的单座双发高隐身性第五代战斗机，并于21世纪初期陆续开始进入美国空军服役。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r w:rsidRPr="0046486A">
        <w:rPr>
          <w:rFonts w:ascii="宋体" w:eastAsia="宋体" w:hAnsi="Calibri" w:cs="宋体"/>
          <w:color w:val="333333"/>
          <w:kern w:val="0"/>
          <w:sz w:val="15"/>
          <w:szCs w:val="15"/>
        </w:rPr>
        <w:t> </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100</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本题主要考察时事政治，主要涉及十八届五中全会和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指出：坚持发展是第一要务，牢固树立和贯彻落实创新、协调、绿色、开放、共享的发展理念，以提高发展质量和效益为中心，以供给侧结构性改革为主线，扩大有效供给，满足有效需求，加快形成引领经济发展新常态的体制机制和发展方式。</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提出：创新是引领发展的第一动力。必须把创新摆在国家发展全局的核心位置，不断推进理论创新、制度创新、科技创新、文化创新等各方面创新，让创新贯穿党和国家一切工作，让创新在全社会蔚然成风。</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指出：适应消费加快升级，以消费环境改善释放消费潜力，以供给改善和创新更好满足、创造消费需求，不断增强消费拉动经济的基础作用。围绕有效需求扩大有效投资，优化供给结构，提高投资效率，发挥投资对稳增长、调结构的关键作用。规划中只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消费对拉动经济起基础作用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的表述，并未提及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投资对推动发展起基础性作用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的表述，故C项错误。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规划纲要第十四章深化行政管理体制改革指出，加快政府职能转变，持续推进简政放权、放管结合、优化服务，提高行政效能，激发市场活力和社会创造力。所以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放、管、服</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是我国当前和今后一个时期政府职能转变的主要任务。</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101、</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与上年相比增速最快的年份</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，可知，本题为一般增长率问题。定位统计图，可得每年S市全年用于研究与试验发展（R&amp;D）经费，根据</w:t>
      </w:r>
      <w:r w:rsidRPr="00AD33A4">
        <w:rPr>
          <w:rFonts w:ascii="宋体" w:eastAsia="宋体" w:hAnsi="Calibri" w:cs="宋体"/>
          <w:noProof/>
          <w:color w:val="333333"/>
          <w:kern w:val="0"/>
          <w:sz w:val="15"/>
          <w:szCs w:val="15"/>
        </w:rPr>
        <w:drawing>
          <wp:inline distT="0" distB="0" distL="0" distR="0" wp14:anchorId="54770C51" wp14:editId="7620572A">
            <wp:extent cx="1524000" cy="295275"/>
            <wp:effectExtent l="19050" t="0" r="0" b="0"/>
            <wp:docPr id="118" name="图片 118" descr="http://fb.fbstatic.cn/api/xingce/accessories/formulas?latex=kJ5%2B0l%2F%2BvipzUrKQ924mazRgVtJlTT9wGX5tFE6Z48VwL93R5lJbsR48HsGvuk%2BlGiZD82RHLNM7BHQnBx88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b.fbstatic.cn/api/xingce/accessories/formulas?latex=kJ5%2B0l%2F%2BvipzUrKQ924mazRgVtJlTT9wGX5tFE6Z48VwL93R5lJbsR48HsGvuk%2BlGiZD82RHLNM7BHQnBx886w%3D%3D"/>
                    <pic:cNvPicPr>
                      <a:picLocks noChangeAspect="1" noChangeArrowheads="1"/>
                    </pic:cNvPicPr>
                  </pic:nvPicPr>
                  <pic:blipFill>
                    <a:blip r:embed="rId179"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可得2013年对应增速为：</w:t>
      </w:r>
      <w:r w:rsidRPr="00AD33A4">
        <w:rPr>
          <w:rFonts w:ascii="宋体" w:eastAsia="宋体" w:hAnsi="Calibri" w:cs="宋体"/>
          <w:noProof/>
          <w:color w:val="333333"/>
          <w:kern w:val="0"/>
          <w:sz w:val="15"/>
          <w:szCs w:val="15"/>
        </w:rPr>
        <w:drawing>
          <wp:inline distT="0" distB="0" distL="0" distR="0" wp14:anchorId="51BCDAFF" wp14:editId="552A4253">
            <wp:extent cx="1257300" cy="266700"/>
            <wp:effectExtent l="19050" t="0" r="0" b="0"/>
            <wp:docPr id="119" name="图片 119" descr="http://fb.fbstatic.cn/api/xingce/accessories/formulas?latex=8SVaqTiVeBRfqy8igquH1pTOXs%2BVeuq9zdwF9xiDKBVbfTPlOWiNO7JzSDUZxnlLOEz9Nk4EE942FmrRfEJe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b.fbstatic.cn/api/xingce/accessories/formulas?latex=8SVaqTiVeBRfqy8igquH1pTOXs%2BVeuq9zdwF9xiDKBVbfTPlOWiNO7JzSDUZxnlLOEz9Nk4EE942FmrRfEJeTg%3D%3D"/>
                    <pic:cNvPicPr>
                      <a:picLocks noChangeAspect="1" noChangeArrowheads="1"/>
                    </pic:cNvPicPr>
                  </pic:nvPicPr>
                  <pic:blipFill>
                    <a:blip r:embed="rId180"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；2014年对应增速为：</w:t>
      </w:r>
      <w:r w:rsidRPr="00AD33A4">
        <w:rPr>
          <w:rFonts w:ascii="宋体" w:eastAsia="宋体" w:hAnsi="Calibri" w:cs="宋体"/>
          <w:noProof/>
          <w:color w:val="333333"/>
          <w:kern w:val="0"/>
          <w:sz w:val="15"/>
          <w:szCs w:val="15"/>
        </w:rPr>
        <w:drawing>
          <wp:inline distT="0" distB="0" distL="0" distR="0" wp14:anchorId="513F5440" wp14:editId="058FFCE3">
            <wp:extent cx="1257300" cy="266700"/>
            <wp:effectExtent l="19050" t="0" r="0" b="0"/>
            <wp:docPr id="120" name="图片 120" descr="http://fb.fbstatic.cn/api/xingce/accessories/formulas?latex=buWeirdT4Y1lYitqkufkdokJQM%2FMNQIYaOX4ceZI7n4us4xfJ4PAQKZT%2FP%2FyrWq%2FlnMIJBpQ%2FVzlLgN4J2%2Fk6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b.fbstatic.cn/api/xingce/accessories/formulas?latex=buWeirdT4Y1lYitqkufkdokJQM%2FMNQIYaOX4ceZI7n4us4xfJ4PAQKZT%2FP%2FyrWq%2FlnMIJBpQ%2FVzlLgN4J2%2Fk6g%3D%3D"/>
                    <pic:cNvPicPr>
                      <a:picLocks noChangeAspect="1" noChangeArrowheads="1"/>
                    </pic:cNvPicPr>
                  </pic:nvPicPr>
                  <pic:blipFill>
                    <a:blip r:embed="rId181"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；2015年对应增速为：</w:t>
      </w:r>
      <w:r w:rsidRPr="00AD33A4">
        <w:rPr>
          <w:rFonts w:ascii="宋体" w:eastAsia="宋体" w:hAnsi="Calibri" w:cs="宋体"/>
          <w:noProof/>
          <w:color w:val="333333"/>
          <w:kern w:val="0"/>
          <w:sz w:val="15"/>
          <w:szCs w:val="15"/>
        </w:rPr>
        <w:drawing>
          <wp:inline distT="0" distB="0" distL="0" distR="0" wp14:anchorId="7FE53793" wp14:editId="1791FB90">
            <wp:extent cx="1257300" cy="266700"/>
            <wp:effectExtent l="19050" t="0" r="0" b="0"/>
            <wp:docPr id="121" name="图片 121" descr="http://fb.fbstatic.cn/api/xingce/accessories/formulas?latex=uwgOA2v%2FTy7J3aN4SPajbznoPGqGEDm3kkOkbYExeCfvyhq14eh6Ulianh28yMvJwmKjOoxVN8sxHfwvaEv39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b.fbstatic.cn/api/xingce/accessories/formulas?latex=uwgOA2v%2FTy7J3aN4SPajbznoPGqGEDm3kkOkbYExeCfvyhq14eh6Ulianh28yMvJwmKjOoxVN8sxHfwvaEv39A%3D%3D"/>
                    <pic:cNvPicPr>
                      <a:picLocks noChangeAspect="1" noChangeArrowheads="1"/>
                    </pic:cNvPicPr>
                  </pic:nvPicPr>
                  <pic:blipFill>
                    <a:blip r:embed="rId182"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；2016年对应增速为：</w:t>
      </w:r>
      <w:r w:rsidRPr="00AD33A4">
        <w:rPr>
          <w:rFonts w:ascii="宋体" w:eastAsia="宋体" w:hAnsi="Calibri" w:cs="宋体"/>
          <w:noProof/>
          <w:color w:val="333333"/>
          <w:kern w:val="0"/>
          <w:sz w:val="15"/>
          <w:szCs w:val="15"/>
        </w:rPr>
        <w:drawing>
          <wp:inline distT="0" distB="0" distL="0" distR="0" wp14:anchorId="566C9236" wp14:editId="1E3205B9">
            <wp:extent cx="1323975" cy="266700"/>
            <wp:effectExtent l="19050" t="0" r="9525" b="0"/>
            <wp:docPr id="122" name="图片 122" descr="http://fb.fbstatic.cn/api/xingce/accessories/formulas?latex=A1vBPOcApgaQnfcHI8N8Mw3m%2FeUbr8eU18auWrLx7BqVEn5KdRRu2AXTMu7vKOz9dnU8OLYn6D0teDUPLwmLK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b.fbstatic.cn/api/xingce/accessories/formulas?latex=A1vBPOcApgaQnfcHI8N8Mw3m%2FeUbr8eU18auWrLx7BqVEn5KdRRu2AXTMu7vKOz9dnU8OLYn6D0teDUPLwmLKg%3D%3D"/>
                    <pic:cNvPicPr>
                      <a:picLocks noChangeAspect="1" noChangeArrowheads="1"/>
                    </pic:cNvPicPr>
                  </pic:nvPicPr>
                  <pic:blipFill>
                    <a:blip r:embed="rId183" cstate="print"/>
                    <a:srcRect/>
                    <a:stretch>
                      <a:fillRect/>
                    </a:stretch>
                  </pic:blipFill>
                  <pic:spPr bwMode="auto">
                    <a:xfrm>
                      <a:off x="0" y="0"/>
                      <a:ext cx="13239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。2013年对应增速分子最大，分母最小，故分数最大。</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102、</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2015和2016年S市研究与试验发展经费总支出占同期生产总值的比重</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proofErr w:type="gramStart"/>
      <w:r w:rsidRPr="00AD33A4">
        <w:rPr>
          <w:rFonts w:ascii="宋体" w:eastAsia="宋体" w:hAnsi="Calibri" w:cs="宋体"/>
          <w:color w:val="333333"/>
          <w:kern w:val="0"/>
          <w:sz w:val="15"/>
          <w:szCs w:val="15"/>
        </w:rPr>
        <w:t>而材料</w:t>
      </w:r>
      <w:proofErr w:type="gramEnd"/>
      <w:r w:rsidRPr="00AD33A4">
        <w:rPr>
          <w:rFonts w:ascii="宋体" w:eastAsia="宋体" w:hAnsi="Calibri" w:cs="宋体"/>
          <w:color w:val="333333"/>
          <w:kern w:val="0"/>
          <w:sz w:val="15"/>
          <w:szCs w:val="15"/>
        </w:rPr>
        <w:t>已给出两年的比重，故本题为混合比重问题。定位统计图：</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15年S市研究与试验发展经费占S市生产总值的比重为</w:t>
      </w:r>
      <w:r w:rsidRPr="00AD33A4">
        <w:rPr>
          <w:rFonts w:ascii="宋体" w:eastAsia="宋体" w:hAnsi="Calibri" w:cs="宋体"/>
          <w:noProof/>
          <w:color w:val="333333"/>
          <w:kern w:val="0"/>
          <w:sz w:val="15"/>
          <w:szCs w:val="15"/>
        </w:rPr>
        <w:drawing>
          <wp:inline distT="0" distB="0" distL="0" distR="0" wp14:anchorId="6596A2F7" wp14:editId="5EF6C3EE">
            <wp:extent cx="342900" cy="171450"/>
            <wp:effectExtent l="19050" t="0" r="0" b="0"/>
            <wp:docPr id="127" name="图片 127" descr="http://fb.fbstatic.cn/api/xingce/accessories/formulas?latex=UT4qrwEgQDMTAOIq9Hj1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b.fbstatic.cn/api/xingce/accessories/formulas?latex=UT4qrwEgQDMTAOIq9Hj1sg%3D%3D"/>
                    <pic:cNvPicPr>
                      <a:picLocks noChangeAspect="1" noChangeArrowheads="1"/>
                    </pic:cNvPicPr>
                  </pic:nvPicPr>
                  <pic:blipFill>
                    <a:blip r:embed="rId18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，2016年S市研究与试验发展经费占S市生产总值的比重为</w:t>
      </w:r>
      <w:r w:rsidRPr="00AD33A4">
        <w:rPr>
          <w:rFonts w:ascii="宋体" w:eastAsia="宋体" w:hAnsi="Calibri" w:cs="宋体"/>
          <w:noProof/>
          <w:color w:val="333333"/>
          <w:kern w:val="0"/>
          <w:sz w:val="15"/>
          <w:szCs w:val="15"/>
        </w:rPr>
        <w:drawing>
          <wp:inline distT="0" distB="0" distL="0" distR="0" wp14:anchorId="3BC7785F" wp14:editId="6E61B877">
            <wp:extent cx="276225" cy="171450"/>
            <wp:effectExtent l="19050" t="0" r="9525" b="0"/>
            <wp:docPr id="128" name="图片 128"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，根据混合比重原则</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混合居中但不中，偏向于基数大的</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。因此混合比重在</w:t>
      </w:r>
      <w:r w:rsidRPr="00AD33A4">
        <w:rPr>
          <w:rFonts w:ascii="宋体" w:eastAsia="宋体" w:hAnsi="Calibri" w:cs="宋体"/>
          <w:noProof/>
          <w:color w:val="333333"/>
          <w:kern w:val="0"/>
          <w:sz w:val="15"/>
          <w:szCs w:val="15"/>
        </w:rPr>
        <w:drawing>
          <wp:inline distT="0" distB="0" distL="0" distR="0" wp14:anchorId="35EE92E9" wp14:editId="1C86BADB">
            <wp:extent cx="342900" cy="171450"/>
            <wp:effectExtent l="19050" t="0" r="0" b="0"/>
            <wp:docPr id="129" name="图片 129" descr="http://fb.fbstatic.cn/api/xingce/accessories/formulas?latex=UT4qrwEgQDMTAOIq9Hj1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b.fbstatic.cn/api/xingce/accessories/formulas?latex=UT4qrwEgQDMTAOIq9Hj1sg%3D%3D"/>
                    <pic:cNvPicPr>
                      <a:picLocks noChangeAspect="1" noChangeArrowheads="1"/>
                    </pic:cNvPicPr>
                  </pic:nvPicPr>
                  <pic:blipFill>
                    <a:blip r:embed="rId18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与</w:t>
      </w:r>
      <w:r w:rsidRPr="00AD33A4">
        <w:rPr>
          <w:rFonts w:ascii="宋体" w:eastAsia="宋体" w:hAnsi="Calibri" w:cs="宋体"/>
          <w:noProof/>
          <w:color w:val="333333"/>
          <w:kern w:val="0"/>
          <w:sz w:val="15"/>
          <w:szCs w:val="15"/>
        </w:rPr>
        <w:drawing>
          <wp:inline distT="0" distB="0" distL="0" distR="0" wp14:anchorId="77BB1E99" wp14:editId="6091D8E1">
            <wp:extent cx="276225" cy="171450"/>
            <wp:effectExtent l="19050" t="0" r="9525" b="0"/>
            <wp:docPr id="130" name="图片 130"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之间，</w:t>
      </w:r>
      <w:r w:rsidRPr="00AD33A4">
        <w:rPr>
          <w:rFonts w:ascii="宋体" w:eastAsia="宋体" w:hAnsi="Calibri" w:cs="宋体"/>
          <w:color w:val="333333"/>
          <w:kern w:val="0"/>
          <w:sz w:val="15"/>
          <w:szCs w:val="15"/>
        </w:rPr>
        <w:lastRenderedPageBreak/>
        <w:t>排除AD，2016年对应的基数更大，因此偏向于</w:t>
      </w:r>
      <w:r w:rsidRPr="00AD33A4">
        <w:rPr>
          <w:rFonts w:ascii="宋体" w:eastAsia="宋体" w:hAnsi="Calibri" w:cs="宋体"/>
          <w:noProof/>
          <w:color w:val="333333"/>
          <w:kern w:val="0"/>
          <w:sz w:val="15"/>
          <w:szCs w:val="15"/>
        </w:rPr>
        <w:drawing>
          <wp:inline distT="0" distB="0" distL="0" distR="0" wp14:anchorId="563A0EF9" wp14:editId="0C5D3B21">
            <wp:extent cx="276225" cy="171450"/>
            <wp:effectExtent l="19050" t="0" r="9525" b="0"/>
            <wp:docPr id="131" name="图片 131"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，故C项符合。</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103、</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定位文字材料第2段：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受理发明专利申请54339件，增长</w:t>
      </w:r>
      <w:r w:rsidRPr="00AD33A4">
        <w:rPr>
          <w:rFonts w:ascii="宋体" w:eastAsia="宋体" w:hAnsi="Calibri" w:cs="宋体"/>
          <w:noProof/>
          <w:color w:val="333333"/>
          <w:kern w:val="0"/>
          <w:sz w:val="15"/>
          <w:szCs w:val="15"/>
        </w:rPr>
        <w:drawing>
          <wp:inline distT="0" distB="0" distL="0" distR="0" wp14:anchorId="470042D2" wp14:editId="70104502">
            <wp:extent cx="342900" cy="171450"/>
            <wp:effectExtent l="19050" t="0" r="0" b="0"/>
            <wp:docPr id="132" name="图片 132" descr="http://fb.fbstatic.cn/api/xingce/accessories/formulas?latex=ESa%2FmPQqgn3vUg1FqjMG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b.fbstatic.cn/api/xingce/accessories/formulas?latex=ESa%2FmPQqgn3vUg1FqjMGbA%3D%3D"/>
                    <pic:cNvPicPr>
                      <a:picLocks noChangeAspect="1" noChangeArrowheads="1"/>
                    </pic:cNvPicPr>
                  </pic:nvPicPr>
                  <pic:blipFill>
                    <a:blip r:embed="rId186"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；发明专利授权量为20086件，增长</w:t>
      </w:r>
      <w:r w:rsidRPr="00AD33A4">
        <w:rPr>
          <w:rFonts w:ascii="宋体" w:eastAsia="宋体" w:hAnsi="Calibri" w:cs="宋体"/>
          <w:noProof/>
          <w:color w:val="333333"/>
          <w:kern w:val="0"/>
          <w:sz w:val="15"/>
          <w:szCs w:val="15"/>
        </w:rPr>
        <w:drawing>
          <wp:inline distT="0" distB="0" distL="0" distR="0" wp14:anchorId="3B344BF2" wp14:editId="6052643F">
            <wp:extent cx="342900" cy="171450"/>
            <wp:effectExtent l="19050" t="0" r="0" b="0"/>
            <wp:docPr id="133" name="图片 133" descr="http://fb.fbstatic.cn/api/xingce/accessories/formulas?latex=flKmzrV%2FvSkkfCL4nK7A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b.fbstatic.cn/api/xingce/accessories/formulas?latex=flKmzrV%2FvSkkfCL4nK7Aow%3D%3D"/>
                    <pic:cNvPicPr>
                      <a:picLocks noChangeAspect="1" noChangeArrowheads="1"/>
                    </pic:cNvPicPr>
                  </pic:nvPicPr>
                  <pic:blipFill>
                    <a:blip r:embed="rId18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；全年PCT国际专利受理量为1560件，比上年增长</w:t>
      </w:r>
      <w:r w:rsidRPr="00AD33A4">
        <w:rPr>
          <w:rFonts w:ascii="宋体" w:eastAsia="宋体" w:hAnsi="Calibri" w:cs="宋体"/>
          <w:noProof/>
          <w:color w:val="333333"/>
          <w:kern w:val="0"/>
          <w:sz w:val="15"/>
          <w:szCs w:val="15"/>
        </w:rPr>
        <w:drawing>
          <wp:inline distT="0" distB="0" distL="0" distR="0" wp14:anchorId="53DC9CDA" wp14:editId="517A3A79">
            <wp:extent cx="342900" cy="171450"/>
            <wp:effectExtent l="19050" t="0" r="0" b="0"/>
            <wp:docPr id="134" name="图片 134" descr="http://fb.fbstatic.cn/api/xingce/accessories/formulas?latex=Al4u%2FYDjR%2FLgC2sdhnP%2F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b.fbstatic.cn/api/xingce/accessories/formulas?latex=Al4u%2FYDjR%2FLgC2sdhnP%2FFw%3D%3D"/>
                    <pic:cNvPicPr>
                      <a:picLocks noChangeAspect="1" noChangeArrowheads="1"/>
                    </pic:cNvPicPr>
                  </pic:nvPicPr>
                  <pic:blipFill>
                    <a:blip r:embed="rId18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；全年经认定登记的各类技术交易合同2.12万件，合同金额822.86亿元，增长</w:t>
      </w:r>
      <w:r w:rsidRPr="00AD33A4">
        <w:rPr>
          <w:rFonts w:ascii="宋体" w:eastAsia="宋体" w:hAnsi="Calibri" w:cs="宋体"/>
          <w:noProof/>
          <w:color w:val="333333"/>
          <w:kern w:val="0"/>
          <w:sz w:val="15"/>
          <w:szCs w:val="15"/>
        </w:rPr>
        <w:drawing>
          <wp:inline distT="0" distB="0" distL="0" distR="0" wp14:anchorId="592227A5" wp14:editId="0E57D02B">
            <wp:extent cx="342900" cy="171450"/>
            <wp:effectExtent l="19050" t="0" r="0" b="0"/>
            <wp:docPr id="135" name="图片 135" descr="http://fb.fbstatic.cn/api/xingce/accessories/formulas?latex=%2BUExAC3I9RQr0ZWUCaPU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b.fbstatic.cn/api/xingce/accessories/formulas?latex=%2BUExAC3I9RQr0ZWUCaPUvQ%3D%3D"/>
                    <pic:cNvPicPr>
                      <a:picLocks noChangeAspect="1" noChangeArrowheads="1"/>
                    </pic:cNvPicPr>
                  </pic:nvPicPr>
                  <pic:blipFill>
                    <a:blip r:embed="rId189"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，因此S市2016年同比增长速度最慢的是发明专利授权量。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104、</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增加</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万件</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，可判定本题为增长量的计算。定位文字材料第二段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全年受理专利申请119937件，比上年增长</w:t>
      </w:r>
      <w:r w:rsidRPr="00AD33A4">
        <w:rPr>
          <w:rFonts w:ascii="宋体" w:eastAsia="宋体" w:hAnsi="Calibri" w:cs="宋体"/>
          <w:noProof/>
          <w:color w:val="333333"/>
          <w:kern w:val="0"/>
          <w:sz w:val="15"/>
          <w:szCs w:val="15"/>
        </w:rPr>
        <w:drawing>
          <wp:inline distT="0" distB="0" distL="0" distR="0" wp14:anchorId="254F1675" wp14:editId="661D4D9C">
            <wp:extent cx="342900" cy="171450"/>
            <wp:effectExtent l="19050" t="0" r="0" b="0"/>
            <wp:docPr id="136" name="图片 136" descr="http://fb.fbstatic.cn/api/xingce/accessories/formulas?latex=MPXsHtWgjGvxA9Y11QmvR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b.fbstatic.cn/api/xingce/accessories/formulas?latex=MPXsHtWgjGvxA9Y11QmvRQ%3D%3D"/>
                    <pic:cNvPicPr>
                      <a:picLocks noChangeAspect="1" noChangeArrowheads="1"/>
                    </pic:cNvPicPr>
                  </pic:nvPicPr>
                  <pic:blipFill>
                    <a:blip r:embed="rId190"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，根据公式</w:t>
      </w:r>
      <w:r w:rsidRPr="00AD33A4">
        <w:rPr>
          <w:rFonts w:ascii="宋体" w:eastAsia="宋体" w:hAnsi="Calibri" w:cs="宋体"/>
          <w:noProof/>
          <w:color w:val="333333"/>
          <w:kern w:val="0"/>
          <w:sz w:val="15"/>
          <w:szCs w:val="15"/>
        </w:rPr>
        <w:drawing>
          <wp:inline distT="0" distB="0" distL="0" distR="0" wp14:anchorId="0D3741FA" wp14:editId="1BEAC14E">
            <wp:extent cx="1171575" cy="285750"/>
            <wp:effectExtent l="19050" t="0" r="9525" b="0"/>
            <wp:docPr id="137" name="图片 137" descr="http://fb.fbstatic.cn/api/xingce/accessories/formulas?latex=ms5dncTANPy4x6hPwqlzGoBn2P5vJTrztcTm4%2BH21KpASt3MH8q%2F6zMG4wsaX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b.fbstatic.cn/api/xingce/accessories/formulas?latex=ms5dncTANPy4x6hPwqlzGoBn2P5vJTrztcTm4%2BH21KpASt3MH8q%2F6zMG4wsaXiCE"/>
                    <pic:cNvPicPr>
                      <a:picLocks noChangeAspect="1" noChangeArrowheads="1"/>
                    </pic:cNvPicPr>
                  </pic:nvPicPr>
                  <pic:blipFill>
                    <a:blip r:embed="rId191" cstate="print"/>
                    <a:srcRect/>
                    <a:stretch>
                      <a:fillRect/>
                    </a:stretch>
                  </pic:blipFill>
                  <pic:spPr bwMode="auto">
                    <a:xfrm>
                      <a:off x="0" y="0"/>
                      <a:ext cx="1171575"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，则2016年S市全面受理专利比2015年的增长量为：</w:t>
      </w:r>
      <w:r w:rsidRPr="00AD33A4">
        <w:rPr>
          <w:rFonts w:ascii="宋体" w:eastAsia="宋体" w:hAnsi="Calibri" w:cs="宋体"/>
          <w:noProof/>
          <w:color w:val="333333"/>
          <w:kern w:val="0"/>
          <w:sz w:val="15"/>
          <w:szCs w:val="15"/>
        </w:rPr>
        <w:drawing>
          <wp:inline distT="0" distB="0" distL="0" distR="0" wp14:anchorId="18068AA1" wp14:editId="4E010C4B">
            <wp:extent cx="1828800" cy="314325"/>
            <wp:effectExtent l="19050" t="0" r="0" b="0"/>
            <wp:docPr id="138" name="图片 138" descr="http://fb.fbstatic.cn/api/xingce/accessories/formulas?latex=8yUgVIpBNtajEilLBShGSW4fbdyeLTnGy%2BAEYNTFg%2Bslvobk0J0uql071jF8XRI47wtGbEUZYhhbFqbWneFVWy1td2o9J3suU3U35KTX%2F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b.fbstatic.cn/api/xingce/accessories/formulas?latex=8yUgVIpBNtajEilLBShGSW4fbdyeLTnGy%2BAEYNTFg%2Bslvobk0J0uql071jF8XRI47wtGbEUZYhhbFqbWneFVWy1td2o9J3suU3U35KTX%2FbA%3D"/>
                    <pic:cNvPicPr>
                      <a:picLocks noChangeAspect="1" noChangeArrowheads="1"/>
                    </pic:cNvPicPr>
                  </pic:nvPicPr>
                  <pic:blipFill>
                    <a:blip r:embed="rId192" cstate="print"/>
                    <a:srcRect/>
                    <a:stretch>
                      <a:fillRect/>
                    </a:stretch>
                  </pic:blipFill>
                  <pic:spPr bwMode="auto">
                    <a:xfrm>
                      <a:off x="0" y="0"/>
                      <a:ext cx="182880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9416FDE" wp14:editId="7E6D4A39">
            <wp:extent cx="1695450" cy="266700"/>
            <wp:effectExtent l="19050" t="0" r="0" b="0"/>
            <wp:docPr id="139" name="图片 139" descr="http://fb.fbstatic.cn/api/xingce/accessories/formulas?latex=AZZk2seNfCyG7a1mptYRLacDjN1xhNUKZiaMgTqRGUS3eeWHBqHNlsIlYS2xZ%2B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b.fbstatic.cn/api/xingce/accessories/formulas?latex=AZZk2seNfCyG7a1mptYRLacDjN1xhNUKZiaMgTqRGUS3eeWHBqHNlsIlYS2xZ%2BCx"/>
                    <pic:cNvPicPr>
                      <a:picLocks noChangeAspect="1" noChangeArrowheads="1"/>
                    </pic:cNvPicPr>
                  </pic:nvPicPr>
                  <pic:blipFill>
                    <a:blip r:embed="rId193" cstate="print"/>
                    <a:srcRect/>
                    <a:stretch>
                      <a:fillRect/>
                    </a:stretch>
                  </pic:blipFill>
                  <pic:spPr bwMode="auto">
                    <a:xfrm>
                      <a:off x="0" y="0"/>
                      <a:ext cx="1695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105、</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解</w:t>
      </w:r>
      <w:r w:rsidRPr="00AD33A4">
        <w:rPr>
          <w:rFonts w:ascii="宋体" w:eastAsia="宋体" w:hAnsi="Calibri" w:cs="宋体"/>
          <w:color w:val="333333"/>
          <w:kern w:val="0"/>
          <w:sz w:val="15"/>
          <w:szCs w:val="15"/>
        </w:rPr>
        <w:t>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A项：定位图形材料，2016年和2012年研究与实验发展经费支出占生产总值的比重分别为</w:t>
      </w:r>
      <w:r w:rsidRPr="00AD33A4">
        <w:rPr>
          <w:rFonts w:ascii="宋体" w:eastAsia="宋体" w:hAnsi="Calibri" w:cs="宋体"/>
          <w:noProof/>
          <w:color w:val="333333"/>
          <w:kern w:val="0"/>
          <w:sz w:val="15"/>
          <w:szCs w:val="15"/>
        </w:rPr>
        <w:drawing>
          <wp:inline distT="0" distB="0" distL="0" distR="0" wp14:anchorId="76AADED3" wp14:editId="14333C77">
            <wp:extent cx="342900" cy="171450"/>
            <wp:effectExtent l="19050" t="0" r="0" b="0"/>
            <wp:docPr id="140" name="图片 140" descr="http://fb.fbstatic.cn/api/xingce/accessories/formulas?latex=vpoGB6cOTkhV%2FXO4hsp%2F0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b.fbstatic.cn/api/xingce/accessories/formulas?latex=vpoGB6cOTkhV%2FXO4hsp%2F0w%3D%3D"/>
                    <pic:cNvPicPr>
                      <a:picLocks noChangeAspect="1" noChangeArrowheads="1"/>
                    </pic:cNvPicPr>
                  </pic:nvPicPr>
                  <pic:blipFill>
                    <a:blip r:embed="rId19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0CA365CB" wp14:editId="7384D7F0">
            <wp:extent cx="342900" cy="171450"/>
            <wp:effectExtent l="19050" t="0" r="0" b="0"/>
            <wp:docPr id="141" name="图片 141" descr="http://fb.fbstatic.cn/api/xingce/accessories/formulas?latex=PS2AiJouU1T92ahRtpUPr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b.fbstatic.cn/api/xingce/accessories/formulas?latex=PS2AiJouU1T92ahRtpUPrw%3D%3D"/>
                    <pic:cNvPicPr>
                      <a:picLocks noChangeAspect="1" noChangeArrowheads="1"/>
                    </pic:cNvPicPr>
                  </pic:nvPicPr>
                  <pic:blipFill>
                    <a:blip r:embed="rId19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，则2016年比2012年的占比高</w:t>
      </w:r>
      <w:r w:rsidRPr="00AD33A4">
        <w:rPr>
          <w:rFonts w:ascii="宋体" w:eastAsia="宋体" w:hAnsi="Calibri" w:cs="宋体"/>
          <w:noProof/>
          <w:color w:val="333333"/>
          <w:kern w:val="0"/>
          <w:sz w:val="15"/>
          <w:szCs w:val="15"/>
        </w:rPr>
        <w:drawing>
          <wp:inline distT="0" distB="0" distL="0" distR="0" wp14:anchorId="4A5CFF0F" wp14:editId="6CB1B970">
            <wp:extent cx="1285875" cy="171450"/>
            <wp:effectExtent l="19050" t="0" r="9525" b="0"/>
            <wp:docPr id="142" name="图片 142" descr="http://fb.fbstatic.cn/api/xingce/accessories/formulas?latex=Tb4n0dQHIxJUbd%2Fj9RZfTN7zQdLXnih68%2BZrFKFT9o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b.fbstatic.cn/api/xingce/accessories/formulas?latex=Tb4n0dQHIxJUbd%2Fj9RZfTN7zQdLXnih68%2BZrFKFT9oI%3D"/>
                    <pic:cNvPicPr>
                      <a:picLocks noChangeAspect="1" noChangeArrowheads="1"/>
                    </pic:cNvPicPr>
                  </pic:nvPicPr>
                  <pic:blipFill>
                    <a:blip r:embed="rId196" cstate="print"/>
                    <a:srcRect/>
                    <a:stretch>
                      <a:fillRect/>
                    </a:stretch>
                  </pic:blipFill>
                  <pic:spPr bwMode="auto">
                    <a:xfrm>
                      <a:off x="0" y="0"/>
                      <a:ext cx="12858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，即高0.43个百分点，正确；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B项：定位表格柱状图，</w:t>
      </w:r>
      <w:r w:rsidRPr="00AD33A4">
        <w:rPr>
          <w:rFonts w:ascii="宋体" w:eastAsia="宋体" w:hAnsi="Calibri" w:cs="宋体"/>
          <w:color w:val="333333"/>
          <w:kern w:val="0"/>
          <w:sz w:val="15"/>
          <w:szCs w:val="15"/>
        </w:rPr>
        <w:t> </w:t>
      </w:r>
      <w:r w:rsidRPr="00AD33A4">
        <w:rPr>
          <w:rFonts w:ascii="宋体" w:eastAsia="宋体" w:hAnsi="Calibri" w:cs="宋体"/>
          <w:color w:val="333333"/>
          <w:kern w:val="0"/>
          <w:sz w:val="15"/>
          <w:szCs w:val="15"/>
        </w:rPr>
        <w:t>2012-2016年研究与试验发展经费支出的</w:t>
      </w:r>
      <w:r w:rsidRPr="00AD33A4">
        <w:rPr>
          <w:rFonts w:ascii="宋体" w:eastAsia="宋体" w:hAnsi="Calibri" w:cs="宋体"/>
          <w:noProof/>
          <w:color w:val="333333"/>
          <w:kern w:val="0"/>
          <w:sz w:val="15"/>
          <w:szCs w:val="15"/>
        </w:rPr>
        <w:drawing>
          <wp:inline distT="0" distB="0" distL="0" distR="0" wp14:anchorId="74264D21" wp14:editId="7C69D169">
            <wp:extent cx="2914650" cy="266700"/>
            <wp:effectExtent l="19050" t="0" r="0" b="0"/>
            <wp:docPr id="143" name="图片 143" descr="http://fb.fbstatic.cn/api/xingce/accessories/formulas?latex=gn37QjOfoDoQxVfdBa8BrSujdIkcwFm%2B8Ou6pWEtYKF9P3MzmJqKUPX4IGtamTID6CVhg2a9oGxTV3GKoweQ9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b.fbstatic.cn/api/xingce/accessories/formulas?latex=gn37QjOfoDoQxVfdBa8BrSujdIkcwFm%2B8Ou6pWEtYKF9P3MzmJqKUPX4IGtamTID6CVhg2a9oGxTV3GKoweQ9g%3D%3D"/>
                    <pic:cNvPicPr>
                      <a:picLocks noChangeAspect="1" noChangeArrowheads="1"/>
                    </pic:cNvPicPr>
                  </pic:nvPicPr>
                  <pic:blipFill>
                    <a:blip r:embed="rId197" cstate="print"/>
                    <a:srcRect/>
                    <a:stretch>
                      <a:fillRect/>
                    </a:stretch>
                  </pic:blipFill>
                  <pic:spPr bwMode="auto">
                    <a:xfrm>
                      <a:off x="0" y="0"/>
                      <a:ext cx="2914650" cy="26670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293B50A" wp14:editId="7794F8E7">
            <wp:extent cx="1371600" cy="266700"/>
            <wp:effectExtent l="19050" t="0" r="0" b="0"/>
            <wp:docPr id="144" name="图片 144" descr="http://fb.fbstatic.cn/api/xingce/accessories/formulas?latex=zdRtcunDqtxD8gdc%2BX2Xwqf8Moxm6SturQ1%2FdxgT0DDNdJvqBG89XbA8nPlji9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b.fbstatic.cn/api/xingce/accessories/formulas?latex=zdRtcunDqtxD8gdc%2BX2Xwqf8Moxm6SturQ1%2FdxgT0DDNdJvqBG89XbA8nPlji9Sc"/>
                    <pic:cNvPicPr>
                      <a:picLocks noChangeAspect="1" noChangeArrowheads="1"/>
                    </pic:cNvPicPr>
                  </pic:nvPicPr>
                  <pic:blipFill>
                    <a:blip r:embed="rId198" cstate="print"/>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全年专利授权量为64230件，增长</w:t>
      </w:r>
      <w:r w:rsidRPr="00AD33A4">
        <w:rPr>
          <w:rFonts w:ascii="宋体" w:eastAsia="宋体" w:hAnsi="Calibri" w:cs="宋体"/>
          <w:noProof/>
          <w:color w:val="333333"/>
          <w:kern w:val="0"/>
          <w:sz w:val="15"/>
          <w:szCs w:val="15"/>
        </w:rPr>
        <w:drawing>
          <wp:inline distT="0" distB="0" distL="0" distR="0" wp14:anchorId="707F72C9" wp14:editId="6463858C">
            <wp:extent cx="276225" cy="171450"/>
            <wp:effectExtent l="19050" t="0" r="9525" b="0"/>
            <wp:docPr id="145" name="图片 145" descr="http://fb.fbstatic.cn/api/xingce/accessories/formulas?latex=6AAIAd61RxK4IqJyyP8e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b.fbstatic.cn/api/xingce/accessories/formulas?latex=6AAIAd61RxK4IqJyyP8ebA%3D%3D"/>
                    <pic:cNvPicPr>
                      <a:picLocks noChangeAspect="1" noChangeArrowheads="1"/>
                    </pic:cNvPicPr>
                  </pic:nvPicPr>
                  <pic:blipFill>
                    <a:blip r:embed="rId19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，其中，发明专利授权量为20086件，增长</w:t>
      </w:r>
      <w:r w:rsidRPr="00AD33A4">
        <w:rPr>
          <w:rFonts w:ascii="宋体" w:eastAsia="宋体" w:hAnsi="Calibri" w:cs="宋体"/>
          <w:noProof/>
          <w:color w:val="333333"/>
          <w:kern w:val="0"/>
          <w:sz w:val="15"/>
          <w:szCs w:val="15"/>
        </w:rPr>
        <w:drawing>
          <wp:inline distT="0" distB="0" distL="0" distR="0" wp14:anchorId="590747B7" wp14:editId="07571AFD">
            <wp:extent cx="342900" cy="171450"/>
            <wp:effectExtent l="19050" t="0" r="0" b="0"/>
            <wp:docPr id="146" name="图片 146" descr="http://fb.fbstatic.cn/api/xingce/accessories/formulas?latex=flKmzrV%2FvSkkfCL4nK7A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b.fbstatic.cn/api/xingce/accessories/formulas?latex=flKmzrV%2FvSkkfCL4nK7Aow%3D%3D"/>
                    <pic:cNvPicPr>
                      <a:picLocks noChangeAspect="1" noChangeArrowheads="1"/>
                    </pic:cNvPicPr>
                  </pic:nvPicPr>
                  <pic:blipFill>
                    <a:blip r:embed="rId18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，则发明专利授权量</w:t>
      </w:r>
      <w:proofErr w:type="gramStart"/>
      <w:r w:rsidRPr="00AD33A4">
        <w:rPr>
          <w:rFonts w:ascii="宋体" w:eastAsia="宋体" w:hAnsi="Calibri" w:cs="宋体"/>
          <w:color w:val="333333"/>
          <w:kern w:val="0"/>
          <w:sz w:val="15"/>
          <w:szCs w:val="15"/>
        </w:rPr>
        <w:t>占专利</w:t>
      </w:r>
      <w:proofErr w:type="gramEnd"/>
      <w:r w:rsidRPr="00AD33A4">
        <w:rPr>
          <w:rFonts w:ascii="宋体" w:eastAsia="宋体" w:hAnsi="Calibri" w:cs="宋体"/>
          <w:color w:val="333333"/>
          <w:kern w:val="0"/>
          <w:sz w:val="15"/>
          <w:szCs w:val="15"/>
        </w:rPr>
        <w:t>授权量的比例为</w:t>
      </w:r>
      <w:r w:rsidRPr="00AD33A4">
        <w:rPr>
          <w:rFonts w:ascii="宋体" w:eastAsia="宋体" w:hAnsi="Calibri" w:cs="宋体"/>
          <w:noProof/>
          <w:color w:val="333333"/>
          <w:kern w:val="0"/>
          <w:sz w:val="15"/>
          <w:szCs w:val="15"/>
        </w:rPr>
        <w:drawing>
          <wp:inline distT="0" distB="0" distL="0" distR="0" wp14:anchorId="33B317C7" wp14:editId="78A40C26">
            <wp:extent cx="1085850" cy="266700"/>
            <wp:effectExtent l="19050" t="0" r="0" b="0"/>
            <wp:docPr id="147" name="图片 147" descr="http://fb.fbstatic.cn/api/xingce/accessories/formulas?latex=GWxCVdjPNhGq9rUf8J63mfKAapLdAhPCu0rVY1OCo85CUlTzdeXO61P5oGYfr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b.fbstatic.cn/api/xingce/accessories/formulas?latex=GWxCVdjPNhGq9rUf8J63mfKAapLdAhPCu0rVY1OCo85CUlTzdeXO61P5oGYfrdY1"/>
                    <pic:cNvPicPr>
                      <a:picLocks noChangeAspect="1" noChangeArrowheads="1"/>
                    </pic:cNvPicPr>
                  </pic:nvPicPr>
                  <pic:blipFill>
                    <a:blip r:embed="rId200" cstate="print"/>
                    <a:srcRect/>
                    <a:stretch>
                      <a:fillRect/>
                    </a:stretch>
                  </pic:blipFill>
                  <pic:spPr bwMode="auto">
                    <a:xfrm>
                      <a:off x="0" y="0"/>
                      <a:ext cx="10858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全年经认定登记的各类技术交易合同2.12万件，比上年下降</w:t>
      </w:r>
      <w:r w:rsidRPr="00AD33A4">
        <w:rPr>
          <w:rFonts w:ascii="宋体" w:eastAsia="宋体" w:hAnsi="Calibri" w:cs="宋体"/>
          <w:noProof/>
          <w:color w:val="333333"/>
          <w:kern w:val="0"/>
          <w:sz w:val="15"/>
          <w:szCs w:val="15"/>
        </w:rPr>
        <w:drawing>
          <wp:inline distT="0" distB="0" distL="0" distR="0" wp14:anchorId="00ADF753" wp14:editId="2CF5CCB9">
            <wp:extent cx="276225" cy="171450"/>
            <wp:effectExtent l="19050" t="0" r="9525" b="0"/>
            <wp:docPr id="148" name="图片 148" descr="http://fb.fbstatic.cn/api/xingce/accessories/formulas?latex=ZW28o0xRjIZ%2B8qimA3aq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b.fbstatic.cn/api/xingce/accessories/formulas?latex=ZW28o0xRjIZ%2B8qimA3aqIg%3D%3D"/>
                    <pic:cNvPicPr>
                      <a:picLocks noChangeAspect="1" noChangeArrowheads="1"/>
                    </pic:cNvPicPr>
                  </pic:nvPicPr>
                  <pic:blipFill>
                    <a:blip r:embed="rId201"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；合同金额822.86亿元，增长</w:t>
      </w:r>
      <w:r w:rsidRPr="00AD33A4">
        <w:rPr>
          <w:rFonts w:ascii="宋体" w:eastAsia="宋体" w:hAnsi="Calibri" w:cs="宋体"/>
          <w:noProof/>
          <w:color w:val="333333"/>
          <w:kern w:val="0"/>
          <w:sz w:val="15"/>
          <w:szCs w:val="15"/>
        </w:rPr>
        <w:drawing>
          <wp:inline distT="0" distB="0" distL="0" distR="0" wp14:anchorId="6CBB9711" wp14:editId="739F65EA">
            <wp:extent cx="342900" cy="171450"/>
            <wp:effectExtent l="19050" t="0" r="0" b="0"/>
            <wp:docPr id="149" name="图片 149" descr="http://fb.fbstatic.cn/api/xingce/accessories/formulas?latex=%2BUExAC3I9RQr0ZWUCaPU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b.fbstatic.cn/api/xingce/accessories/formulas?latex=%2BUExAC3I9RQr0ZWUCaPUvQ%3D%3D"/>
                    <pic:cNvPicPr>
                      <a:picLocks noChangeAspect="1" noChangeArrowheads="1"/>
                    </pic:cNvPicPr>
                  </pic:nvPicPr>
                  <pic:blipFill>
                    <a:blip r:embed="rId189"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，则平均每件经认定登记的各类技术交易合同金额为</w:t>
      </w:r>
      <w:r w:rsidRPr="00AD33A4">
        <w:rPr>
          <w:rFonts w:ascii="宋体" w:eastAsia="宋体" w:hAnsi="Calibri" w:cs="宋体"/>
          <w:noProof/>
          <w:color w:val="333333"/>
          <w:kern w:val="0"/>
          <w:sz w:val="15"/>
          <w:szCs w:val="15"/>
        </w:rPr>
        <w:drawing>
          <wp:inline distT="0" distB="0" distL="0" distR="0" wp14:anchorId="4515B878" wp14:editId="6D52B42D">
            <wp:extent cx="1323975" cy="295275"/>
            <wp:effectExtent l="19050" t="0" r="9525" b="0"/>
            <wp:docPr id="150" name="图片 150" descr="http://fb.fbstatic.cn/api/xingce/accessories/formulas?latex=efeNDt2pXx958d4RszMbKe7oGnAWMWu5lDq5GG37L3nr83zwBY9dbibDOeVyZBNIcNUPCK7oKl%2BwaqeMNlymi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b.fbstatic.cn/api/xingce/accessories/formulas?latex=efeNDt2pXx958d4RszMbKe7oGnAWMWu5lDq5GG37L3nr83zwBY9dbibDOeVyZBNIcNUPCK7oKl%2BwaqeMNlymiQ%3D%3D"/>
                    <pic:cNvPicPr>
                      <a:picLocks noChangeAspect="1" noChangeArrowheads="1"/>
                    </pic:cNvPicPr>
                  </pic:nvPicPr>
                  <pic:blipFill>
                    <a:blip r:embed="rId202" cstate="print"/>
                    <a:srcRect/>
                    <a:stretch>
                      <a:fillRect/>
                    </a:stretch>
                  </pic:blipFill>
                  <pic:spPr bwMode="auto">
                    <a:xfrm>
                      <a:off x="0" y="0"/>
                      <a:ext cx="13239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，没超过400万元正确。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106、</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2014年，我国粮食种植面积同比增速比油料种植面积同比增速</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题为一般增长率问题，定位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2014年我国粮食种植面积11274万公顷，比上年增加78万公顷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油料种植面积1408万公顷，增加6万公顷。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w:t>
      </w:r>
      <w:r w:rsidRPr="00AD33A4">
        <w:rPr>
          <w:rFonts w:ascii="宋体" w:eastAsia="宋体" w:hAnsi="Calibri" w:cs="宋体"/>
          <w:noProof/>
          <w:color w:val="333333"/>
          <w:kern w:val="0"/>
          <w:sz w:val="15"/>
          <w:szCs w:val="15"/>
        </w:rPr>
        <w:drawing>
          <wp:inline distT="0" distB="0" distL="0" distR="0" wp14:anchorId="4EA98E58" wp14:editId="59C6B5FC">
            <wp:extent cx="1524000" cy="295275"/>
            <wp:effectExtent l="19050" t="0" r="0" b="0"/>
            <wp:docPr id="162" name="图片 162" descr="http://fb.fbstatic.cn/api/xingce/accessories/formulas?latex=kJ5%2B0l%2F%2BvipzUrKQ924ma98lKE4DBvuvTwGqkhRwjTFVJwN3ZcCOYQA8DJGHZVYy5EVrpjTz8prTfIXPaKnmH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b.fbstatic.cn/api/xingce/accessories/formulas?latex=kJ5%2B0l%2F%2BvipzUrKQ924ma98lKE4DBvuvTwGqkhRwjTFVJwN3ZcCOYQA8DJGHZVYy5EVrpjTz8prTfIXPaKnmHg%3D%3D"/>
                    <pic:cNvPicPr>
                      <a:picLocks noChangeAspect="1" noChangeArrowheads="1"/>
                    </pic:cNvPicPr>
                  </pic:nvPicPr>
                  <pic:blipFill>
                    <a:blip r:embed="rId203"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，可知2014年粮食种植面积</w:t>
      </w:r>
      <w:r w:rsidRPr="00AD33A4">
        <w:rPr>
          <w:rFonts w:ascii="宋体" w:eastAsia="宋体" w:hAnsi="Calibri" w:cs="宋体"/>
          <w:noProof/>
          <w:color w:val="333333"/>
          <w:kern w:val="0"/>
          <w:sz w:val="15"/>
          <w:szCs w:val="15"/>
        </w:rPr>
        <w:drawing>
          <wp:inline distT="0" distB="0" distL="0" distR="0" wp14:anchorId="37407397" wp14:editId="3E9F490A">
            <wp:extent cx="2219325" cy="266700"/>
            <wp:effectExtent l="0" t="0" r="9525" b="0"/>
            <wp:docPr id="163" name="图片 163" descr="http://fb.fbstatic.cn/api/xingce/accessories/formulas?latex=sL4bdE5w7YDrJF4b19dUyLhFgoG2uyZwIycP2yEwlAEHIeBry9hyP9Tb2XSp1333m6yujp%2BYdIKdNk2SjtYtlqdEpGLq45mF%2BI8EOIvjoE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b.fbstatic.cn/api/xingce/accessories/formulas?latex=sL4bdE5w7YDrJF4b19dUyLhFgoG2uyZwIycP2yEwlAEHIeBry9hyP9Tb2XSp1333m6yujp%2BYdIKdNk2SjtYtlqdEpGLq45mF%2BI8EOIvjoEk%3D"/>
                    <pic:cNvPicPr>
                      <a:picLocks noChangeAspect="1" noChangeArrowheads="1"/>
                    </pic:cNvPicPr>
                  </pic:nvPicPr>
                  <pic:blipFill>
                    <a:blip r:embed="rId204" cstate="print"/>
                    <a:srcRect/>
                    <a:stretch>
                      <a:fillRect/>
                    </a:stretch>
                  </pic:blipFill>
                  <pic:spPr bwMode="auto">
                    <a:xfrm>
                      <a:off x="0" y="0"/>
                      <a:ext cx="22193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w:t>
      </w:r>
      <w:r w:rsidRPr="00AD33A4">
        <w:rPr>
          <w:rFonts w:ascii="宋体" w:eastAsia="宋体" w:hAnsi="Calibri" w:cs="宋体"/>
          <w:color w:val="333333"/>
          <w:kern w:val="0"/>
          <w:sz w:val="15"/>
          <w:szCs w:val="15"/>
        </w:rPr>
        <w:lastRenderedPageBreak/>
        <w:t>油料种植面积</w:t>
      </w:r>
      <w:r w:rsidRPr="00AD33A4">
        <w:rPr>
          <w:rFonts w:ascii="宋体" w:eastAsia="宋体" w:hAnsi="Calibri" w:cs="宋体"/>
          <w:noProof/>
          <w:color w:val="333333"/>
          <w:kern w:val="0"/>
          <w:sz w:val="15"/>
          <w:szCs w:val="15"/>
        </w:rPr>
        <w:drawing>
          <wp:inline distT="0" distB="0" distL="0" distR="0" wp14:anchorId="7FC1CEA9" wp14:editId="492214EB">
            <wp:extent cx="2028825" cy="266700"/>
            <wp:effectExtent l="0" t="0" r="9525" b="0"/>
            <wp:docPr id="164" name="图片 164" descr="http://fb.fbstatic.cn/api/xingce/accessories/formulas?latex=sL4bdE5w7YDrJF4b19dUyMzT3xuGwBRNeZ0mbyxhi8%2BqmZBKj0bjG3nMNeDqTbGFgXPxj6XOZxy%2B5RAJ%2Bvy7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b.fbstatic.cn/api/xingce/accessories/formulas?latex=sL4bdE5w7YDrJF4b19dUyMzT3xuGwBRNeZ0mbyxhi8%2BqmZBKj0bjG3nMNeDqTbGFgXPxj6XOZxy%2B5RAJ%2Bvy7rg%3D%3D"/>
                    <pic:cNvPicPr>
                      <a:picLocks noChangeAspect="1" noChangeArrowheads="1"/>
                    </pic:cNvPicPr>
                  </pic:nvPicPr>
                  <pic:blipFill>
                    <a:blip r:embed="rId205" cstate="print"/>
                    <a:srcRect/>
                    <a:stretch>
                      <a:fillRect/>
                    </a:stretch>
                  </pic:blipFill>
                  <pic:spPr bwMode="auto">
                    <a:xfrm>
                      <a:off x="0" y="0"/>
                      <a:ext cx="2028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，因此2014年我国粮食种植面积同比增速比油料种植面积同比增速高：</w:t>
      </w:r>
      <w:r w:rsidRPr="00AD33A4">
        <w:rPr>
          <w:rFonts w:ascii="宋体" w:eastAsia="宋体" w:hAnsi="Calibri" w:cs="宋体"/>
          <w:noProof/>
          <w:color w:val="333333"/>
          <w:kern w:val="0"/>
          <w:sz w:val="15"/>
          <w:szCs w:val="15"/>
        </w:rPr>
        <w:drawing>
          <wp:inline distT="0" distB="0" distL="0" distR="0" wp14:anchorId="3B894806" wp14:editId="1C9CE10E">
            <wp:extent cx="1152525" cy="171450"/>
            <wp:effectExtent l="19050" t="0" r="9525" b="0"/>
            <wp:docPr id="165" name="图片 165" descr="http://fb.fbstatic.cn/api/xingce/accessories/formulas?latex=f3yrGpV7vLESpIBoP0zroUadmf15HZG2VsInapyi5i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b.fbstatic.cn/api/xingce/accessories/formulas?latex=f3yrGpV7vLESpIBoP0zroUadmf15HZG2VsInapyi5iE%3D"/>
                    <pic:cNvPicPr>
                      <a:picLocks noChangeAspect="1" noChangeArrowheads="1"/>
                    </pic:cNvPicPr>
                  </pic:nvPicPr>
                  <pic:blipFill>
                    <a:blip r:embed="rId206" cstate="print"/>
                    <a:srcRect/>
                    <a:stretch>
                      <a:fillRect/>
                    </a:stretch>
                  </pic:blipFill>
                  <pic:spPr bwMode="auto">
                    <a:xfrm>
                      <a:off x="0" y="0"/>
                      <a:ext cx="11525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，不到1个百分点。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107、</w:t>
      </w:r>
      <w:r w:rsidRPr="00AD33A4">
        <w:rPr>
          <w:rFonts w:ascii="宋体" w:eastAsia="宋体" w:hAnsi="Calibri" w:cs="宋体"/>
          <w:color w:val="333333"/>
          <w:kern w:val="0"/>
          <w:sz w:val="15"/>
          <w:szCs w:val="15"/>
        </w:rPr>
        <w:t xml:space="preserve">D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单位种植面积的产量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，已知</w:t>
      </w:r>
      <w:r w:rsidRPr="00AD33A4">
        <w:rPr>
          <w:rFonts w:ascii="宋体" w:eastAsia="宋体" w:hAnsi="Calibri" w:cs="宋体"/>
          <w:noProof/>
          <w:color w:val="333333"/>
          <w:kern w:val="0"/>
          <w:sz w:val="15"/>
          <w:szCs w:val="15"/>
        </w:rPr>
        <w:drawing>
          <wp:inline distT="0" distB="0" distL="0" distR="0" wp14:anchorId="40421F56" wp14:editId="43B8F25F">
            <wp:extent cx="2009775" cy="295275"/>
            <wp:effectExtent l="19050" t="0" r="9525" b="0"/>
            <wp:docPr id="167" name="图片 167" descr="http://fb.fbstatic.cn/api/xingce/accessories/formulas?latex=iYs1j%2BlwIp8GRd4uJ1BaY2ThTYIsqagbY%2Ft%2BOZYbuhffgwq7ZAecbq8X5pFpgmk99rLMQu8qVGSy%2BgaxJQlY%2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b.fbstatic.cn/api/xingce/accessories/formulas?latex=iYs1j%2BlwIp8GRd4uJ1BaY2ThTYIsqagbY%2Ft%2BOZYbuhffgwq7ZAecbq8X5pFpgmk99rLMQu8qVGSy%2BgaxJQlY%2Fw%3D%3D"/>
                    <pic:cNvPicPr>
                      <a:picLocks noChangeAspect="1" noChangeArrowheads="1"/>
                    </pic:cNvPicPr>
                  </pic:nvPicPr>
                  <pic:blipFill>
                    <a:blip r:embed="rId207" cstate="print"/>
                    <a:srcRect/>
                    <a:stretch>
                      <a:fillRect/>
                    </a:stretch>
                  </pic:blipFill>
                  <pic:spPr bwMode="auto">
                    <a:xfrm>
                      <a:off x="0" y="0"/>
                      <a:ext cx="20097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，且材料时间为2014年，可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和材料第二段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全年粮食产量60710万吨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可知2014年我国粮食</w:t>
      </w:r>
      <w:r w:rsidRPr="00AD33A4">
        <w:rPr>
          <w:rFonts w:ascii="宋体" w:eastAsia="宋体" w:hAnsi="Calibri" w:cs="宋体"/>
          <w:noProof/>
          <w:color w:val="333333"/>
          <w:kern w:val="0"/>
          <w:sz w:val="15"/>
          <w:szCs w:val="15"/>
        </w:rPr>
        <w:drawing>
          <wp:inline distT="0" distB="0" distL="0" distR="0" wp14:anchorId="2936EEF8" wp14:editId="3B7A6C5F">
            <wp:extent cx="2819400" cy="276225"/>
            <wp:effectExtent l="19050" t="0" r="0" b="0"/>
            <wp:docPr id="168" name="图片 168" descr="http://fb.fbstatic.cn/api/xingce/accessories/formulas?latex=iYs1j%2BlwIp8GRd4uJ1BaY2ThTYIsqagbY%2Ft%2BOZYbuhcTYmKExmARaOqk5jmKSPC9FcGyNxsCyd8OXDWQ8oZNRlVr6n0di5bYwgBHPalbBDQnwFNpK0xp%2B%2BoUsL89y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b.fbstatic.cn/api/xingce/accessories/formulas?latex=iYs1j%2BlwIp8GRd4uJ1BaY2ThTYIsqagbY%2Ft%2BOZYbuhcTYmKExmARaOqk5jmKSPC9FcGyNxsCyd8OXDWQ8oZNRlVr6n0di5bYwgBHPalbBDQnwFNpK0xp%2B%2BoUsL89ylcY"/>
                    <pic:cNvPicPr>
                      <a:picLocks noChangeAspect="1" noChangeArrowheads="1"/>
                    </pic:cNvPicPr>
                  </pic:nvPicPr>
                  <pic:blipFill>
                    <a:blip r:embed="rId208" cstate="print"/>
                    <a:srcRect/>
                    <a:stretch>
                      <a:fillRect/>
                    </a:stretch>
                  </pic:blipFill>
                  <pic:spPr bwMode="auto">
                    <a:xfrm>
                      <a:off x="0" y="0"/>
                      <a:ext cx="28194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故正确答案为D。</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108、</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将不同作物按2014年单位种植面积产量由高到低排序</w:t>
      </w:r>
      <w:r w:rsidRPr="00AD33A4">
        <w:rPr>
          <w:rFonts w:ascii="宋体" w:eastAsia="宋体" w:hAnsi="Calibri" w:cs="宋体"/>
          <w:color w:val="333333"/>
          <w:kern w:val="0"/>
          <w:sz w:val="15"/>
          <w:szCs w:val="15"/>
        </w:rPr>
        <w:t>”</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题为现期平均数的排序问题，定位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2014年棉花种植面积422万公顷，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和</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全年棉花产量616万吨，比上年减产</w:t>
      </w:r>
      <w:r w:rsidRPr="00AD33A4">
        <w:rPr>
          <w:rFonts w:ascii="宋体" w:eastAsia="宋体" w:hAnsi="Calibri" w:cs="宋体"/>
          <w:noProof/>
          <w:color w:val="333333"/>
          <w:kern w:val="0"/>
          <w:sz w:val="15"/>
          <w:szCs w:val="15"/>
        </w:rPr>
        <w:drawing>
          <wp:inline distT="0" distB="0" distL="0" distR="0" wp14:anchorId="3E6F0D33" wp14:editId="455A44A1">
            <wp:extent cx="276225" cy="171450"/>
            <wp:effectExtent l="19050" t="0" r="9525" b="0"/>
            <wp:docPr id="169" name="图片 169" descr="http://fb.fbstatic.cn/api/xingce/accessories/formulas?latex=bZ0P88CWNPpMOMy3%2B5xj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b.fbstatic.cn/api/xingce/accessories/formulas?latex=bZ0P88CWNPpMOMy3%2B5xjWQ%3D%3D"/>
                    <pic:cNvPicPr>
                      <a:picLocks noChangeAspect="1" noChangeArrowheads="1"/>
                    </pic:cNvPicPr>
                  </pic:nvPicPr>
                  <pic:blipFill>
                    <a:blip r:embed="rId20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。油料产量3517万吨，与上年持平。糖料产量13403万吨，减产</w:t>
      </w:r>
      <w:r w:rsidRPr="00AD33A4">
        <w:rPr>
          <w:rFonts w:ascii="宋体" w:eastAsia="宋体" w:hAnsi="Calibri" w:cs="宋体"/>
          <w:noProof/>
          <w:color w:val="333333"/>
          <w:kern w:val="0"/>
          <w:sz w:val="15"/>
          <w:szCs w:val="15"/>
        </w:rPr>
        <w:drawing>
          <wp:inline distT="0" distB="0" distL="0" distR="0" wp14:anchorId="3307ABEE" wp14:editId="485BA253">
            <wp:extent cx="276225" cy="171450"/>
            <wp:effectExtent l="19050" t="0" r="9525" b="0"/>
            <wp:docPr id="170" name="图片 170" descr="http://fb.fbstatic.cn/api/xingce/accessories/formulas?latex=MBsLUGoiB%2FzMJIpYG6mK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b.fbstatic.cn/api/xingce/accessories/formulas?latex=MBsLUGoiB%2FzMJIpYG6mKrg%3D%3D"/>
                    <pic:cNvPicPr>
                      <a:picLocks noChangeAspect="1" noChangeArrowheads="1"/>
                    </pic:cNvPicPr>
                  </pic:nvPicPr>
                  <pic:blipFill>
                    <a:blip r:embed="rId21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可知2014年我国棉花</w:t>
      </w:r>
      <w:r w:rsidRPr="00AD33A4">
        <w:rPr>
          <w:rFonts w:ascii="宋体" w:eastAsia="宋体" w:hAnsi="Calibri" w:cs="宋体"/>
          <w:noProof/>
          <w:color w:val="333333"/>
          <w:kern w:val="0"/>
          <w:sz w:val="15"/>
          <w:szCs w:val="15"/>
        </w:rPr>
        <w:drawing>
          <wp:inline distT="0" distB="0" distL="0" distR="0" wp14:anchorId="7E6F3452" wp14:editId="0B373CC1">
            <wp:extent cx="2676525" cy="276225"/>
            <wp:effectExtent l="19050" t="0" r="9525" b="0"/>
            <wp:docPr id="171" name="图片 171" descr="http://fb.fbstatic.cn/api/xingce/accessories/formulas?latex=iYs1j%2BlwIp8GRd4uJ1BaY2ThTYIsqagbY%2Ft%2BOZYbuhe2ZgHE6%2FQ2iQMDg36WzR5K1rYehEnggYlkl9Sj32qdOrcT9fZhpCGk8FU8pe3SPI%2FZo17xyUT9xw6oHXpuFD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b.fbstatic.cn/api/xingce/accessories/formulas?latex=iYs1j%2BlwIp8GRd4uJ1BaY2ThTYIsqagbY%2Ft%2BOZYbuhe2ZgHE6%2FQ2iQMDg36WzR5K1rYehEnggYlkl9Sj32qdOrcT9fZhpCGk8FU8pe3SPI%2FZo17xyUT9xw6oHXpuFDVp"/>
                    <pic:cNvPicPr>
                      <a:picLocks noChangeAspect="1" noChangeArrowheads="1"/>
                    </pic:cNvPicPr>
                  </pic:nvPicPr>
                  <pic:blipFill>
                    <a:blip r:embed="rId211" cstate="print"/>
                    <a:srcRect/>
                    <a:stretch>
                      <a:fillRect/>
                    </a:stretch>
                  </pic:blipFill>
                  <pic:spPr bwMode="auto">
                    <a:xfrm>
                      <a:off x="0" y="0"/>
                      <a:ext cx="2676525"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；2014年我国油料</w:t>
      </w:r>
      <w:r w:rsidRPr="00AD33A4">
        <w:rPr>
          <w:rFonts w:ascii="宋体" w:eastAsia="宋体" w:hAnsi="Calibri" w:cs="宋体"/>
          <w:noProof/>
          <w:color w:val="333333"/>
          <w:kern w:val="0"/>
          <w:sz w:val="15"/>
          <w:szCs w:val="15"/>
        </w:rPr>
        <w:drawing>
          <wp:inline distT="0" distB="0" distL="0" distR="0" wp14:anchorId="61228177" wp14:editId="03CDABC5">
            <wp:extent cx="2743200" cy="276225"/>
            <wp:effectExtent l="19050" t="0" r="0" b="0"/>
            <wp:docPr id="172" name="图片 172" descr="http://fb.fbstatic.cn/api/xingce/accessories/formulas?latex=iYs1j%2BlwIp8GRd4uJ1BaY2ThTYIsqagbY%2Ft%2BOZYbuheVx7D2W56phl1Dwdi9D3RvCR%2FxtBvoO4vU1i6RvxFp0VjJZjgAv4DXVra5B9dWyhyghI4jXTd4khVbZ1hkyS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b.fbstatic.cn/api/xingce/accessories/formulas?latex=iYs1j%2BlwIp8GRd4uJ1BaY2ThTYIsqagbY%2Ft%2BOZYbuheVx7D2W56phl1Dwdi9D3RvCR%2FxtBvoO4vU1i6RvxFp0VjJZjgAv4DXVra5B9dWyhyghI4jXTd4khVbZ1hkySB7"/>
                    <pic:cNvPicPr>
                      <a:picLocks noChangeAspect="1" noChangeArrowheads="1"/>
                    </pic:cNvPicPr>
                  </pic:nvPicPr>
                  <pic:blipFill>
                    <a:blip r:embed="rId212" cstate="print"/>
                    <a:srcRect/>
                    <a:stretch>
                      <a:fillRect/>
                    </a:stretch>
                  </pic:blipFill>
                  <pic:spPr bwMode="auto">
                    <a:xfrm>
                      <a:off x="0" y="0"/>
                      <a:ext cx="2743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；2014年我国糖料</w:t>
      </w:r>
      <w:r w:rsidRPr="00AD33A4">
        <w:rPr>
          <w:rFonts w:ascii="宋体" w:eastAsia="宋体" w:hAnsi="Calibri" w:cs="宋体"/>
          <w:noProof/>
          <w:color w:val="333333"/>
          <w:kern w:val="0"/>
          <w:sz w:val="15"/>
          <w:szCs w:val="15"/>
        </w:rPr>
        <w:drawing>
          <wp:inline distT="0" distB="0" distL="0" distR="0" wp14:anchorId="04434983" wp14:editId="2467C8C2">
            <wp:extent cx="2743200" cy="276225"/>
            <wp:effectExtent l="19050" t="0" r="0" b="0"/>
            <wp:docPr id="173" name="图片 173" descr="http://fb.fbstatic.cn/api/xingce/accessories/formulas?latex=iYs1j%2BlwIp8GRd4uJ1BaY2ThTYIsqagbY%2Ft%2BOZYbuhe1AFrJ9FMkLcf5qUYNYwl68r3Ecc5BqcMQvmN0P90H6ukdHoJg%2FHrT2EV%2BuQJSkfn3DHAF4ytj9vdzB6zhtQ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fb.fbstatic.cn/api/xingce/accessories/formulas?latex=iYs1j%2BlwIp8GRd4uJ1BaY2ThTYIsqagbY%2Ft%2BOZYbuhe1AFrJ9FMkLcf5qUYNYwl68r3Ecc5BqcMQvmN0P90H6ukdHoJg%2FHrT2EV%2BuQJSkfn3DHAF4ytj9vdzB6zhtQv5"/>
                    <pic:cNvPicPr>
                      <a:picLocks noChangeAspect="1" noChangeArrowheads="1"/>
                    </pic:cNvPicPr>
                  </pic:nvPicPr>
                  <pic:blipFill>
                    <a:blip r:embed="rId213" cstate="print"/>
                    <a:srcRect/>
                    <a:stretch>
                      <a:fillRect/>
                    </a:stretch>
                  </pic:blipFill>
                  <pic:spPr bwMode="auto">
                    <a:xfrm>
                      <a:off x="0" y="0"/>
                      <a:ext cx="2743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，则2014年单位种植面积产量由高到低排序为糖料、油料、棉花。</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109、</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2013年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约为</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多少</w:t>
      </w:r>
      <w:proofErr w:type="gramStart"/>
      <w:r w:rsidRPr="00AD33A4">
        <w:rPr>
          <w:rFonts w:ascii="宋体" w:eastAsia="宋体" w:hAnsi="Calibri" w:cs="宋体"/>
          <w:color w:val="333333"/>
          <w:kern w:val="0"/>
          <w:sz w:val="15"/>
          <w:szCs w:val="15"/>
        </w:rPr>
        <w:t>倍</w:t>
      </w:r>
      <w:proofErr w:type="gramEnd"/>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结合材料时间为2014年，可判定本题为基期倍数问题。定位材料第二段可得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夏粮产量13660万吨，增产</w:t>
      </w:r>
      <w:r w:rsidRPr="00AD33A4">
        <w:rPr>
          <w:rFonts w:ascii="宋体" w:eastAsia="宋体" w:hAnsi="Calibri" w:cs="宋体"/>
          <w:noProof/>
          <w:color w:val="333333"/>
          <w:kern w:val="0"/>
          <w:sz w:val="15"/>
          <w:szCs w:val="15"/>
        </w:rPr>
        <w:drawing>
          <wp:inline distT="0" distB="0" distL="0" distR="0" wp14:anchorId="09ECF35C" wp14:editId="6240C039">
            <wp:extent cx="276225" cy="171450"/>
            <wp:effectExtent l="19050" t="0" r="9525" b="0"/>
            <wp:docPr id="174" name="图片 174" descr="http://fb.fbstatic.cn/api/xingce/accessories/formulas?latex=UrCPehA774iSQmwkYVqE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b.fbstatic.cn/api/xingce/accessories/formulas?latex=UrCPehA774iSQmwkYVqEZg%3D%3D"/>
                    <pic:cNvPicPr>
                      <a:picLocks noChangeAspect="1" noChangeArrowheads="1"/>
                    </pic:cNvPicPr>
                  </pic:nvPicPr>
                  <pic:blipFill>
                    <a:blip r:embed="rId21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；秋粮产量43649万吨，增产</w:t>
      </w:r>
      <w:r w:rsidRPr="00AD33A4">
        <w:rPr>
          <w:rFonts w:ascii="宋体" w:eastAsia="宋体" w:hAnsi="Calibri" w:cs="宋体"/>
          <w:noProof/>
          <w:color w:val="333333"/>
          <w:kern w:val="0"/>
          <w:sz w:val="15"/>
          <w:szCs w:val="15"/>
        </w:rPr>
        <w:drawing>
          <wp:inline distT="0" distB="0" distL="0" distR="0" wp14:anchorId="691B4690" wp14:editId="566EE5D1">
            <wp:extent cx="276225" cy="171450"/>
            <wp:effectExtent l="19050" t="0" r="9525" b="0"/>
            <wp:docPr id="175" name="图片 175" descr="http://fb.fbstatic.cn/api/xingce/accessories/formulas?latex=fDDXnI3wUaM2MApUTze6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b.fbstatic.cn/api/xingce/accessories/formulas?latex=fDDXnI3wUaM2MApUTze6xw%3D%3D"/>
                    <pic:cNvPicPr>
                      <a:picLocks noChangeAspect="1" noChangeArrowheads="1"/>
                    </pic:cNvPicPr>
                  </pic:nvPicPr>
                  <pic:blipFill>
                    <a:blip r:embed="rId21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代入基期倍数公式：</w:t>
      </w:r>
      <w:r w:rsidRPr="00AD33A4">
        <w:rPr>
          <w:rFonts w:ascii="宋体" w:eastAsia="宋体" w:hAnsi="Calibri" w:cs="宋体"/>
          <w:noProof/>
          <w:color w:val="333333"/>
          <w:kern w:val="0"/>
          <w:sz w:val="15"/>
          <w:szCs w:val="15"/>
        </w:rPr>
        <w:drawing>
          <wp:inline distT="0" distB="0" distL="0" distR="0" wp14:anchorId="77736527" wp14:editId="20FC8E65">
            <wp:extent cx="723900" cy="285750"/>
            <wp:effectExtent l="19050" t="0" r="0" b="0"/>
            <wp:docPr id="176" name="图片 176" descr="http://fb.fbstatic.cn/api/xingce/accessories/formulas?latex=vYpZX8xL5zZ%2BBXSI9ko4xQEEk%2FwKevPCDCwZGlosJf4EEUpEr9waIcQjNkxu9g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b.fbstatic.cn/api/xingce/accessories/formulas?latex=vYpZX8xL5zZ%2BBXSI9ko4xQEEk%2FwKevPCDCwZGlosJf4EEUpEr9waIcQjNkxu9gLm"/>
                    <pic:cNvPicPr>
                      <a:picLocks noChangeAspect="1" noChangeArrowheads="1"/>
                    </pic:cNvPicPr>
                  </pic:nvPicPr>
                  <pic:blipFill>
                    <a:blip r:embed="rId216" cstate="print"/>
                    <a:srcRect/>
                    <a:stretch>
                      <a:fillRect/>
                    </a:stretch>
                  </pic:blipFill>
                  <pic:spPr bwMode="auto">
                    <a:xfrm>
                      <a:off x="0" y="0"/>
                      <a:ext cx="723900"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3EF6A86" wp14:editId="62D64223">
            <wp:extent cx="1133475" cy="285750"/>
            <wp:effectExtent l="19050" t="0" r="9525" b="0"/>
            <wp:docPr id="177" name="图片 177" descr="http://fb.fbstatic.cn/api/xingce/accessories/formulas?latex=uNq9eaaA8omPCsOoHGhHlKmTU%2Bg8iA1JXmPltio7iErl81HkWdHBoBAOdVcUIv9QWxvhi5jCwnan4kd7v9a%2FA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b.fbstatic.cn/api/xingce/accessories/formulas?latex=uNq9eaaA8omPCsOoHGhHlKmTU%2Bg8iA1JXmPltio7iErl81HkWdHBoBAOdVcUIv9QWxvhi5jCwnan4kd7v9a%2FAg%3D%3D"/>
                    <pic:cNvPicPr>
                      <a:picLocks noChangeAspect="1" noChangeArrowheads="1"/>
                    </pic:cNvPicPr>
                  </pic:nvPicPr>
                  <pic:blipFill>
                    <a:blip r:embed="rId217" cstate="print"/>
                    <a:srcRect/>
                    <a:stretch>
                      <a:fillRect/>
                    </a:stretch>
                  </pic:blipFill>
                  <pic:spPr bwMode="auto">
                    <a:xfrm>
                      <a:off x="0" y="0"/>
                      <a:ext cx="1133475"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0B4200A" wp14:editId="293E0BFB">
            <wp:extent cx="1095375" cy="266700"/>
            <wp:effectExtent l="19050" t="0" r="9525" b="0"/>
            <wp:docPr id="178" name="图片 178" descr="http://fb.fbstatic.cn/api/xingce/accessories/formulas?latex=OGql2KLLugUZ%2FfuQ%2FhKCzwio%2Bn0VoheGwF%2BGIiUDpLfE7hncWW64EiIcV%2BZLgeJq497iT1n%2BbDY4fTd9YbMu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b.fbstatic.cn/api/xingce/accessories/formulas?latex=OGql2KLLugUZ%2FfuQ%2FhKCzwio%2Bn0VoheGwF%2BGIiUDpLfE7hncWW64EiIcV%2BZLgeJq497iT1n%2BbDY4fTd9YbMujQ%3D%3D"/>
                    <pic:cNvPicPr>
                      <a:picLocks noChangeAspect="1" noChangeArrowheads="1"/>
                    </pic:cNvPicPr>
                  </pic:nvPicPr>
                  <pic:blipFill>
                    <a:blip r:embed="rId218" cstate="print"/>
                    <a:srcRect/>
                    <a:stretch>
                      <a:fillRect/>
                    </a:stretch>
                  </pic:blipFill>
                  <pic:spPr bwMode="auto">
                    <a:xfrm>
                      <a:off x="0" y="0"/>
                      <a:ext cx="1095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110、</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A项：由材料第二段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玉米产量21567万吨，减产</w:t>
      </w:r>
      <w:r w:rsidRPr="00AD33A4">
        <w:rPr>
          <w:rFonts w:ascii="宋体" w:eastAsia="宋体" w:hAnsi="Calibri" w:cs="宋体"/>
          <w:noProof/>
          <w:color w:val="333333"/>
          <w:kern w:val="0"/>
          <w:sz w:val="15"/>
          <w:szCs w:val="15"/>
        </w:rPr>
        <w:drawing>
          <wp:inline distT="0" distB="0" distL="0" distR="0" wp14:anchorId="32D953EB" wp14:editId="56751B36">
            <wp:extent cx="276225" cy="171450"/>
            <wp:effectExtent l="19050" t="0" r="9525" b="0"/>
            <wp:docPr id="180" name="图片 180" descr="http://fb.fbstatic.cn/api/xingce/accessories/formulas?latex=yIxlX34q8uaU5noyfyw3%2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b.fbstatic.cn/api/xingce/accessories/formulas?latex=yIxlX34q8uaU5noyfyw3%2Fw%3D%3D"/>
                    <pic:cNvPicPr>
                      <a:picLocks noChangeAspect="1" noChangeArrowheads="1"/>
                    </pic:cNvPicPr>
                  </pic:nvPicPr>
                  <pic:blipFill>
                    <a:blip r:embed="rId21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，玉米未同比增长，错误；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棉花种植面积422万公顷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，故2014年粮食种植面积是棉花、油料、糖料总种植面积的</w:t>
      </w:r>
      <w:r w:rsidRPr="00AD33A4">
        <w:rPr>
          <w:rFonts w:ascii="宋体" w:eastAsia="宋体" w:hAnsi="Calibri" w:cs="宋体"/>
          <w:noProof/>
          <w:color w:val="333333"/>
          <w:kern w:val="0"/>
          <w:sz w:val="15"/>
          <w:szCs w:val="15"/>
        </w:rPr>
        <w:drawing>
          <wp:inline distT="0" distB="0" distL="0" distR="0" wp14:anchorId="0C357997" wp14:editId="7A86462E">
            <wp:extent cx="1838325" cy="276225"/>
            <wp:effectExtent l="19050" t="0" r="9525" b="0"/>
            <wp:docPr id="181" name="图片 181" descr="http://fb.fbstatic.cn/api/xingce/accessories/formulas?latex=IkHECvPq11PwdZTnLk39r%2FskiRGr25IdnDnvGhH9jP1CWg5qSClb5nDURH7KLqlCeWHF2be5JeNRUaF%2B3xkg1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b.fbstatic.cn/api/xingce/accessories/formulas?latex=IkHECvPq11PwdZTnLk39r%2FskiRGr25IdnDnvGhH9jP1CWg5qSClb5nDURH7KLqlCeWHF2be5JeNRUaF%2B3xkg1w%3D%3D"/>
                    <pic:cNvPicPr>
                      <a:picLocks noChangeAspect="1" noChangeArrowheads="1"/>
                    </pic:cNvPicPr>
                  </pic:nvPicPr>
                  <pic:blipFill>
                    <a:blip r:embed="rId220" cstate="print"/>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，超过5倍，错误；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棉花产量616万吨，油料产量3517万吨，糖料产量13403万吨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均高于</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茶叶产量209万吨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D项：由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糖料产量13403万吨，减产</w:t>
      </w:r>
      <w:r w:rsidRPr="00AD33A4">
        <w:rPr>
          <w:rFonts w:ascii="宋体" w:eastAsia="宋体" w:hAnsi="Calibri" w:cs="宋体"/>
          <w:noProof/>
          <w:color w:val="333333"/>
          <w:kern w:val="0"/>
          <w:sz w:val="15"/>
          <w:szCs w:val="15"/>
        </w:rPr>
        <w:drawing>
          <wp:inline distT="0" distB="0" distL="0" distR="0" wp14:anchorId="06A0E9BF" wp14:editId="66340A98">
            <wp:extent cx="276225" cy="171450"/>
            <wp:effectExtent l="19050" t="0" r="9525" b="0"/>
            <wp:docPr id="182" name="图片 182" descr="http://fb.fbstatic.cn/api/xingce/accessories/formulas?latex=MBsLUGoiB%2FzMJIpYG6mK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b.fbstatic.cn/api/xingce/accessories/formulas?latex=MBsLUGoiB%2FzMJIpYG6mKrg%3D%3D"/>
                    <pic:cNvPicPr>
                      <a:picLocks noChangeAspect="1" noChangeArrowheads="1"/>
                    </pic:cNvPicPr>
                  </pic:nvPicPr>
                  <pic:blipFill>
                    <a:blip r:embed="rId21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，第一段可得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糖料种植面积191万公顷、减少9万公顷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75874A9F" wp14:editId="6246BB0F">
            <wp:extent cx="1752600" cy="295275"/>
            <wp:effectExtent l="19050" t="0" r="0" b="0"/>
            <wp:docPr id="183" name="图片 183" descr="http://fb.fbstatic.cn/api/xingce/accessories/formulas?latex=iYs1j%2BlwIp8GRd4uJ1BaY%2FNpTdT3rBl8NblNe1gduBoBxN1h22D7fVQuFovXYFNNXm9bJsn8cHPpVLf4zLtj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fb.fbstatic.cn/api/xingce/accessories/formulas?latex=iYs1j%2BlwIp8GRd4uJ1BaY%2FNpTdT3rBl8NblNe1gduBoBxN1h22D7fVQuFovXYFNNXm9bJsn8cHPpVLf4zLtjVQ%3D%3D"/>
                    <pic:cNvPicPr>
                      <a:picLocks noChangeAspect="1" noChangeArrowheads="1"/>
                    </pic:cNvPicPr>
                  </pic:nvPicPr>
                  <pic:blipFill>
                    <a:blip r:embed="rId221" cstate="print"/>
                    <a:srcRect/>
                    <a:stretch>
                      <a:fillRect/>
                    </a:stretch>
                  </pic:blipFill>
                  <pic:spPr bwMode="auto">
                    <a:xfrm>
                      <a:off x="0" y="0"/>
                      <a:ext cx="17526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，分子增速</w:t>
      </w:r>
      <w:r w:rsidRPr="00AD33A4">
        <w:rPr>
          <w:rFonts w:ascii="宋体" w:eastAsia="宋体" w:hAnsi="Calibri" w:cs="宋体"/>
          <w:noProof/>
          <w:color w:val="333333"/>
          <w:kern w:val="0"/>
          <w:sz w:val="15"/>
          <w:szCs w:val="15"/>
        </w:rPr>
        <w:drawing>
          <wp:inline distT="0" distB="0" distL="0" distR="0" wp14:anchorId="4E830DAF" wp14:editId="14B0C73F">
            <wp:extent cx="619125" cy="171450"/>
            <wp:effectExtent l="19050" t="0" r="9525" b="0"/>
            <wp:docPr id="184" name="图片 184" descr="http://fb.fbstatic.cn/api/xingce/accessories/formulas?latex=zebxlz7bYZ79U0C5nsby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b.fbstatic.cn/api/xingce/accessories/formulas?latex=zebxlz7bYZ79U0C5nsbyUA%3D%3D"/>
                    <pic:cNvPicPr>
                      <a:picLocks noChangeAspect="1" noChangeArrowheads="1"/>
                    </pic:cNvPicPr>
                  </pic:nvPicPr>
                  <pic:blipFill>
                    <a:blip r:embed="rId222" cstate="print"/>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，分母增速</w:t>
      </w:r>
      <w:r w:rsidRPr="00AD33A4">
        <w:rPr>
          <w:rFonts w:ascii="宋体" w:eastAsia="宋体" w:hAnsi="Calibri" w:cs="宋体"/>
          <w:noProof/>
          <w:color w:val="333333"/>
          <w:kern w:val="0"/>
          <w:sz w:val="15"/>
          <w:szCs w:val="15"/>
        </w:rPr>
        <w:drawing>
          <wp:inline distT="0" distB="0" distL="0" distR="0" wp14:anchorId="5CD8791A" wp14:editId="77AAC3A4">
            <wp:extent cx="1533525" cy="266700"/>
            <wp:effectExtent l="19050" t="0" r="9525" b="0"/>
            <wp:docPr id="185" name="图片 185" descr="http://fb.fbstatic.cn/api/xingce/accessories/formulas?latex=6N9sVCIQj2zLoqBu1q%2Baz0H%2BjjBrNhuRUxlyT8wRXIecXDIrb6M%2BmcOzSzn%2Bq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b.fbstatic.cn/api/xingce/accessories/formulas?latex=6N9sVCIQj2zLoqBu1q%2Baz0H%2BjjBrNhuRUxlyT8wRXIecXDIrb6M%2BmcOzSzn%2BqBeo"/>
                    <pic:cNvPicPr>
                      <a:picLocks noChangeAspect="1" noChangeArrowheads="1"/>
                    </pic:cNvPicPr>
                  </pic:nvPicPr>
                  <pic:blipFill>
                    <a:blip r:embed="rId223" cstate="print"/>
                    <a:srcRect/>
                    <a:stretch>
                      <a:fillRect/>
                    </a:stretch>
                  </pic:blipFill>
                  <pic:spPr bwMode="auto">
                    <a:xfrm>
                      <a:off x="0" y="0"/>
                      <a:ext cx="15335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6D206BAD" wp14:editId="0FCFCADB">
            <wp:extent cx="838200" cy="171450"/>
            <wp:effectExtent l="19050" t="0" r="0" b="0"/>
            <wp:docPr id="186" name="图片 186" descr="http://fb.fbstatic.cn/api/xingce/accessories/formulas?latex=B8tvx5hi7iCr5nJ6E%2F0F1Nr9Tu2LqMLaLpX4BE2wk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b.fbstatic.cn/api/xingce/accessories/formulas?latex=B8tvx5hi7iCr5nJ6E%2F0F1Nr9Tu2LqMLaLpX4BE2wkF0%3D"/>
                    <pic:cNvPicPr>
                      <a:picLocks noChangeAspect="1" noChangeArrowheads="1"/>
                    </pic:cNvPicPr>
                  </pic:nvPicPr>
                  <pic:blipFill>
                    <a:blip r:embed="rId224"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，即</w:t>
      </w:r>
      <w:r w:rsidRPr="00AD33A4">
        <w:rPr>
          <w:rFonts w:ascii="宋体" w:eastAsia="宋体" w:hAnsi="Calibri" w:cs="宋体"/>
          <w:noProof/>
          <w:color w:val="333333"/>
          <w:kern w:val="0"/>
          <w:sz w:val="15"/>
          <w:szCs w:val="15"/>
        </w:rPr>
        <w:drawing>
          <wp:inline distT="0" distB="0" distL="0" distR="0" wp14:anchorId="31A5E28A" wp14:editId="43F09DB3">
            <wp:extent cx="257175" cy="171450"/>
            <wp:effectExtent l="19050" t="0" r="9525" b="0"/>
            <wp:docPr id="187" name="图片 187" descr="http://fb.fbstatic.cn/api/xingce/accessories/formulas?latex=OZPmHqLTUDxVAU9kAbpEm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b.fbstatic.cn/api/xingce/accessories/formulas?latex=OZPmHqLTUDxVAU9kAbpEmg%3D%3D"/>
                    <pic:cNvPicPr>
                      <a:picLocks noChangeAspect="1" noChangeArrowheads="1"/>
                    </pic:cNvPicPr>
                  </pic:nvPicPr>
                  <pic:blipFill>
                    <a:blip r:embed="rId22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，单位种植面积的产量同比增长，错误。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111、</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2008年，全国共有工业企业从业人员约为多少亿人</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题为基期计算问题。</w:t>
      </w:r>
      <w:r w:rsidRPr="00AD33A4">
        <w:rPr>
          <w:rFonts w:ascii="宋体" w:eastAsia="宋体" w:hAnsi="Calibri" w:cs="宋体"/>
          <w:noProof/>
          <w:color w:val="333333"/>
          <w:kern w:val="0"/>
          <w:sz w:val="15"/>
          <w:szCs w:val="15"/>
        </w:rPr>
        <w:drawing>
          <wp:inline distT="0" distB="0" distL="0" distR="0" wp14:anchorId="2D45AB12" wp14:editId="64C0AA08">
            <wp:extent cx="1200150" cy="295275"/>
            <wp:effectExtent l="19050" t="0" r="0" b="0"/>
            <wp:docPr id="196" name="图片 196" descr="http://fb.fbstatic.cn/api/xingce/accessories/formulas?latex=%2Fv4M8OvGPcNvnTDm8CXWRR773Lms3XX3kqrqzE%2BXGhopUP0NFSG%2BQpuYCU1UV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b.fbstatic.cn/api/xingce/accessories/formulas?latex=%2Fv4M8OvGPcNvnTDm8CXWRR773Lms3XX3kqrqzE%2BXGhopUP0NFSG%2BQpuYCU1UVdCb"/>
                    <pic:cNvPicPr>
                      <a:picLocks noChangeAspect="1" noChangeArrowheads="1"/>
                    </pic:cNvPicPr>
                  </pic:nvPicPr>
                  <pic:blipFill>
                    <a:blip r:embed="rId226" cstate="print"/>
                    <a:srcRect/>
                    <a:stretch>
                      <a:fillRect/>
                    </a:stretch>
                  </pic:blipFill>
                  <pic:spPr bwMode="auto">
                    <a:xfrm>
                      <a:off x="0" y="0"/>
                      <a:ext cx="120015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。定位文字</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一段：2013年，全国共有工业企业从业人员14025.8万人，比2008年增长</w:t>
      </w:r>
      <w:r w:rsidRPr="00AD33A4">
        <w:rPr>
          <w:rFonts w:ascii="宋体" w:eastAsia="宋体" w:hAnsi="Calibri" w:cs="宋体"/>
          <w:noProof/>
          <w:color w:val="333333"/>
          <w:kern w:val="0"/>
          <w:sz w:val="15"/>
          <w:szCs w:val="15"/>
        </w:rPr>
        <w:drawing>
          <wp:inline distT="0" distB="0" distL="0" distR="0" wp14:anchorId="4E47D33E" wp14:editId="347FBF4D">
            <wp:extent cx="342900" cy="171450"/>
            <wp:effectExtent l="19050" t="0" r="0" b="0"/>
            <wp:docPr id="197" name="图片 197" descr="http://fb.fbstatic.cn/api/xingce/accessories/formulas?latex=D38zwRRoR0D%2BcFL9Uhaez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b.fbstatic.cn/api/xingce/accessories/formulas?latex=D38zwRRoR0D%2BcFL9UhaezQ%3D%3D"/>
                    <pic:cNvPicPr>
                      <a:picLocks noChangeAspect="1" noChangeArrowheads="1"/>
                    </pic:cNvPicPr>
                  </pic:nvPicPr>
                  <pic:blipFill>
                    <a:blip r:embed="rId22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，故2008年全国共有工业企业从业人员数为：</w:t>
      </w:r>
      <w:r w:rsidRPr="00AD33A4">
        <w:rPr>
          <w:rFonts w:ascii="宋体" w:eastAsia="宋体" w:hAnsi="Calibri" w:cs="宋体"/>
          <w:noProof/>
          <w:color w:val="333333"/>
          <w:kern w:val="0"/>
          <w:sz w:val="15"/>
          <w:szCs w:val="15"/>
        </w:rPr>
        <w:drawing>
          <wp:inline distT="0" distB="0" distL="0" distR="0" wp14:anchorId="23DAB548" wp14:editId="18694980">
            <wp:extent cx="1981200" cy="276225"/>
            <wp:effectExtent l="19050" t="0" r="0" b="0"/>
            <wp:docPr id="198" name="图片 198" descr="http://fb.fbstatic.cn/api/xingce/accessories/formulas?latex=AoaUAAen2kLApSkmDowVWwO67%2BVzkg6t%2FEJs65Fk67LjyLMuaMyeyX1HFVAnLSSmOTYhW1INgqPcQm9ugfs3Y5cK1NNvF3V7fZBG4NkkJ9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b.fbstatic.cn/api/xingce/accessories/formulas?latex=AoaUAAen2kLApSkmDowVWwO67%2BVzkg6t%2FEJs65Fk67LjyLMuaMyeyX1HFVAnLSSmOTYhW1INgqPcQm9ugfs3Y5cK1NNvF3V7fZBG4NkkJ9k%3D"/>
                    <pic:cNvPicPr>
                      <a:picLocks noChangeAspect="1" noChangeArrowheads="1"/>
                    </pic:cNvPicPr>
                  </pic:nvPicPr>
                  <pic:blipFill>
                    <a:blip r:embed="rId228" cstate="print"/>
                    <a:srcRect/>
                    <a:stretch>
                      <a:fillRect/>
                    </a:stretch>
                  </pic:blipFill>
                  <pic:spPr bwMode="auto">
                    <a:xfrm>
                      <a:off x="0" y="0"/>
                      <a:ext cx="1981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1A356BC6" wp14:editId="0E744E38">
            <wp:extent cx="1190625" cy="171450"/>
            <wp:effectExtent l="19050" t="0" r="9525" b="0"/>
            <wp:docPr id="199" name="图片 199" descr="http://fb.fbstatic.cn/api/xingce/accessories/formulas?latex=HWwx2xpADE%2BZIrLEfd%2FqrcfX3SU6TLF7geDeE75Ean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b.fbstatic.cn/api/xingce/accessories/formulas?latex=HWwx2xpADE%2BZIrLEfd%2FqrcfX3SU6TLF7geDeE75Ean0%3D"/>
                    <pic:cNvPicPr>
                      <a:picLocks noChangeAspect="1" noChangeArrowheads="1"/>
                    </pic:cNvPicPr>
                  </pic:nvPicPr>
                  <pic:blipFill>
                    <a:blip r:embed="rId229" cstate="print"/>
                    <a:srcRect/>
                    <a:stretch>
                      <a:fillRect/>
                    </a:stretch>
                  </pic:blipFill>
                  <pic:spPr bwMode="auto">
                    <a:xfrm>
                      <a:off x="0" y="0"/>
                      <a:ext cx="11906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112、</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2013年采矿业每个法人单位的平均从业人员数量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题为现期平均数计算问题。定位文字</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一段可得，2013年，全国共有工业企业从业人员14025.8万人；定位文字材料第二段可得，在工业企业法人单位中，采矿业8.9万个，在工业企业法人单位从业人员中，采矿业占</w:t>
      </w:r>
      <w:r w:rsidRPr="00AD33A4">
        <w:rPr>
          <w:rFonts w:ascii="宋体" w:eastAsia="宋体" w:hAnsi="Calibri" w:cs="宋体"/>
          <w:noProof/>
          <w:color w:val="333333"/>
          <w:kern w:val="0"/>
          <w:sz w:val="15"/>
          <w:szCs w:val="15"/>
        </w:rPr>
        <w:drawing>
          <wp:inline distT="0" distB="0" distL="0" distR="0" wp14:anchorId="1BCA207E" wp14:editId="344D4AC1">
            <wp:extent cx="276225" cy="171450"/>
            <wp:effectExtent l="19050" t="0" r="9525" b="0"/>
            <wp:docPr id="200" name="图片 200" descr="http://fb.fbstatic.cn/api/xingce/accessories/formulas?latex=gvJ%2BRtp65uxy4BiUv4cie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b.fbstatic.cn/api/xingce/accessories/formulas?latex=gvJ%2BRtp65uxy4BiUv4cieg%3D%3D"/>
                    <pic:cNvPicPr>
                      <a:picLocks noChangeAspect="1" noChangeArrowheads="1"/>
                    </pic:cNvPicPr>
                  </pic:nvPicPr>
                  <pic:blipFill>
                    <a:blip r:embed="rId23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w:t>
      </w:r>
      <w:r w:rsidRPr="00AD33A4">
        <w:rPr>
          <w:rFonts w:ascii="宋体" w:eastAsia="宋体" w:hAnsi="Calibri" w:cs="宋体"/>
          <w:noProof/>
          <w:color w:val="333333"/>
          <w:kern w:val="0"/>
          <w:sz w:val="15"/>
          <w:szCs w:val="15"/>
        </w:rPr>
        <w:drawing>
          <wp:inline distT="0" distB="0" distL="0" distR="0" wp14:anchorId="1439A4CF" wp14:editId="027452C0">
            <wp:extent cx="2466975" cy="171450"/>
            <wp:effectExtent l="19050" t="0" r="9525" b="0"/>
            <wp:docPr id="201" name="图片 201" descr="http://fb.fbstatic.cn/api/xingce/accessories/formulas?latex=4bIxWcjNcTSimUT0eTdOULmJllf0Bh3otwNTg1AkICT8HJZjn6P7BbvRCVYLQycWXcJplwvU0ea4rXM90Ugu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b.fbstatic.cn/api/xingce/accessories/formulas?latex=4bIxWcjNcTSimUT0eTdOULmJllf0Bh3otwNTg1AkICT8HJZjn6P7BbvRCVYLQycWXcJplwvU0ea4rXM90Ugufw%3D%3D"/>
                    <pic:cNvPicPr>
                      <a:picLocks noChangeAspect="1" noChangeArrowheads="1"/>
                    </pic:cNvPicPr>
                  </pic:nvPicPr>
                  <pic:blipFill>
                    <a:blip r:embed="rId231" cstate="print"/>
                    <a:srcRect/>
                    <a:stretch>
                      <a:fillRect/>
                    </a:stretch>
                  </pic:blipFill>
                  <pic:spPr bwMode="auto">
                    <a:xfrm>
                      <a:off x="0" y="0"/>
                      <a:ext cx="246697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397300B" wp14:editId="1A1AFADB">
            <wp:extent cx="1057275" cy="295275"/>
            <wp:effectExtent l="19050" t="0" r="9525" b="0"/>
            <wp:docPr id="202" name="图片 202" descr="http://fb.fbstatic.cn/api/xingce/accessories/formulas?latex=NOSdfUTKg%2FA5gceSbZrzRvVsWH2AzrgNmWZaydgDStuGBWGsUn1oJwrSgR5AP7Rx1vIZKwUCDhskJ%2FF6GzpxT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b.fbstatic.cn/api/xingce/accessories/formulas?latex=NOSdfUTKg%2FA5gceSbZrzRvVsWH2AzrgNmWZaydgDStuGBWGsUn1oJwrSgR5AP7Rx1vIZKwUCDhskJ%2FF6GzpxTw%3D%3D"/>
                    <pic:cNvPicPr>
                      <a:picLocks noChangeAspect="1" noChangeArrowheads="1"/>
                    </pic:cNvPicPr>
                  </pic:nvPicPr>
                  <pic:blipFill>
                    <a:blip r:embed="rId232"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18165A69" wp14:editId="2C972020">
            <wp:extent cx="1838325" cy="276225"/>
            <wp:effectExtent l="19050" t="0" r="9525" b="0"/>
            <wp:docPr id="203" name="图片 203" descr="http://fb.fbstatic.cn/api/xingce/accessories/formulas?latex=iar5Du9usLV8EfvafrCRSX7vu1xIy6GmvZOhI1T5dawgmajA6aTeMbgFslWGhSgKye9Yl0zhIjjXCdPXlKVNxTAuV387nI55umdNBoxeNp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b.fbstatic.cn/api/xingce/accessories/formulas?latex=iar5Du9usLV8EfvafrCRSX7vu1xIy6GmvZOhI1T5dawgmajA6aTeMbgFslWGhSgKye9Yl0zhIjjXCdPXlKVNxTAuV387nI55umdNBoxeNpM%3D"/>
                    <pic:cNvPicPr>
                      <a:picLocks noChangeAspect="1" noChangeArrowheads="1"/>
                    </pic:cNvPicPr>
                  </pic:nvPicPr>
                  <pic:blipFill>
                    <a:blip r:embed="rId233" cstate="print"/>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CB82505" wp14:editId="7F710FE6">
            <wp:extent cx="933450" cy="266700"/>
            <wp:effectExtent l="19050" t="0" r="0" b="0"/>
            <wp:docPr id="204" name="图片 204" descr="http://fb.fbstatic.cn/api/xingce/accessories/formulas?latex=j9KedddGVBArjt2r9A7BPd5b4%2FqO6zz%2B83WM9f7iP966LPdNoGTu%2FuIiZ0KlSt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b.fbstatic.cn/api/xingce/accessories/formulas?latex=j9KedddGVBArjt2r9A7BPd5b4%2FqO6zz%2B83WM9f7iP966LPdNoGTu%2FuIiZ0KlStoZ"/>
                    <pic:cNvPicPr>
                      <a:picLocks noChangeAspect="1" noChangeArrowheads="1"/>
                    </pic:cNvPicPr>
                  </pic:nvPicPr>
                  <pic:blipFill>
                    <a:blip r:embed="rId234" cstate="print"/>
                    <a:srcRect/>
                    <a:stretch>
                      <a:fillRect/>
                    </a:stretch>
                  </pic:blipFill>
                  <pic:spPr bwMode="auto">
                    <a:xfrm>
                      <a:off x="0" y="0"/>
                      <a:ext cx="933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，最接近B项。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113、</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将不同类型企业按2013年平均每个法人单位从业人员数量从高到低排序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题为现期平均数比较问题，</w:t>
      </w:r>
      <w:r w:rsidRPr="00AD33A4">
        <w:rPr>
          <w:rFonts w:ascii="宋体" w:eastAsia="宋体" w:hAnsi="Calibri" w:cs="宋体"/>
          <w:noProof/>
          <w:color w:val="333333"/>
          <w:kern w:val="0"/>
          <w:sz w:val="15"/>
          <w:szCs w:val="15"/>
        </w:rPr>
        <w:drawing>
          <wp:inline distT="0" distB="0" distL="0" distR="0" wp14:anchorId="0EFC7DFD" wp14:editId="077A1D78">
            <wp:extent cx="2524125" cy="295275"/>
            <wp:effectExtent l="19050" t="0" r="9525" b="0"/>
            <wp:docPr id="217" name="图片 217" descr="http://fb.fbstatic.cn/api/xingce/accessories/formulas?latex=blHKrZEpVzDi1%2FrdY%2BbsBu90kUrmIO6nQLKrTtNWnylw%2BSlQkJO8DvpXJd0Q6hOQ%2FR1PyaNX%2BQUxaMDXUwBT9W%2Fmg4ZUk6qt7ktx%2F68EzmHeI%2FQJ%2F5rSE15LGfTd76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b.fbstatic.cn/api/xingce/accessories/formulas?latex=blHKrZEpVzDi1%2FrdY%2BbsBu90kUrmIO6nQLKrTtNWnylw%2BSlQkJO8DvpXJd0Q6hOQ%2FR1PyaNX%2BQUxaMDXUwBT9W%2Fmg4ZUk6qt7ktx%2F68EzmHeI%2FQJ%2F5rSE15LGfTd76lf"/>
                    <pic:cNvPicPr>
                      <a:picLocks noChangeAspect="1" noChangeArrowheads="1"/>
                    </pic:cNvPicPr>
                  </pic:nvPicPr>
                  <pic:blipFill>
                    <a:blip r:embed="rId235" cstate="print"/>
                    <a:srcRect/>
                    <a:stretch>
                      <a:fillRect/>
                    </a:stretch>
                  </pic:blipFill>
                  <pic:spPr bwMode="auto">
                    <a:xfrm>
                      <a:off x="0" y="0"/>
                      <a:ext cx="252412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。根据表格材料可知，2013年平均每个法人单位的从业人员数量，私营企业：</w:t>
      </w:r>
      <w:r w:rsidRPr="00AD33A4">
        <w:rPr>
          <w:rFonts w:ascii="宋体" w:eastAsia="宋体" w:hAnsi="Calibri" w:cs="宋体"/>
          <w:noProof/>
          <w:color w:val="333333"/>
          <w:kern w:val="0"/>
          <w:sz w:val="15"/>
          <w:szCs w:val="15"/>
        </w:rPr>
        <w:drawing>
          <wp:inline distT="0" distB="0" distL="0" distR="0" wp14:anchorId="72C92DCD" wp14:editId="2AEF0DEE">
            <wp:extent cx="771525" cy="266700"/>
            <wp:effectExtent l="19050" t="0" r="9525" b="0"/>
            <wp:docPr id="218" name="图片 218" descr="http://fb.fbstatic.cn/api/xingce/accessories/formulas?latex=PT1bJVcU1DVEPyS0z0HBrY78dnb3PoCLoG1%2F5Z6Jd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b.fbstatic.cn/api/xingce/accessories/formulas?latex=PT1bJVcU1DVEPyS0z0HBrY78dnb3PoCLoG1%2F5Z6JdVw%3D"/>
                    <pic:cNvPicPr>
                      <a:picLocks noChangeAspect="1" noChangeArrowheads="1"/>
                    </pic:cNvPicPr>
                  </pic:nvPicPr>
                  <pic:blipFill>
                    <a:blip r:embed="rId236" cstate="print"/>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人，股份合作企业：</w:t>
      </w:r>
      <w:r w:rsidRPr="00AD33A4">
        <w:rPr>
          <w:rFonts w:ascii="宋体" w:eastAsia="宋体" w:hAnsi="Calibri" w:cs="宋体"/>
          <w:noProof/>
          <w:color w:val="333333"/>
          <w:kern w:val="0"/>
          <w:sz w:val="15"/>
          <w:szCs w:val="15"/>
        </w:rPr>
        <w:drawing>
          <wp:inline distT="0" distB="0" distL="0" distR="0" wp14:anchorId="2FF63210" wp14:editId="12EB580C">
            <wp:extent cx="647700" cy="266700"/>
            <wp:effectExtent l="19050" t="0" r="0" b="0"/>
            <wp:docPr id="219" name="图片 219" descr="http://fb.fbstatic.cn/api/xingce/accessories/formulas?latex=c0eYNxJGFzaUF%2FbyE%2Fer%2BkDxOiOkR3GlNu4WADcv6j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b.fbstatic.cn/api/xingce/accessories/formulas?latex=c0eYNxJGFzaUF%2FbyE%2Fer%2BkDxOiOkR3GlNu4WADcv6jI%3D"/>
                    <pic:cNvPicPr>
                      <a:picLocks noChangeAspect="1" noChangeArrowheads="1"/>
                    </pic:cNvPicPr>
                  </pic:nvPicPr>
                  <pic:blipFill>
                    <a:blip r:embed="rId237" cstate="print"/>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人，集体企业：</w:t>
      </w:r>
      <w:r w:rsidRPr="00AD33A4">
        <w:rPr>
          <w:rFonts w:ascii="宋体" w:eastAsia="宋体" w:hAnsi="Calibri" w:cs="宋体"/>
          <w:noProof/>
          <w:color w:val="333333"/>
          <w:kern w:val="0"/>
          <w:sz w:val="15"/>
          <w:szCs w:val="15"/>
        </w:rPr>
        <w:drawing>
          <wp:inline distT="0" distB="0" distL="0" distR="0" wp14:anchorId="699D7BBB" wp14:editId="59A097B0">
            <wp:extent cx="714375" cy="266700"/>
            <wp:effectExtent l="19050" t="0" r="9525" b="0"/>
            <wp:docPr id="220" name="图片 220" descr="http://fb.fbstatic.cn/api/xingce/accessories/formulas?latex=2WiepLEO5tPskpsPvm8SVJTt6SlhPFphaOtPrPRz9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b.fbstatic.cn/api/xingce/accessories/formulas?latex=2WiepLEO5tPskpsPvm8SVJTt6SlhPFphaOtPrPRz94E%3D"/>
                    <pic:cNvPicPr>
                      <a:picLocks noChangeAspect="1" noChangeArrowheads="1"/>
                    </pic:cNvPicPr>
                  </pic:nvPicPr>
                  <pic:blipFill>
                    <a:blip r:embed="rId238" cstate="print"/>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人，其他企业：</w:t>
      </w:r>
      <w:r w:rsidRPr="00AD33A4">
        <w:rPr>
          <w:rFonts w:ascii="宋体" w:eastAsia="宋体" w:hAnsi="Calibri" w:cs="宋体"/>
          <w:noProof/>
          <w:color w:val="333333"/>
          <w:kern w:val="0"/>
          <w:sz w:val="15"/>
          <w:szCs w:val="15"/>
        </w:rPr>
        <w:drawing>
          <wp:inline distT="0" distB="0" distL="0" distR="0" wp14:anchorId="00E82437" wp14:editId="64C20D52">
            <wp:extent cx="714375" cy="266700"/>
            <wp:effectExtent l="19050" t="0" r="9525" b="0"/>
            <wp:docPr id="221" name="图片 221" descr="http://fb.fbstatic.cn/api/xingce/accessories/formulas?latex=pHhQ4LxQzfXFzRfL5TQV02HMQLeRCE1rZTahEDyahV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b.fbstatic.cn/api/xingce/accessories/formulas?latex=pHhQ4LxQzfXFzRfL5TQV02HMQLeRCE1rZTahEDyahVM%3D"/>
                    <pic:cNvPicPr>
                      <a:picLocks noChangeAspect="1" noChangeArrowheads="1"/>
                    </pic:cNvPicPr>
                  </pic:nvPicPr>
                  <pic:blipFill>
                    <a:blip r:embed="rId239" cstate="print"/>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因此有：集体企业</w:t>
      </w:r>
      <w:r w:rsidRPr="00AD33A4">
        <w:rPr>
          <w:rFonts w:ascii="宋体" w:eastAsia="宋体" w:hAnsi="Calibri" w:cs="宋体"/>
          <w:noProof/>
          <w:color w:val="333333"/>
          <w:kern w:val="0"/>
          <w:sz w:val="15"/>
          <w:szCs w:val="15"/>
        </w:rPr>
        <w:drawing>
          <wp:inline distT="0" distB="0" distL="0" distR="0" wp14:anchorId="465EB0B9" wp14:editId="39AE7064">
            <wp:extent cx="123825" cy="171450"/>
            <wp:effectExtent l="19050" t="0" r="9525" b="0"/>
            <wp:docPr id="222" name="图片 222"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私营企业</w:t>
      </w:r>
      <w:r w:rsidRPr="00AD33A4">
        <w:rPr>
          <w:rFonts w:ascii="宋体" w:eastAsia="宋体" w:hAnsi="Calibri" w:cs="宋体"/>
          <w:noProof/>
          <w:color w:val="333333"/>
          <w:kern w:val="0"/>
          <w:sz w:val="15"/>
          <w:szCs w:val="15"/>
        </w:rPr>
        <w:drawing>
          <wp:inline distT="0" distB="0" distL="0" distR="0" wp14:anchorId="741A753B" wp14:editId="36104E86">
            <wp:extent cx="123825" cy="171450"/>
            <wp:effectExtent l="19050" t="0" r="9525" b="0"/>
            <wp:docPr id="223" name="图片 223"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股份合作企业</w:t>
      </w:r>
      <w:r w:rsidRPr="00AD33A4">
        <w:rPr>
          <w:rFonts w:ascii="宋体" w:eastAsia="宋体" w:hAnsi="Calibri" w:cs="宋体"/>
          <w:noProof/>
          <w:color w:val="333333"/>
          <w:kern w:val="0"/>
          <w:sz w:val="15"/>
          <w:szCs w:val="15"/>
        </w:rPr>
        <w:drawing>
          <wp:inline distT="0" distB="0" distL="0" distR="0" wp14:anchorId="2AA12859" wp14:editId="0395A49E">
            <wp:extent cx="123825" cy="171450"/>
            <wp:effectExtent l="19050" t="0" r="9525" b="0"/>
            <wp:docPr id="224" name="图片 224"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其他企业，C选项满足。</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114、</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2008年全国制造业企业法人单位有</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万个</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，材料给了2013年全国共有工业企业法人单位数及增长率，采矿业法人单位数及增长率，电力、热力、燃气及水生产和供应业法人单位数及增长率，故可判断本题为基期和差问题。定位文字材料，已知：</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全国共有工业企业法人单位241万个，比2008年增长</w:t>
      </w:r>
      <w:r w:rsidRPr="00AD33A4">
        <w:rPr>
          <w:rFonts w:ascii="宋体" w:eastAsia="宋体" w:hAnsi="Calibri" w:cs="宋体"/>
          <w:noProof/>
          <w:color w:val="333333"/>
          <w:kern w:val="0"/>
          <w:sz w:val="15"/>
          <w:szCs w:val="15"/>
        </w:rPr>
        <w:drawing>
          <wp:inline distT="0" distB="0" distL="0" distR="0" wp14:anchorId="2BDD8F29" wp14:editId="6DC9DC3A">
            <wp:extent cx="342900" cy="171450"/>
            <wp:effectExtent l="19050" t="0" r="0" b="0"/>
            <wp:docPr id="225" name="图片 225" descr="http://fb.fbstatic.cn/api/xingce/accessories/formulas?latex=5rrD8utvg0BbNH4UVSoxm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b.fbstatic.cn/api/xingce/accessories/formulas?latex=5rrD8utvg0BbNH4UVSoxmQ%3D%3D"/>
                    <pic:cNvPicPr>
                      <a:picLocks noChangeAspect="1" noChangeArrowheads="1"/>
                    </pic:cNvPicPr>
                  </pic:nvPicPr>
                  <pic:blipFill>
                    <a:blip r:embed="rId241"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采矿业8.9万个，比2008年下降</w:t>
      </w:r>
      <w:r w:rsidRPr="00AD33A4">
        <w:rPr>
          <w:rFonts w:ascii="宋体" w:eastAsia="宋体" w:hAnsi="Calibri" w:cs="宋体"/>
          <w:noProof/>
          <w:color w:val="333333"/>
          <w:kern w:val="0"/>
          <w:sz w:val="15"/>
          <w:szCs w:val="15"/>
        </w:rPr>
        <w:drawing>
          <wp:inline distT="0" distB="0" distL="0" distR="0" wp14:anchorId="74129015" wp14:editId="072E6EF1">
            <wp:extent cx="276225" cy="171450"/>
            <wp:effectExtent l="19050" t="0" r="9525" b="0"/>
            <wp:docPr id="226" name="图片 226" descr="http://fb.fbstatic.cn/api/xingce/accessories/formulas?latex=ZEetv9S%2Bp%2F9ZbNc5Ml0y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b.fbstatic.cn/api/xingce/accessories/formulas?latex=ZEetv9S%2Bp%2F9ZbNc5Ml0yig%3D%3D"/>
                    <pic:cNvPicPr>
                      <a:picLocks noChangeAspect="1" noChangeArrowheads="1"/>
                    </pic:cNvPicPr>
                  </pic:nvPicPr>
                  <pic:blipFill>
                    <a:blip r:embed="rId242"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电力、</w:t>
      </w:r>
      <w:r w:rsidRPr="00AD33A4">
        <w:rPr>
          <w:rFonts w:ascii="宋体" w:eastAsia="宋体" w:hAnsi="Calibri" w:cs="宋体"/>
          <w:color w:val="333333"/>
          <w:kern w:val="0"/>
          <w:sz w:val="15"/>
          <w:szCs w:val="15"/>
        </w:rPr>
        <w:lastRenderedPageBreak/>
        <w:t>热力、燃气及水生产和供应业6.9万个，比2008年下降</w:t>
      </w:r>
      <w:r w:rsidRPr="00AD33A4">
        <w:rPr>
          <w:rFonts w:ascii="宋体" w:eastAsia="宋体" w:hAnsi="Calibri" w:cs="宋体"/>
          <w:noProof/>
          <w:color w:val="333333"/>
          <w:kern w:val="0"/>
          <w:sz w:val="15"/>
          <w:szCs w:val="15"/>
        </w:rPr>
        <w:drawing>
          <wp:inline distT="0" distB="0" distL="0" distR="0" wp14:anchorId="1B62CA07" wp14:editId="37ED240B">
            <wp:extent cx="276225" cy="171450"/>
            <wp:effectExtent l="19050" t="0" r="9525" b="0"/>
            <wp:docPr id="227" name="图片 227" descr="http://fb.fbstatic.cn/api/xingce/accessories/formulas?latex=fDDXnI3wUaM2MApUTze6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b.fbstatic.cn/api/xingce/accessories/formulas?latex=fDDXnI3wUaM2MApUTze6xw%3D%3D"/>
                    <pic:cNvPicPr>
                      <a:picLocks noChangeAspect="1" noChangeArrowheads="1"/>
                    </pic:cNvPicPr>
                  </pic:nvPicPr>
                  <pic:blipFill>
                    <a:blip r:embed="rId21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，根据材料可得</w:t>
      </w:r>
      <w:r w:rsidRPr="00AD33A4">
        <w:rPr>
          <w:rFonts w:ascii="宋体" w:eastAsia="宋体" w:hAnsi="Calibri" w:cs="宋体"/>
          <w:noProof/>
          <w:color w:val="333333"/>
          <w:kern w:val="0"/>
          <w:sz w:val="15"/>
          <w:szCs w:val="15"/>
        </w:rPr>
        <w:drawing>
          <wp:inline distT="0" distB="0" distL="0" distR="0" wp14:anchorId="1F8C8800" wp14:editId="6D4A1ED8">
            <wp:extent cx="2533650" cy="171450"/>
            <wp:effectExtent l="19050" t="0" r="0" b="0"/>
            <wp:docPr id="228" name="图片 228" descr="http://fb.fbstatic.cn/api/xingce/accessories/formulas?latex=4Dh7LStWl0YW%2BgdVZ%2FtISeP3zZr7S8QlvLDqkgZpd4Q0Pm2pTaP7f8OZJV8NnuoyAmhVPir5JMe8Lzu1OPxa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fb.fbstatic.cn/api/xingce/accessories/formulas?latex=4Dh7LStWl0YW%2BgdVZ%2FtISeP3zZr7S8QlvLDqkgZpd4Q0Pm2pTaP7f8OZJV8NnuoyAmhVPir5JMe8Lzu1OPxaUw%3D%3D"/>
                    <pic:cNvPicPr>
                      <a:picLocks noChangeAspect="1" noChangeArrowheads="1"/>
                    </pic:cNvPicPr>
                  </pic:nvPicPr>
                  <pic:blipFill>
                    <a:blip r:embed="rId243" cstate="print"/>
                    <a:srcRect/>
                    <a:stretch>
                      <a:fillRect/>
                    </a:stretch>
                  </pic:blipFill>
                  <pic:spPr bwMode="auto">
                    <a:xfrm>
                      <a:off x="0" y="0"/>
                      <a:ext cx="253365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F8E432C" wp14:editId="1FB3CED2">
            <wp:extent cx="1381125" cy="171450"/>
            <wp:effectExtent l="19050" t="0" r="9525" b="0"/>
            <wp:docPr id="229" name="图片 229" descr="http://fb.fbstatic.cn/api/xingce/accessories/formulas?latex=OPo8Goz3ZWIydGKZ1lsul%2FOq0JtVGmj2YKnK4fzl9dn%2FYvLA%2BpMU5mY55%2BGTN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b.fbstatic.cn/api/xingce/accessories/formulas?latex=OPo8Goz3ZWIydGKZ1lsul%2FOq0JtVGmj2YKnK4fzl9dn%2FYvLA%2BpMU5mY55%2BGTNKrt"/>
                    <pic:cNvPicPr>
                      <a:picLocks noChangeAspect="1" noChangeArrowheads="1"/>
                    </pic:cNvPicPr>
                  </pic:nvPicPr>
                  <pic:blipFill>
                    <a:blip r:embed="rId244" cstate="print"/>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0120DFA" wp14:editId="5FAF18CB">
            <wp:extent cx="1609725" cy="171450"/>
            <wp:effectExtent l="0" t="0" r="9525" b="0"/>
            <wp:docPr id="230" name="图片 230" descr="http://fb.fbstatic.cn/api/xingce/accessories/formulas?latex=ICokFTK6HkgUd3S2GzDnBu86YZlhuysz%2FrzAhvyQl1mwBiWXe%2FvTR2QSKex1IV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b.fbstatic.cn/api/xingce/accessories/formulas?latex=ICokFTK6HkgUd3S2GzDnBu86YZlhuysz%2FrzAhvyQl1mwBiWXe%2FvTR2QSKex1IV1O"/>
                    <pic:cNvPicPr>
                      <a:picLocks noChangeAspect="1" noChangeArrowheads="1"/>
                    </pic:cNvPicPr>
                  </pic:nvPicPr>
                  <pic:blipFill>
                    <a:blip r:embed="rId245" cstate="print"/>
                    <a:srcRect/>
                    <a:stretch>
                      <a:fillRect/>
                    </a:stretch>
                  </pic:blipFill>
                  <pic:spPr bwMode="auto">
                    <a:xfrm>
                      <a:off x="0" y="0"/>
                      <a:ext cx="160972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B570FF1" wp14:editId="360B757B">
            <wp:extent cx="3162300" cy="171450"/>
            <wp:effectExtent l="19050" t="0" r="0" b="0"/>
            <wp:docPr id="231" name="图片 231" descr="http://fb.fbstatic.cn/api/xingce/accessories/formulas?latex=hrUJwXl8ZrSV28wAjNH7iXPjZ5fFr9aZR1EAkzZDdmBKMWCMaqSaWEvQKWWBljsCma53gmgUj9DNLY5%2F1MdMllSdcxzvaY9GZBjiVxtc7u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b.fbstatic.cn/api/xingce/accessories/formulas?latex=hrUJwXl8ZrSV28wAjNH7iXPjZ5fFr9aZR1EAkzZDdmBKMWCMaqSaWEvQKWWBljsCma53gmgUj9DNLY5%2F1MdMllSdcxzvaY9GZBjiVxtc7uY%3D"/>
                    <pic:cNvPicPr>
                      <a:picLocks noChangeAspect="1" noChangeArrowheads="1"/>
                    </pic:cNvPicPr>
                  </pic:nvPicPr>
                  <pic:blipFill>
                    <a:blip r:embed="rId246" cstate="print"/>
                    <a:srcRect/>
                    <a:stretch>
                      <a:fillRect/>
                    </a:stretch>
                  </pic:blipFill>
                  <pic:spPr bwMode="auto">
                    <a:xfrm>
                      <a:off x="0" y="0"/>
                      <a:ext cx="31623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w:t>
      </w:r>
      <w:r w:rsidRPr="00AD33A4">
        <w:rPr>
          <w:rFonts w:ascii="宋体" w:eastAsia="宋体" w:hAnsi="Calibri" w:cs="宋体"/>
          <w:noProof/>
          <w:color w:val="333333"/>
          <w:kern w:val="0"/>
          <w:sz w:val="15"/>
          <w:szCs w:val="15"/>
        </w:rPr>
        <w:drawing>
          <wp:inline distT="0" distB="0" distL="0" distR="0" wp14:anchorId="70A6BCDB" wp14:editId="47A82135">
            <wp:extent cx="1428750" cy="171450"/>
            <wp:effectExtent l="19050" t="0" r="0" b="0"/>
            <wp:docPr id="232" name="图片 232" descr="http://fb.fbstatic.cn/api/xingce/accessories/formulas?latex=gLkBqAOtLm0lXwOStOJUynPFgGl84zg0fTAHA%2FNHLTIpOe4N7dF7S055exyMSR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b.fbstatic.cn/api/xingce/accessories/formulas?latex=gLkBqAOtLm0lXwOStOJUynPFgGl84zg0fTAHA%2FNHLTIpOe4N7dF7S055exyMSRYV"/>
                    <pic:cNvPicPr>
                      <a:picLocks noChangeAspect="1" noChangeArrowheads="1"/>
                    </pic:cNvPicPr>
                  </pic:nvPicPr>
                  <pic:blipFill>
                    <a:blip r:embed="rId247" cstate="print"/>
                    <a:srcRect/>
                    <a:stretch>
                      <a:fillRect/>
                    </a:stretch>
                  </pic:blipFill>
                  <pic:spPr bwMode="auto">
                    <a:xfrm>
                      <a:off x="0" y="0"/>
                      <a:ext cx="142875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80ECDA4" wp14:editId="0AF3C8D3">
            <wp:extent cx="1524000" cy="171450"/>
            <wp:effectExtent l="19050" t="0" r="0" b="0"/>
            <wp:docPr id="233" name="图片 233" descr="http://fb.fbstatic.cn/api/xingce/accessories/formulas?latex=Zk%2B3TUmEb2Rpl%2F3yvS7RKOWeZTgjtoFsYcoUZornRb%2B1xB6h0sXWsgPnBIvha%2F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b.fbstatic.cn/api/xingce/accessories/formulas?latex=Zk%2B3TUmEb2Rpl%2F3yvS7RKOWeZTgjtoFsYcoUZornRb%2B1xB6h0sXWsgPnBIvha%2F7p"/>
                    <pic:cNvPicPr>
                      <a:picLocks noChangeAspect="1" noChangeArrowheads="1"/>
                    </pic:cNvPicPr>
                  </pic:nvPicPr>
                  <pic:blipFill>
                    <a:blip r:embed="rId248" cstate="print"/>
                    <a:srcRect/>
                    <a:stretch>
                      <a:fillRect/>
                    </a:stretch>
                  </pic:blipFill>
                  <pic:spPr bwMode="auto">
                    <a:xfrm>
                      <a:off x="0" y="0"/>
                      <a:ext cx="15240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56BFBA0" wp14:editId="5AA11313">
            <wp:extent cx="876300" cy="171450"/>
            <wp:effectExtent l="19050" t="0" r="0" b="0"/>
            <wp:docPr id="234" name="图片 234" descr="http://fb.fbstatic.cn/api/xingce/accessories/formulas?latex=Cy%2FwUCrf1Tdnp5phYrXqkLn7%2BPBPq1sHJ2hUQixs5b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b.fbstatic.cn/api/xingce/accessories/formulas?latex=Cy%2FwUCrf1Tdnp5phYrXqkLn7%2BPBPq1sHJ2hUQixs5bg%3D"/>
                    <pic:cNvPicPr>
                      <a:picLocks noChangeAspect="1" noChangeArrowheads="1"/>
                    </pic:cNvPicPr>
                  </pic:nvPicPr>
                  <pic:blipFill>
                    <a:blip r:embed="rId249" cstate="print"/>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70659398" wp14:editId="03DC2A4E">
            <wp:extent cx="2590800" cy="171450"/>
            <wp:effectExtent l="19050" t="0" r="0" b="0"/>
            <wp:docPr id="235" name="图片 235" descr="http://fb.fbstatic.cn/api/xingce/accessories/formulas?latex=8WtBC2FKnrlp1e2teRRggW4Dt4jyrExIBgJGjftPA4NQtyiRr%2BvX5c7a6pScXqOPsIHuxANK%2F8h1Os%2B0cyfe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b.fbstatic.cn/api/xingce/accessories/formulas?latex=8WtBC2FKnrlp1e2teRRggW4Dt4jyrExIBgJGjftPA4NQtyiRr%2BvX5c7a6pScXqOPsIHuxANK%2F8h1Os%2B0cyfeSA%3D%3D"/>
                    <pic:cNvPicPr>
                      <a:picLocks noChangeAspect="1" noChangeArrowheads="1"/>
                    </pic:cNvPicPr>
                  </pic:nvPicPr>
                  <pic:blipFill>
                    <a:blip r:embed="rId250" cstate="print"/>
                    <a:srcRect/>
                    <a:stretch>
                      <a:fillRect/>
                    </a:stretch>
                  </pic:blipFill>
                  <pic:spPr bwMode="auto">
                    <a:xfrm>
                      <a:off x="0" y="0"/>
                      <a:ext cx="25908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04F9E05" wp14:editId="796DFBAE">
            <wp:extent cx="695325" cy="276225"/>
            <wp:effectExtent l="19050" t="0" r="9525" b="0"/>
            <wp:docPr id="236" name="图片 236" descr="http://fb.fbstatic.cn/api/xingce/accessories/formulas?latex=ozURVDX4w%2FBW1MBz5XteeIhnA0g1GoSGqqlWxALqfL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b.fbstatic.cn/api/xingce/accessories/formulas?latex=ozURVDX4w%2FBW1MBz5XteeIhnA0g1GoSGqqlWxALqfLI%3D"/>
                    <pic:cNvPicPr>
                      <a:picLocks noChangeAspect="1" noChangeArrowheads="1"/>
                    </pic:cNvPicPr>
                  </pic:nvPicPr>
                  <pic:blipFill>
                    <a:blip r:embed="rId251" cstate="print"/>
                    <a:srcRect/>
                    <a:stretch>
                      <a:fillRect/>
                    </a:stretch>
                  </pic:blipFill>
                  <pic:spPr bwMode="auto">
                    <a:xfrm>
                      <a:off x="0" y="0"/>
                      <a:ext cx="69532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B5D4890" wp14:editId="14B563A7">
            <wp:extent cx="628650" cy="276225"/>
            <wp:effectExtent l="19050" t="0" r="0" b="0"/>
            <wp:docPr id="237" name="图片 237" descr="http://fb.fbstatic.cn/api/xingce/accessories/formulas?latex=PF69w87rXfWEh41jySbbPSdeNc1hRBlDyzUTjPXrCP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b.fbstatic.cn/api/xingce/accessories/formulas?latex=PF69w87rXfWEh41jySbbPSdeNc1hRBlDyzUTjPXrCPM%3D"/>
                    <pic:cNvPicPr>
                      <a:picLocks noChangeAspect="1" noChangeArrowheads="1"/>
                    </pic:cNvPicPr>
                  </pic:nvPicPr>
                  <pic:blipFill>
                    <a:blip r:embed="rId252" cstate="print"/>
                    <a:srcRect/>
                    <a:stretch>
                      <a:fillRect/>
                    </a:stretch>
                  </pic:blipFill>
                  <pic:spPr bwMode="auto">
                    <a:xfrm>
                      <a:off x="0" y="0"/>
                      <a:ext cx="628650"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DBCBF02" wp14:editId="1CF87231">
            <wp:extent cx="523875" cy="276225"/>
            <wp:effectExtent l="19050" t="0" r="9525" b="0"/>
            <wp:docPr id="238" name="图片 238" descr="http://fb.fbstatic.cn/api/xingce/accessories/formulas?latex=xZMcrLXGZRIMAgL2uEtmB12zzBjdhAUa%2FVMhdv%2Bvko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b.fbstatic.cn/api/xingce/accessories/formulas?latex=xZMcrLXGZRIMAgL2uEtmB12zzBjdhAUa%2FVMhdv%2BvkoA%3D"/>
                    <pic:cNvPicPr>
                      <a:picLocks noChangeAspect="1" noChangeArrowheads="1"/>
                    </pic:cNvPicPr>
                  </pic:nvPicPr>
                  <pic:blipFill>
                    <a:blip r:embed="rId253"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24179B4" wp14:editId="24E68ED6">
            <wp:extent cx="2543175" cy="266700"/>
            <wp:effectExtent l="19050" t="0" r="9525" b="0"/>
            <wp:docPr id="239" name="图片 239" descr="http://fb.fbstatic.cn/api/xingce/accessories/formulas?latex=FV2X76P6ujJIBvEuUGo1w0Uz%2FS6zpjrCYTZTEkXMZTCEaaobGQHdTFIjB%2FB9%2BmZbUqmPdQ7uEP0chA%2FpZIzpnqEBOUZinpfbkIpEgO3pB8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b.fbstatic.cn/api/xingce/accessories/formulas?latex=FV2X76P6ujJIBvEuUGo1w0Uz%2FS6zpjrCYTZTEkXMZTCEaaobGQHdTFIjB%2FB9%2BmZbUqmPdQ7uEP0chA%2FpZIzpnqEBOUZinpfbkIpEgO3pB8w%3D"/>
                    <pic:cNvPicPr>
                      <a:picLocks noChangeAspect="1" noChangeArrowheads="1"/>
                    </pic:cNvPicPr>
                  </pic:nvPicPr>
                  <pic:blipFill>
                    <a:blip r:embed="rId254" cstate="print"/>
                    <a:srcRect/>
                    <a:stretch>
                      <a:fillRect/>
                    </a:stretch>
                  </pic:blipFill>
                  <pic:spPr bwMode="auto">
                    <a:xfrm>
                      <a:off x="0" y="0"/>
                      <a:ext cx="2543175" cy="26670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C02742C" wp14:editId="452F90F4">
            <wp:extent cx="1714500" cy="171450"/>
            <wp:effectExtent l="19050" t="0" r="0" b="0"/>
            <wp:docPr id="240" name="图片 240" descr="http://fb.fbstatic.cn/api/xingce/accessories/formulas?latex=hX4YE8T4Nl%2B1iyh%2BMf0%2F7dZDzF9CyvP9mlGpcP3ZvxnCzD86AM54f8amu074SE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b.fbstatic.cn/api/xingce/accessories/formulas?latex=hX4YE8T4Nl%2B1iyh%2BMf0%2F7dZDzF9CyvP9mlGpcP3ZvxnCzD86AM54f8amu074SEMW"/>
                    <pic:cNvPicPr>
                      <a:picLocks noChangeAspect="1" noChangeArrowheads="1"/>
                    </pic:cNvPicPr>
                  </pic:nvPicPr>
                  <pic:blipFill>
                    <a:blip r:embed="rId255" cstate="print"/>
                    <a:srcRect/>
                    <a:stretch>
                      <a:fillRect/>
                    </a:stretch>
                  </pic:blipFill>
                  <pic:spPr bwMode="auto">
                    <a:xfrm>
                      <a:off x="0" y="0"/>
                      <a:ext cx="17145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，B选项最接近。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115、</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A项：定位表格，2013年国有企业从业人员数为478.5万人，内资企业从业人员数为11259.1万人，故国有企业从业人员数占内资企业从业人员数的</w:t>
      </w:r>
      <w:r w:rsidRPr="00AD33A4">
        <w:rPr>
          <w:rFonts w:ascii="宋体" w:eastAsia="宋体" w:hAnsi="Calibri" w:cs="宋体"/>
          <w:noProof/>
          <w:color w:val="333333"/>
          <w:kern w:val="0"/>
          <w:sz w:val="15"/>
          <w:szCs w:val="15"/>
        </w:rPr>
        <w:drawing>
          <wp:inline distT="0" distB="0" distL="0" distR="0" wp14:anchorId="62E3A06D" wp14:editId="518E4FE3">
            <wp:extent cx="1314450" cy="266700"/>
            <wp:effectExtent l="0" t="0" r="0" b="0"/>
            <wp:docPr id="243" name="图片 243" descr="http://fb.fbstatic.cn/api/xingce/accessories/formulas?latex=z1qeCbMxojCe%2FszR6wSoeRz5l%2B9QUN%2Bw3NXBm%2FKcQzT2%2B4nqeA4Q%2BaCYlzM0uG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fb.fbstatic.cn/api/xingce/accessories/formulas?latex=z1qeCbMxojCe%2FszR6wSoeRz5l%2B9QUN%2Bw3NXBm%2FKcQzT2%2B4nqeA4Q%2BaCYlzM0uGTG"/>
                    <pic:cNvPicPr>
                      <a:picLocks noChangeAspect="1" noChangeArrowheads="1"/>
                    </pic:cNvPicPr>
                  </pic:nvPicPr>
                  <pic:blipFill>
                    <a:blip r:embed="rId256" cstate="print"/>
                    <a:srcRect/>
                    <a:stretch>
                      <a:fillRect/>
                    </a:stretch>
                  </pic:blipFill>
                  <pic:spPr bwMode="auto">
                    <a:xfrm>
                      <a:off x="0" y="0"/>
                      <a:ext cx="1314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w:t>
      </w:r>
      <w:r w:rsidRPr="00AD33A4">
        <w:rPr>
          <w:rFonts w:ascii="宋体" w:eastAsia="宋体" w:hAnsi="Calibri" w:cs="宋体"/>
          <w:noProof/>
          <w:color w:val="333333"/>
          <w:kern w:val="0"/>
          <w:sz w:val="15"/>
          <w:szCs w:val="15"/>
        </w:rPr>
        <w:drawing>
          <wp:inline distT="0" distB="0" distL="0" distR="0" wp14:anchorId="5B9B8C95" wp14:editId="796D1727">
            <wp:extent cx="171450" cy="171450"/>
            <wp:effectExtent l="0" t="0" r="0" b="0"/>
            <wp:docPr id="244" name="图片 244" descr="http://fb.fbstatic.cn/api/xingce/accessories/formulas?latex=37SQxFy%2F59w8aqRgTlJ0o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fb.fbstatic.cn/api/xingce/accessories/formulas?latex=37SQxFy%2F59w8aqRgTlJ0og%3D%3D"/>
                    <pic:cNvPicPr>
                      <a:picLocks noChangeAspect="1" noChangeArrowheads="1"/>
                    </pic:cNvPicPr>
                  </pic:nvPicPr>
                  <pic:blipFill>
                    <a:blip r:embed="rId25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B项：定位文字材料，全国从业人员14025.8万人，电力、热力、燃气及水生产和供应业占</w:t>
      </w:r>
      <w:r w:rsidRPr="00AD33A4">
        <w:rPr>
          <w:rFonts w:ascii="宋体" w:eastAsia="宋体" w:hAnsi="Calibri" w:cs="宋体"/>
          <w:noProof/>
          <w:color w:val="333333"/>
          <w:kern w:val="0"/>
          <w:sz w:val="15"/>
          <w:szCs w:val="15"/>
        </w:rPr>
        <w:drawing>
          <wp:inline distT="0" distB="0" distL="0" distR="0" wp14:anchorId="453E4559" wp14:editId="00F75123">
            <wp:extent cx="276225" cy="171450"/>
            <wp:effectExtent l="19050" t="0" r="9525" b="0"/>
            <wp:docPr id="245" name="图片 245" descr="http://fb.fbstatic.cn/api/xingce/accessories/formulas?latex=1b%2Fbwz4pr0H%2FeVFy%2Brgh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fb.fbstatic.cn/api/xingce/accessories/formulas?latex=1b%2Fbwz4pr0H%2FeVFy%2BrghuQ%3D%3D"/>
                    <pic:cNvPicPr>
                      <a:picLocks noChangeAspect="1" noChangeArrowheads="1"/>
                    </pic:cNvPicPr>
                  </pic:nvPicPr>
                  <pic:blipFill>
                    <a:blip r:embed="rId258"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，所以</w:t>
      </w:r>
      <w:r w:rsidRPr="00AD33A4">
        <w:rPr>
          <w:rFonts w:ascii="宋体" w:eastAsia="宋体" w:hAnsi="Calibri" w:cs="宋体"/>
          <w:noProof/>
          <w:color w:val="333333"/>
          <w:kern w:val="0"/>
          <w:sz w:val="15"/>
          <w:szCs w:val="15"/>
        </w:rPr>
        <w:drawing>
          <wp:inline distT="0" distB="0" distL="0" distR="0" wp14:anchorId="2AF04B1D" wp14:editId="5F7E4F22">
            <wp:extent cx="2724150" cy="171450"/>
            <wp:effectExtent l="19050" t="0" r="0" b="0"/>
            <wp:docPr id="246" name="图片 246" descr="http://fb.fbstatic.cn/api/xingce/accessories/formulas?latex=kSQ8Vc9Gx0rv7ZgtdbPGvAZxASUiRS7lcANMX%2BA1MezFkCoVTX4e6q2lBg8yfWToXeRrwK4eHG8sMEcfHJQ3d%2FTpurWt2UflfNC37tJ6sz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fb.fbstatic.cn/api/xingce/accessories/formulas?latex=kSQ8Vc9Gx0rv7ZgtdbPGvAZxASUiRS7lcANMX%2BA1MezFkCoVTX4e6q2lBg8yfWToXeRrwK4eHG8sMEcfHJQ3d%2FTpurWt2UflfNC37tJ6szE%3D"/>
                    <pic:cNvPicPr>
                      <a:picLocks noChangeAspect="1" noChangeArrowheads="1"/>
                    </pic:cNvPicPr>
                  </pic:nvPicPr>
                  <pic:blipFill>
                    <a:blip r:embed="rId259" cstate="print"/>
                    <a:srcRect/>
                    <a:stretch>
                      <a:fillRect/>
                    </a:stretch>
                  </pic:blipFill>
                  <pic:spPr bwMode="auto">
                    <a:xfrm>
                      <a:off x="0" y="0"/>
                      <a:ext cx="2724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 </w:t>
      </w:r>
      <w:r w:rsidRPr="00AD33A4">
        <w:rPr>
          <w:rFonts w:ascii="宋体" w:eastAsia="宋体" w:hAnsi="Calibri" w:cs="宋体"/>
          <w:noProof/>
          <w:color w:val="333333"/>
          <w:kern w:val="0"/>
          <w:sz w:val="15"/>
          <w:szCs w:val="15"/>
        </w:rPr>
        <w:drawing>
          <wp:inline distT="0" distB="0" distL="0" distR="0" wp14:anchorId="0BAEA827" wp14:editId="4675A567">
            <wp:extent cx="828675" cy="171450"/>
            <wp:effectExtent l="19050" t="0" r="9525" b="0"/>
            <wp:docPr id="247" name="图片 247" descr="http://fb.fbstatic.cn/api/xingce/accessories/formulas?latex=ngOWA8JnSnfzw8ZL5gBSa83o0xhYM8B7QlFLSNDmHw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fb.fbstatic.cn/api/xingce/accessories/formulas?latex=ngOWA8JnSnfzw8ZL5gBSa83o0xhYM8B7QlFLSNDmHwk%3D"/>
                    <pic:cNvPicPr>
                      <a:picLocks noChangeAspect="1" noChangeArrowheads="1"/>
                    </pic:cNvPicPr>
                  </pic:nvPicPr>
                  <pic:blipFill>
                    <a:blip r:embed="rId26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A5733F7" wp14:editId="6E715282">
            <wp:extent cx="1419225" cy="171450"/>
            <wp:effectExtent l="0" t="0" r="9525" b="0"/>
            <wp:docPr id="248" name="图片 248" descr="http://fb.fbstatic.cn/api/xingce/accessories/formulas?latex=ir%2Fuwj%2FuqvKUDmlgAAlmxsUmUgwLK4p06X7PcZESLqw62454CH%2BLKJ5cvy54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fb.fbstatic.cn/api/xingce/accessories/formulas?latex=ir%2Fuwj%2FuqvKUDmlgAAlmxsUmUgwLK4p06X7PcZESLqw62454CH%2BLKJ5cvy54PHEn"/>
                    <pic:cNvPicPr>
                      <a:picLocks noChangeAspect="1" noChangeArrowheads="1"/>
                    </pic:cNvPicPr>
                  </pic:nvPicPr>
                  <pic:blipFill>
                    <a:blip r:embed="rId261" cstate="print"/>
                    <a:srcRect/>
                    <a:stretch>
                      <a:fillRect/>
                    </a:stretch>
                  </pic:blipFill>
                  <pic:spPr bwMode="auto">
                    <a:xfrm>
                      <a:off x="0" y="0"/>
                      <a:ext cx="1419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，超过400万人，正确；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C项：定位表格，港、澳、台商投资企业法人单位数量为5.7万个，全国工业企业法人单位数量为241万个，所以港、澳、台商投资企业法人单位数量占全国工业企业法人单位的</w:t>
      </w:r>
      <w:r w:rsidRPr="00AD33A4">
        <w:rPr>
          <w:rFonts w:ascii="宋体" w:eastAsia="宋体" w:hAnsi="Calibri" w:cs="宋体"/>
          <w:noProof/>
          <w:color w:val="333333"/>
          <w:kern w:val="0"/>
          <w:sz w:val="15"/>
          <w:szCs w:val="15"/>
        </w:rPr>
        <w:drawing>
          <wp:inline distT="0" distB="0" distL="0" distR="0" wp14:anchorId="56C09DEE" wp14:editId="3677A175">
            <wp:extent cx="2524125" cy="295275"/>
            <wp:effectExtent l="0" t="0" r="9525" b="0"/>
            <wp:docPr id="249" name="图片 249" descr="http://fb.fbstatic.cn/api/xingce/accessories/formulas?latex=5o%2BslhKDfn0fFFRYpCmTi9SptuuJXviPiG3k2sqPV76WyMhO%2FAJ4F6pL5b%2Foe0qS4pZ%2BC5vGieRcLmXsJQC3WCYxdaPyZc3hjkGdgLoNSoXR0nt8PbVFiieSLgWOdHHGHpsVAjWzqxoB06qE9GyIL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fb.fbstatic.cn/api/xingce/accessories/formulas?latex=5o%2BslhKDfn0fFFRYpCmTi9SptuuJXviPiG3k2sqPV76WyMhO%2FAJ4F6pL5b%2Foe0qS4pZ%2BC5vGieRcLmXsJQC3WCYxdaPyZc3hjkGdgLoNSoXR0nt8PbVFiieSLgWOdHHGHpsVAjWzqxoB06qE9GyILA%3D%3D"/>
                    <pic:cNvPicPr>
                      <a:picLocks noChangeAspect="1" noChangeArrowheads="1"/>
                    </pic:cNvPicPr>
                  </pic:nvPicPr>
                  <pic:blipFill>
                    <a:blip r:embed="rId262" cstate="print"/>
                    <a:srcRect/>
                    <a:stretch>
                      <a:fillRect/>
                    </a:stretch>
                  </pic:blipFill>
                  <pic:spPr bwMode="auto">
                    <a:xfrm>
                      <a:off x="0" y="0"/>
                      <a:ext cx="2524125" cy="29527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679D1DC" wp14:editId="2A749BEC">
            <wp:extent cx="790575" cy="266700"/>
            <wp:effectExtent l="19050" t="0" r="9525" b="0"/>
            <wp:docPr id="250" name="图片 250" descr="http://fb.fbstatic.cn/api/xingce/accessories/formulas?latex=3Ywi%2B3UFSwnu4YxLFBH2utqrncIW4c8fqCy33O27jb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b.fbstatic.cn/api/xingce/accessories/formulas?latex=3Ywi%2B3UFSwnu4YxLFBH2utqrncIW4c8fqCy33O27jbY%3D"/>
                    <pic:cNvPicPr>
                      <a:picLocks noChangeAspect="1" noChangeArrowheads="1"/>
                    </pic:cNvPicPr>
                  </pic:nvPicPr>
                  <pic:blipFill>
                    <a:blip r:embed="rId263"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w:t>
      </w:r>
      <w:r w:rsidRPr="00AD33A4">
        <w:rPr>
          <w:rFonts w:ascii="宋体" w:eastAsia="宋体" w:hAnsi="Calibri" w:cs="宋体"/>
          <w:noProof/>
          <w:color w:val="333333"/>
          <w:kern w:val="0"/>
          <w:sz w:val="15"/>
          <w:szCs w:val="15"/>
        </w:rPr>
        <w:drawing>
          <wp:inline distT="0" distB="0" distL="0" distR="0" wp14:anchorId="568E6CA6" wp14:editId="30EAF3D2">
            <wp:extent cx="171450" cy="171450"/>
            <wp:effectExtent l="19050" t="0" r="0" b="0"/>
            <wp:docPr id="251" name="图片 251" descr="http://fb.fbstatic.cn/api/xingce/accessories/formulas?latex=ZLkpzAsjs%2B9d8bJlcZmlB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fb.fbstatic.cn/api/xingce/accessories/formulas?latex=ZLkpzAsjs%2B9d8bJlcZmlBw%3D%3D"/>
                    <pic:cNvPicPr>
                      <a:picLocks noChangeAspect="1" noChangeArrowheads="1"/>
                    </pic:cNvPicPr>
                  </pic:nvPicPr>
                  <pic:blipFill>
                    <a:blip r:embed="rId264"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D项：定位表格，内资企业少于6万的有：国有企业（2.0万个）、集体企业（4.0万个）、股份合作企业（2.4万个）、联营企业（0.5万个）、股份有限公司（3.0万人），共有5种类型，错误。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116、</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2015年，谷物及谷物粉的进口金额比上一年增加多少亿元</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可知，本题为增长量计算问题。根据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谷物及谷物粉的进口金额</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定位到表格，可知2015年谷物及谷物粉的进口金额为582亿元，比上年增长</w:t>
      </w:r>
      <w:r w:rsidRPr="00AD33A4">
        <w:rPr>
          <w:rFonts w:ascii="宋体" w:eastAsia="宋体" w:hAnsi="Calibri" w:cs="宋体"/>
          <w:noProof/>
          <w:color w:val="333333"/>
          <w:kern w:val="0"/>
          <w:sz w:val="15"/>
          <w:szCs w:val="15"/>
        </w:rPr>
        <w:drawing>
          <wp:inline distT="0" distB="0" distL="0" distR="0" wp14:anchorId="2168E729" wp14:editId="5078DD12">
            <wp:extent cx="342900" cy="171450"/>
            <wp:effectExtent l="19050" t="0" r="0" b="0"/>
            <wp:docPr id="256" name="图片 256" descr="http://fb.fbstatic.cn/api/xingce/accessories/formulas?latex=vdrCPLvFO3%2Bzhvvesved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fb.fbstatic.cn/api/xingce/accessories/formulas?latex=vdrCPLvFO3%2BzhvvesvedGg%3D%3D"/>
                    <pic:cNvPicPr>
                      <a:picLocks noChangeAspect="1" noChangeArrowheads="1"/>
                    </pic:cNvPicPr>
                  </pic:nvPicPr>
                  <pic:blipFill>
                    <a:blip r:embed="rId26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，故2015年，谷物及谷物粉的进口金额比上一年增加</w:t>
      </w:r>
      <w:r w:rsidRPr="00AD33A4">
        <w:rPr>
          <w:rFonts w:ascii="宋体" w:eastAsia="宋体" w:hAnsi="Calibri" w:cs="宋体"/>
          <w:noProof/>
          <w:color w:val="333333"/>
          <w:kern w:val="0"/>
          <w:sz w:val="15"/>
          <w:szCs w:val="15"/>
        </w:rPr>
        <w:drawing>
          <wp:inline distT="0" distB="0" distL="0" distR="0" wp14:anchorId="47C5D8D3" wp14:editId="0C1BF5F7">
            <wp:extent cx="2514600" cy="314325"/>
            <wp:effectExtent l="19050" t="0" r="0" b="0"/>
            <wp:docPr id="257" name="图片 257" descr="http://fb.fbstatic.cn/api/xingce/accessories/formulas?latex=8AYkMsBUsmSYwxhiCnQ1xkiF%2FX%2BsEqCjFVG32e%2FE82q6ZKoR3aGIuvMdsz2%2FwBuGvfZKeO1nhtCEHs%2FHrswVjWjpTS6%2B%2FbbpTz8z4TBMWPjhhAv8dDV6ade6Lgxq1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b.fbstatic.cn/api/xingce/accessories/formulas?latex=8AYkMsBUsmSYwxhiCnQ1xkiF%2FX%2BsEqCjFVG32e%2FE82q6ZKoR3aGIuvMdsz2%2FwBuGvfZKeO1nhtCEHs%2FHrswVjWjpTS6%2B%2FbbpTz8z4TBMWPjhhAv8dDV6ade6Lgxq1Abn"/>
                    <pic:cNvPicPr>
                      <a:picLocks noChangeAspect="1" noChangeArrowheads="1"/>
                    </pic:cNvPicPr>
                  </pic:nvPicPr>
                  <pic:blipFill>
                    <a:blip r:embed="rId266" cstate="print"/>
                    <a:srcRect/>
                    <a:stretch>
                      <a:fillRect/>
                    </a:stretch>
                  </pic:blipFill>
                  <pic:spPr bwMode="auto">
                    <a:xfrm>
                      <a:off x="0" y="0"/>
                      <a:ext cx="2514600" cy="3143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亿元，与B选项最为接近。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117、</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的比重高于上年的是</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可知，本题为两期比重问题。根据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部分增长率大于总体增长率，则现期比重上升</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可知，只需要看哪一类商品进口额的增长率大于进口总额增长率即可。由文字材料可知，我国货物进口总额为下降</w:t>
      </w:r>
      <w:r w:rsidRPr="00AD33A4">
        <w:rPr>
          <w:rFonts w:ascii="宋体" w:eastAsia="宋体" w:hAnsi="Calibri" w:cs="宋体"/>
          <w:noProof/>
          <w:color w:val="333333"/>
          <w:kern w:val="0"/>
          <w:sz w:val="15"/>
          <w:szCs w:val="15"/>
        </w:rPr>
        <w:drawing>
          <wp:inline distT="0" distB="0" distL="0" distR="0" wp14:anchorId="30A335D3" wp14:editId="0054AFD4">
            <wp:extent cx="342900" cy="171450"/>
            <wp:effectExtent l="19050" t="0" r="0" b="0"/>
            <wp:docPr id="258" name="图片 258" descr="http://fb.fbstatic.cn/api/xingce/accessories/formulas?latex=7CTjkBlsRrD4B8CstsmV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fb.fbstatic.cn/api/xingce/accessories/formulas?latex=7CTjkBlsRrD4B8CstsmVkw%3D%3D"/>
                    <pic:cNvPicPr>
                      <a:picLocks noChangeAspect="1" noChangeArrowheads="1"/>
                    </pic:cNvPicPr>
                  </pic:nvPicPr>
                  <pic:blipFill>
                    <a:blip r:embed="rId26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；由表格可知，食用植物油进口金额的增长率为</w:t>
      </w:r>
      <w:r w:rsidRPr="00AD33A4">
        <w:rPr>
          <w:rFonts w:ascii="宋体" w:eastAsia="宋体" w:hAnsi="Calibri" w:cs="宋体"/>
          <w:noProof/>
          <w:color w:val="333333"/>
          <w:kern w:val="0"/>
          <w:sz w:val="15"/>
          <w:szCs w:val="15"/>
        </w:rPr>
        <w:drawing>
          <wp:inline distT="0" distB="0" distL="0" distR="0" wp14:anchorId="4BEA1921" wp14:editId="6ED2DAE8">
            <wp:extent cx="438150" cy="171450"/>
            <wp:effectExtent l="19050" t="0" r="0" b="0"/>
            <wp:docPr id="259" name="图片 259" descr="http://fb.fbstatic.cn/api/xingce/accessories/formulas?latex=xYHD1YDTO1QGM1ppSrcR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b.fbstatic.cn/api/xingce/accessories/formulas?latex=xYHD1YDTO1QGM1ppSrcRjw%3D%3D"/>
                    <pic:cNvPicPr>
                      <a:picLocks noChangeAspect="1" noChangeArrowheads="1"/>
                    </pic:cNvPicPr>
                  </pic:nvPicPr>
                  <pic:blipFill>
                    <a:blip r:embed="rId268"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，氧化铝进口金额的增长率为</w:t>
      </w:r>
      <w:r w:rsidRPr="00AD33A4">
        <w:rPr>
          <w:rFonts w:ascii="宋体" w:eastAsia="宋体" w:hAnsi="Calibri" w:cs="宋体"/>
          <w:noProof/>
          <w:color w:val="333333"/>
          <w:kern w:val="0"/>
          <w:sz w:val="15"/>
          <w:szCs w:val="15"/>
        </w:rPr>
        <w:drawing>
          <wp:inline distT="0" distB="0" distL="0" distR="0" wp14:anchorId="2A24EF4B" wp14:editId="65FCD135">
            <wp:extent cx="438150" cy="171450"/>
            <wp:effectExtent l="19050" t="0" r="0" b="0"/>
            <wp:docPr id="260" name="图片 260" descr="http://fb.fbstatic.cn/api/xingce/accessories/formulas?latex=%2Fv3lZ685FM5XuivQd3yR%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fb.fbstatic.cn/api/xingce/accessories/formulas?latex=%2Fv3lZ685FM5XuivQd3yR%2BQ%3D%3D"/>
                    <pic:cNvPicPr>
                      <a:picLocks noChangeAspect="1" noChangeArrowheads="1"/>
                    </pic:cNvPicPr>
                  </pic:nvPicPr>
                  <pic:blipFill>
                    <a:blip r:embed="rId269"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，初级形状的塑料进口金额的增长率为</w:t>
      </w:r>
      <w:r w:rsidRPr="00AD33A4">
        <w:rPr>
          <w:rFonts w:ascii="宋体" w:eastAsia="宋体" w:hAnsi="Calibri" w:cs="宋体"/>
          <w:noProof/>
          <w:color w:val="333333"/>
          <w:kern w:val="0"/>
          <w:sz w:val="15"/>
          <w:szCs w:val="15"/>
        </w:rPr>
        <w:drawing>
          <wp:inline distT="0" distB="0" distL="0" distR="0" wp14:anchorId="2EF2CA9A" wp14:editId="33534273">
            <wp:extent cx="438150" cy="171450"/>
            <wp:effectExtent l="19050" t="0" r="0" b="0"/>
            <wp:docPr id="261" name="图片 261" descr="http://fb.fbstatic.cn/api/xingce/accessories/formulas?latex=6HuC0iuZIGuxf1%2FtN6wR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b.fbstatic.cn/api/xingce/accessories/formulas?latex=6HuC0iuZIGuxf1%2FtN6wRbg%3D%3D"/>
                    <pic:cNvPicPr>
                      <a:picLocks noChangeAspect="1" noChangeArrowheads="1"/>
                    </pic:cNvPicPr>
                  </pic:nvPicPr>
                  <pic:blipFill>
                    <a:blip r:embed="rId270"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，未锻轧铜及铜材进口金额的增长率为</w:t>
      </w:r>
      <w:r w:rsidRPr="00AD33A4">
        <w:rPr>
          <w:rFonts w:ascii="宋体" w:eastAsia="宋体" w:hAnsi="Calibri" w:cs="宋体"/>
          <w:noProof/>
          <w:color w:val="333333"/>
          <w:kern w:val="0"/>
          <w:sz w:val="15"/>
          <w:szCs w:val="15"/>
        </w:rPr>
        <w:drawing>
          <wp:inline distT="0" distB="0" distL="0" distR="0" wp14:anchorId="1C28FAB7" wp14:editId="6B26F626">
            <wp:extent cx="438150" cy="171450"/>
            <wp:effectExtent l="19050" t="0" r="0" b="0"/>
            <wp:docPr id="262" name="图片 262" descr="http://fb.fbstatic.cn/api/xingce/accessories/formulas?latex=5YoxalnOFAVcwE2uu%2B2G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b.fbstatic.cn/api/xingce/accessories/formulas?latex=5YoxalnOFAVcwE2uu%2B2GXA%3D%3D"/>
                    <pic:cNvPicPr>
                      <a:picLocks noChangeAspect="1" noChangeArrowheads="1"/>
                    </pic:cNvPicPr>
                  </pic:nvPicPr>
                  <pic:blipFill>
                    <a:blip r:embed="rId271"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。只有初级形状的塑料进口金额的增长率大于总体增长率，</w:t>
      </w:r>
      <w:r w:rsidRPr="00AD33A4">
        <w:rPr>
          <w:rFonts w:ascii="宋体" w:eastAsia="宋体" w:hAnsi="Calibri" w:cs="宋体"/>
          <w:color w:val="333333"/>
          <w:kern w:val="0"/>
          <w:sz w:val="15"/>
          <w:szCs w:val="15"/>
        </w:rPr>
        <w:lastRenderedPageBreak/>
        <w:t>即初级形状的塑料</w:t>
      </w:r>
      <w:proofErr w:type="gramStart"/>
      <w:r w:rsidRPr="00AD33A4">
        <w:rPr>
          <w:rFonts w:ascii="宋体" w:eastAsia="宋体" w:hAnsi="Calibri" w:cs="宋体"/>
          <w:color w:val="333333"/>
          <w:kern w:val="0"/>
          <w:sz w:val="15"/>
          <w:szCs w:val="15"/>
        </w:rPr>
        <w:t>现期比重</w:t>
      </w:r>
      <w:proofErr w:type="gramEnd"/>
      <w:r w:rsidRPr="00AD33A4">
        <w:rPr>
          <w:rFonts w:ascii="宋体" w:eastAsia="宋体" w:hAnsi="Calibri" w:cs="宋体"/>
          <w:color w:val="333333"/>
          <w:kern w:val="0"/>
          <w:sz w:val="15"/>
          <w:szCs w:val="15"/>
        </w:rPr>
        <w:t>上升。</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118、</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2015年，原油进口金额占全年进口总额的比重</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w:t>
      </w:r>
      <w:proofErr w:type="gramStart"/>
      <w:r w:rsidRPr="00AD33A4">
        <w:rPr>
          <w:rFonts w:ascii="宋体" w:eastAsia="宋体" w:hAnsi="Calibri" w:cs="宋体"/>
          <w:color w:val="333333"/>
          <w:kern w:val="0"/>
          <w:sz w:val="15"/>
          <w:szCs w:val="15"/>
        </w:rPr>
        <w:t>现期比重</w:t>
      </w:r>
      <w:proofErr w:type="gramEnd"/>
      <w:r w:rsidRPr="00AD33A4">
        <w:rPr>
          <w:rFonts w:ascii="宋体" w:eastAsia="宋体" w:hAnsi="Calibri" w:cs="宋体"/>
          <w:color w:val="333333"/>
          <w:kern w:val="0"/>
          <w:sz w:val="15"/>
          <w:szCs w:val="15"/>
        </w:rPr>
        <w:t>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原油进口金额</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定位到表格，可知2015年原油的进口金额为8333亿元；根据文字材料可知全年进口总额为104485亿元。故2015年，原油进口金额占全年进口总额的比重为</w:t>
      </w:r>
      <w:r w:rsidRPr="00AD33A4">
        <w:rPr>
          <w:rFonts w:ascii="宋体" w:eastAsia="宋体" w:hAnsi="Calibri" w:cs="宋体"/>
          <w:noProof/>
          <w:color w:val="333333"/>
          <w:kern w:val="0"/>
          <w:sz w:val="15"/>
          <w:szCs w:val="15"/>
        </w:rPr>
        <w:drawing>
          <wp:inline distT="0" distB="0" distL="0" distR="0" wp14:anchorId="29FE83A9" wp14:editId="240DA1C5">
            <wp:extent cx="2133600" cy="266700"/>
            <wp:effectExtent l="19050" t="0" r="0" b="0"/>
            <wp:docPr id="267" name="图片 267" descr="http://fb.fbstatic.cn/api/xingce/accessories/formulas?latex=W%2FnVz%2Fp%2B6FgDoHCvscN8iscKSiWc6BGL%2BClgmlbOz8WSTGYE2BnUKC0h48Pfpvp8KmOH8vu1y1Y%2FJPw9FnMC%2BGPc01dv4jXNCnox0VTvkU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b.fbstatic.cn/api/xingce/accessories/formulas?latex=W%2FnVz%2Fp%2B6FgDoHCvscN8iscKSiWc6BGL%2BClgmlbOz8WSTGYE2BnUKC0h48Pfpvp8KmOH8vu1y1Y%2FJPw9FnMC%2BGPc01dv4jXNCnox0VTvkUA%3D"/>
                    <pic:cNvPicPr>
                      <a:picLocks noChangeAspect="1" noChangeArrowheads="1"/>
                    </pic:cNvPicPr>
                  </pic:nvPicPr>
                  <pic:blipFill>
                    <a:blip r:embed="rId272" cstate="print"/>
                    <a:srcRect/>
                    <a:stretch>
                      <a:fillRect/>
                    </a:stretch>
                  </pic:blipFill>
                  <pic:spPr bwMode="auto">
                    <a:xfrm>
                      <a:off x="0" y="0"/>
                      <a:ext cx="21336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，与B选项最为接近。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119、</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进口数量同比增长量最大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，可判定本题为增长量比较问题。定位表格材料，找到选项中的相关数据，A选项大豆的进口数量为8169万吨，增长率为</w:t>
      </w:r>
      <w:r w:rsidRPr="00AD33A4">
        <w:rPr>
          <w:rFonts w:ascii="宋体" w:eastAsia="宋体" w:hAnsi="Calibri" w:cs="宋体"/>
          <w:noProof/>
          <w:color w:val="333333"/>
          <w:kern w:val="0"/>
          <w:sz w:val="15"/>
          <w:szCs w:val="15"/>
        </w:rPr>
        <w:drawing>
          <wp:inline distT="0" distB="0" distL="0" distR="0" wp14:anchorId="5F3E77AA" wp14:editId="7A818AFF">
            <wp:extent cx="342900" cy="171450"/>
            <wp:effectExtent l="19050" t="0" r="0" b="0"/>
            <wp:docPr id="268" name="图片 268" descr="http://fb.fbstatic.cn/api/xingce/accessories/formulas?latex=EG9utvQ4CuL4JoNgLYmkh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fb.fbstatic.cn/api/xingce/accessories/formulas?latex=EG9utvQ4CuL4JoNgLYmkhw%3D%3D"/>
                    <pic:cNvPicPr>
                      <a:picLocks noChangeAspect="1" noChangeArrowheads="1"/>
                    </pic:cNvPicPr>
                  </pic:nvPicPr>
                  <pic:blipFill>
                    <a:blip r:embed="rId273"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，B选项铁矿砂及其精矿的进口数量为95272万吨，增长率为</w:t>
      </w:r>
      <w:r w:rsidRPr="00AD33A4">
        <w:rPr>
          <w:rFonts w:ascii="宋体" w:eastAsia="宋体" w:hAnsi="Calibri" w:cs="宋体"/>
          <w:noProof/>
          <w:color w:val="333333"/>
          <w:kern w:val="0"/>
          <w:sz w:val="15"/>
          <w:szCs w:val="15"/>
        </w:rPr>
        <w:drawing>
          <wp:inline distT="0" distB="0" distL="0" distR="0" wp14:anchorId="56BE5B76" wp14:editId="5FC79D40">
            <wp:extent cx="276225" cy="171450"/>
            <wp:effectExtent l="19050" t="0" r="9525" b="0"/>
            <wp:docPr id="269" name="图片 269" descr="http://fb.fbstatic.cn/api/xingce/accessories/formulas?latex=bZ0P88CWNPpMOMy3%2B5xj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fb.fbstatic.cn/api/xingce/accessories/formulas?latex=bZ0P88CWNPpMOMy3%2B5xjWQ%3D%3D"/>
                    <pic:cNvPicPr>
                      <a:picLocks noChangeAspect="1" noChangeArrowheads="1"/>
                    </pic:cNvPicPr>
                  </pic:nvPicPr>
                  <pic:blipFill>
                    <a:blip r:embed="rId20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；C选项原油的进口数量为33550万吨，增长率为</w:t>
      </w:r>
      <w:r w:rsidRPr="00AD33A4">
        <w:rPr>
          <w:rFonts w:ascii="宋体" w:eastAsia="宋体" w:hAnsi="Calibri" w:cs="宋体"/>
          <w:noProof/>
          <w:color w:val="333333"/>
          <w:kern w:val="0"/>
          <w:sz w:val="15"/>
          <w:szCs w:val="15"/>
        </w:rPr>
        <w:drawing>
          <wp:inline distT="0" distB="0" distL="0" distR="0" wp14:anchorId="07E882DC" wp14:editId="7DF0E6E5">
            <wp:extent cx="276225" cy="171450"/>
            <wp:effectExtent l="19050" t="0" r="9525" b="0"/>
            <wp:docPr id="270" name="图片 270" descr="http://fb.fbstatic.cn/api/xingce/accessories/formulas?latex=63UupEt14PIiwRNAzE0X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fb.fbstatic.cn/api/xingce/accessories/formulas?latex=63UupEt14PIiwRNAzE0XNA%3D%3D"/>
                    <pic:cNvPicPr>
                      <a:picLocks noChangeAspect="1" noChangeArrowheads="1"/>
                    </pic:cNvPicPr>
                  </pic:nvPicPr>
                  <pic:blipFill>
                    <a:blip r:embed="rId27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；D选项纸浆的进口数量为1984万吨，增长率为</w:t>
      </w:r>
      <w:r w:rsidRPr="00AD33A4">
        <w:rPr>
          <w:rFonts w:ascii="宋体" w:eastAsia="宋体" w:hAnsi="Calibri" w:cs="宋体"/>
          <w:noProof/>
          <w:color w:val="333333"/>
          <w:kern w:val="0"/>
          <w:sz w:val="15"/>
          <w:szCs w:val="15"/>
        </w:rPr>
        <w:drawing>
          <wp:inline distT="0" distB="0" distL="0" distR="0" wp14:anchorId="1DD6C924" wp14:editId="53EF3DC6">
            <wp:extent cx="342900" cy="171450"/>
            <wp:effectExtent l="19050" t="0" r="0" b="0"/>
            <wp:docPr id="271" name="图片 271" descr="http://fb.fbstatic.cn/api/xingce/accessories/formulas?latex=BRnbetH7DrhyY%2FMOFnlg4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fb.fbstatic.cn/api/xingce/accessories/formulas?latex=BRnbetH7DrhyY%2FMOFnlg4A%3D%3D"/>
                    <pic:cNvPicPr>
                      <a:picLocks noChangeAspect="1" noChangeArrowheads="1"/>
                    </pic:cNvPicPr>
                  </pic:nvPicPr>
                  <pic:blipFill>
                    <a:blip r:embed="rId27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。根据增长量比较中</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大大则大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的原则可知A项中的进口量和增长率都大于D项，因此A项的增长量大于D项，排除D。剩下ABC项之间不符合</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大大则大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原则。利用增长量的计算公式</w:t>
      </w:r>
      <w:r w:rsidRPr="00AD33A4">
        <w:rPr>
          <w:rFonts w:ascii="宋体" w:eastAsia="宋体" w:hAnsi="Calibri" w:cs="宋体"/>
          <w:noProof/>
          <w:color w:val="333333"/>
          <w:kern w:val="0"/>
          <w:sz w:val="15"/>
          <w:szCs w:val="15"/>
        </w:rPr>
        <w:drawing>
          <wp:inline distT="0" distB="0" distL="0" distR="0" wp14:anchorId="1C21AAA6" wp14:editId="529C745A">
            <wp:extent cx="514350" cy="285750"/>
            <wp:effectExtent l="19050" t="0" r="0" b="0"/>
            <wp:docPr id="272" name="图片 272" descr="http://fb.fbstatic.cn/api/xingce/accessories/formulas?latex=F7p31NE%2BAgyOKbjrmuUhSh9AEEq%2Fj%2B9JxTdO9Euugg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fb.fbstatic.cn/api/xingce/accessories/formulas?latex=F7p31NE%2BAgyOKbjrmuUhSh9AEEq%2Fj%2B9JxTdO9Euuggg%3D"/>
                    <pic:cNvPicPr>
                      <a:picLocks noChangeAspect="1" noChangeArrowheads="1"/>
                    </pic:cNvPicPr>
                  </pic:nvPicPr>
                  <pic:blipFill>
                    <a:blip r:embed="rId276" cstate="print"/>
                    <a:srcRect/>
                    <a:stretch>
                      <a:fillRect/>
                    </a:stretch>
                  </pic:blipFill>
                  <pic:spPr bwMode="auto">
                    <a:xfrm>
                      <a:off x="0" y="0"/>
                      <a:ext cx="514350"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进行计算后比较，A项</w:t>
      </w:r>
      <w:r w:rsidRPr="00AD33A4">
        <w:rPr>
          <w:rFonts w:ascii="宋体" w:eastAsia="宋体" w:hAnsi="Calibri" w:cs="宋体"/>
          <w:noProof/>
          <w:color w:val="333333"/>
          <w:kern w:val="0"/>
          <w:sz w:val="15"/>
          <w:szCs w:val="15"/>
        </w:rPr>
        <w:drawing>
          <wp:inline distT="0" distB="0" distL="0" distR="0" wp14:anchorId="57287690" wp14:editId="4659524C">
            <wp:extent cx="1743075" cy="314325"/>
            <wp:effectExtent l="19050" t="0" r="9525" b="0"/>
            <wp:docPr id="273" name="图片 273" descr="http://fb.fbstatic.cn/api/xingce/accessories/formulas?latex=gBNEjI%2FqShBq18q5EQLwlC1O0dCe0n4FRe%2F7qiFcJST4W4MUyPTtXOP2koubYgsl01%2FAu6h0HNPEbo8BD1bbgrx5BK2R0%2BWmElGFcYzYfy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fb.fbstatic.cn/api/xingce/accessories/formulas?latex=gBNEjI%2FqShBq18q5EQLwlC1O0dCe0n4FRe%2F7qiFcJST4W4MUyPTtXOP2koubYgsl01%2FAu6h0HNPEbo8BD1bbgrx5BK2R0%2BWmElGFcYzYfyU%3D"/>
                    <pic:cNvPicPr>
                      <a:picLocks noChangeAspect="1" noChangeArrowheads="1"/>
                    </pic:cNvPicPr>
                  </pic:nvPicPr>
                  <pic:blipFill>
                    <a:blip r:embed="rId277" cstate="print"/>
                    <a:srcRect/>
                    <a:stretch>
                      <a:fillRect/>
                    </a:stretch>
                  </pic:blipFill>
                  <pic:spPr bwMode="auto">
                    <a:xfrm>
                      <a:off x="0" y="0"/>
                      <a:ext cx="1743075"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6BB6FB3C" wp14:editId="65D10D87">
            <wp:extent cx="819150" cy="266700"/>
            <wp:effectExtent l="19050" t="0" r="0" b="0"/>
            <wp:docPr id="274" name="图片 274" descr="http://fb.fbstatic.cn/api/xingce/accessories/formulas?latex=R43WbaA%2Fv78PEm7B2O4sKmI9qM4a%2FlngeDniDy481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fb.fbstatic.cn/api/xingce/accessories/formulas?latex=R43WbaA%2Fv78PEm7B2O4sKmI9qM4a%2FlngeDniDy481bA%3D"/>
                    <pic:cNvPicPr>
                      <a:picLocks noChangeAspect="1" noChangeArrowheads="1"/>
                    </pic:cNvPicPr>
                  </pic:nvPicPr>
                  <pic:blipFill>
                    <a:blip r:embed="rId278"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万吨，B项</w:t>
      </w:r>
      <w:r w:rsidRPr="00AD33A4">
        <w:rPr>
          <w:rFonts w:ascii="宋体" w:eastAsia="宋体" w:hAnsi="Calibri" w:cs="宋体"/>
          <w:noProof/>
          <w:color w:val="333333"/>
          <w:kern w:val="0"/>
          <w:sz w:val="15"/>
          <w:szCs w:val="15"/>
        </w:rPr>
        <w:drawing>
          <wp:inline distT="0" distB="0" distL="0" distR="0" wp14:anchorId="2000E111" wp14:editId="5CC707AA">
            <wp:extent cx="1733550" cy="314325"/>
            <wp:effectExtent l="19050" t="0" r="0" b="0"/>
            <wp:docPr id="275" name="图片 275" descr="http://fb.fbstatic.cn/api/xingce/accessories/formulas?latex=GF%2F0bb1cNPFiss%2FbsDt9KBidf%2FiCqhWWi6kroSN4Q0uhb8vbVvv6tPSFCSEIoq8Fsc4Rfns9y%2FGDuL1B0d7%2FFMW7kadqBQ%2BAjIkIS6hxlo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fb.fbstatic.cn/api/xingce/accessories/formulas?latex=GF%2F0bb1cNPFiss%2FbsDt9KBidf%2FiCqhWWi6kroSN4Q0uhb8vbVvv6tPSFCSEIoq8Fsc4Rfns9y%2FGDuL1B0d7%2FFMW7kadqBQ%2BAjIkIS6hxloE%3D"/>
                    <pic:cNvPicPr>
                      <a:picLocks noChangeAspect="1" noChangeArrowheads="1"/>
                    </pic:cNvPicPr>
                  </pic:nvPicPr>
                  <pic:blipFill>
                    <a:blip r:embed="rId279" cstate="print"/>
                    <a:srcRect/>
                    <a:stretch>
                      <a:fillRect/>
                    </a:stretch>
                  </pic:blipFill>
                  <pic:spPr bwMode="auto">
                    <a:xfrm>
                      <a:off x="0" y="0"/>
                      <a:ext cx="173355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A7DF154" wp14:editId="2CA004ED">
            <wp:extent cx="885825" cy="266700"/>
            <wp:effectExtent l="19050" t="0" r="9525" b="0"/>
            <wp:docPr id="276" name="图片 276" descr="http://fb.fbstatic.cn/api/xingce/accessories/formulas?latex=cdkSaFDsoR3nmhA4TPMmttVlcJkkfSCKM7cV549s5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fb.fbstatic.cn/api/xingce/accessories/formulas?latex=cdkSaFDsoR3nmhA4TPMmttVlcJkkfSCKM7cV549s5MU%3D"/>
                    <pic:cNvPicPr>
                      <a:picLocks noChangeAspect="1" noChangeArrowheads="1"/>
                    </pic:cNvPicPr>
                  </pic:nvPicPr>
                  <pic:blipFill>
                    <a:blip r:embed="rId280"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万吨，C项</w:t>
      </w:r>
      <w:r w:rsidRPr="00AD33A4">
        <w:rPr>
          <w:rFonts w:ascii="宋体" w:eastAsia="宋体" w:hAnsi="Calibri" w:cs="宋体"/>
          <w:noProof/>
          <w:color w:val="333333"/>
          <w:kern w:val="0"/>
          <w:sz w:val="15"/>
          <w:szCs w:val="15"/>
        </w:rPr>
        <w:drawing>
          <wp:inline distT="0" distB="0" distL="0" distR="0" wp14:anchorId="11E9B0AC" wp14:editId="4D2B6F48">
            <wp:extent cx="1733550" cy="314325"/>
            <wp:effectExtent l="19050" t="0" r="0" b="0"/>
            <wp:docPr id="277" name="图片 277" descr="http://fb.fbstatic.cn/api/xingce/accessories/formulas?latex=Ed%2F92BkoOObaHgs6qDrtqvkS5GqV5ah4GAQIIvMcmH4u5aWfcCNySNikeP7ikRt0oS6esvKbvwAUK6HkMJxwlCKpdqRy3VVYgdLjTxvuHi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b.fbstatic.cn/api/xingce/accessories/formulas?latex=Ed%2F92BkoOObaHgs6qDrtqvkS5GqV5ah4GAQIIvMcmH4u5aWfcCNySNikeP7ikRt0oS6esvKbvwAUK6HkMJxwlCKpdqRy3VVYgdLjTxvuHi8%3D"/>
                    <pic:cNvPicPr>
                      <a:picLocks noChangeAspect="1" noChangeArrowheads="1"/>
                    </pic:cNvPicPr>
                  </pic:nvPicPr>
                  <pic:blipFill>
                    <a:blip r:embed="rId281" cstate="print"/>
                    <a:srcRect/>
                    <a:stretch>
                      <a:fillRect/>
                    </a:stretch>
                  </pic:blipFill>
                  <pic:spPr bwMode="auto">
                    <a:xfrm>
                      <a:off x="0" y="0"/>
                      <a:ext cx="173355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658EADC" wp14:editId="6C36BB42">
            <wp:extent cx="885825" cy="266700"/>
            <wp:effectExtent l="19050" t="0" r="9525" b="0"/>
            <wp:docPr id="278" name="图片 278" descr="http://fb.fbstatic.cn/api/xingce/accessories/formulas?latex=HYf1Qm%2FqsJmcjO7IY5CNxIOMBJmEuJgwiVFXdhAbDF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fb.fbstatic.cn/api/xingce/accessories/formulas?latex=HYf1Qm%2FqsJmcjO7IY5CNxIOMBJmEuJgwiVFXdhAbDFU%3D"/>
                    <pic:cNvPicPr>
                      <a:picLocks noChangeAspect="1" noChangeArrowheads="1"/>
                    </pic:cNvPicPr>
                  </pic:nvPicPr>
                  <pic:blipFill>
                    <a:blip r:embed="rId282"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万吨。则增长量最大的为原油。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120、</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A项：定位文字材料</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货物进出口差额（出口减进口）36770亿元，比上年增加13244亿元</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，给了</w:t>
      </w:r>
      <w:proofErr w:type="gramStart"/>
      <w:r w:rsidRPr="00AD33A4">
        <w:rPr>
          <w:rFonts w:ascii="宋体" w:eastAsia="宋体" w:hAnsi="Calibri" w:cs="宋体"/>
          <w:color w:val="333333"/>
          <w:kern w:val="0"/>
          <w:sz w:val="15"/>
          <w:szCs w:val="15"/>
        </w:rPr>
        <w:t>现期值</w:t>
      </w:r>
      <w:proofErr w:type="gramEnd"/>
      <w:r w:rsidRPr="00AD33A4">
        <w:rPr>
          <w:rFonts w:ascii="宋体" w:eastAsia="宋体" w:hAnsi="Calibri" w:cs="宋体"/>
          <w:color w:val="333333"/>
          <w:kern w:val="0"/>
          <w:sz w:val="15"/>
          <w:szCs w:val="15"/>
        </w:rPr>
        <w:t>和增长量，则</w:t>
      </w:r>
      <w:r w:rsidRPr="00AD33A4">
        <w:rPr>
          <w:rFonts w:ascii="宋体" w:eastAsia="宋体" w:hAnsi="Calibri" w:cs="宋体"/>
          <w:noProof/>
          <w:color w:val="333333"/>
          <w:kern w:val="0"/>
          <w:sz w:val="15"/>
          <w:szCs w:val="15"/>
        </w:rPr>
        <w:drawing>
          <wp:inline distT="0" distB="0" distL="0" distR="0" wp14:anchorId="49D80E54" wp14:editId="00AA8B27">
            <wp:extent cx="1390650" cy="295275"/>
            <wp:effectExtent l="19050" t="0" r="0" b="0"/>
            <wp:docPr id="280" name="图片 280" descr="http://fb.fbstatic.cn/api/xingce/accessories/formulas?latex=kJ5%2B0l%2F%2BvipzUrKQ924ma98lKE4DBvuvTwGqkhRwjTG1wp7oImobNOG4uH8b3W60LzMY59ROI8Rc7jK7OZE43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fb.fbstatic.cn/api/xingce/accessories/formulas?latex=kJ5%2B0l%2F%2BvipzUrKQ924ma98lKE4DBvuvTwGqkhRwjTG1wp7oImobNOG4uH8b3W60LzMY59ROI8Rc7jK7OZE43Q%3D%3D"/>
                    <pic:cNvPicPr>
                      <a:picLocks noChangeAspect="1" noChangeArrowheads="1"/>
                    </pic:cNvPicPr>
                  </pic:nvPicPr>
                  <pic:blipFill>
                    <a:blip r:embed="rId283" cstate="print"/>
                    <a:srcRect/>
                    <a:stretch>
                      <a:fillRect/>
                    </a:stretch>
                  </pic:blipFill>
                  <pic:spPr bwMode="auto">
                    <a:xfrm>
                      <a:off x="0" y="0"/>
                      <a:ext cx="1390650" cy="29527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9A91A75" wp14:editId="5768B253">
            <wp:extent cx="1819275" cy="266700"/>
            <wp:effectExtent l="19050" t="0" r="9525" b="0"/>
            <wp:docPr id="281" name="图片 281" descr="http://fb.fbstatic.cn/api/xingce/accessories/formulas?latex=6db1Ae6Vt1Rx%2FDP4kVtfASWiLE1FTr9L1bIsWE6CKZuBCxjxR%2BEbc5S8Vh7tTiD%2B9T82oWa9qGn%2FkGwL%2BXK%2B0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fb.fbstatic.cn/api/xingce/accessories/formulas?latex=6db1Ae6Vt1Rx%2FDP4kVtfASWiLE1FTr9L1bIsWE6CKZuBCxjxR%2BEbc5S8Vh7tTiD%2B9T82oWa9qGn%2FkGwL%2BXK%2B0Q%3D%3D"/>
                    <pic:cNvPicPr>
                      <a:picLocks noChangeAspect="1" noChangeArrowheads="1"/>
                    </pic:cNvPicPr>
                  </pic:nvPicPr>
                  <pic:blipFill>
                    <a:blip r:embed="rId284" cstate="print"/>
                    <a:srcRect/>
                    <a:stretch>
                      <a:fillRect/>
                    </a:stretch>
                  </pic:blipFill>
                  <pic:spPr bwMode="auto">
                    <a:xfrm>
                      <a:off x="0" y="0"/>
                      <a:ext cx="18192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，A项错误。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w:t>
      </w:r>
      <w:r w:rsidRPr="00AD33A4">
        <w:rPr>
          <w:rFonts w:ascii="宋体" w:eastAsia="宋体" w:hAnsi="Calibri" w:cs="宋体"/>
          <w:noProof/>
          <w:color w:val="333333"/>
          <w:kern w:val="0"/>
          <w:sz w:val="15"/>
          <w:szCs w:val="15"/>
        </w:rPr>
        <w:drawing>
          <wp:inline distT="0" distB="0" distL="0" distR="0" wp14:anchorId="7269AFCA" wp14:editId="5B89D36A">
            <wp:extent cx="1104900" cy="285750"/>
            <wp:effectExtent l="19050" t="0" r="0" b="0"/>
            <wp:docPr id="282" name="图片 282" descr="http://fb.fbstatic.cn/api/xingce/accessories/formulas?latex=2mVpS%2Bo6nrw2I4CG5rCq41vjT6w7d1YLlLJoLMk5%2FpeofXeRtyu9hT22edKFsq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fb.fbstatic.cn/api/xingce/accessories/formulas?latex=2mVpS%2Bo6nrw2I4CG5rCq41vjT6w7d1YLlLJoLMk5%2FpeofXeRtyu9hT22edKFsqaJ"/>
                    <pic:cNvPicPr>
                      <a:picLocks noChangeAspect="1" noChangeArrowheads="1"/>
                    </pic:cNvPicPr>
                  </pic:nvPicPr>
                  <pic:blipFill>
                    <a:blip r:embed="rId285"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2015年单价与上年进行相比，则为两期平均数问题，要使单价低于上年，则需要金额增长率小于进口量的增长率。查找图表中的数据可知，各类主要商品的金额增长率都小于进口量的增长率，因此单价均低于上年，B项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w:t>
      </w:r>
      <w:r w:rsidRPr="00AD33A4">
        <w:rPr>
          <w:rFonts w:ascii="宋体" w:eastAsia="宋体" w:hAnsi="Calibri" w:cs="宋体"/>
          <w:noProof/>
          <w:color w:val="333333"/>
          <w:kern w:val="0"/>
          <w:sz w:val="15"/>
          <w:szCs w:val="15"/>
        </w:rPr>
        <w:drawing>
          <wp:inline distT="0" distB="0" distL="0" distR="0" wp14:anchorId="46E5CE31" wp14:editId="79240889">
            <wp:extent cx="2466975" cy="285750"/>
            <wp:effectExtent l="19050" t="0" r="9525" b="0"/>
            <wp:docPr id="283" name="图片 283" descr="http://fb.fbstatic.cn/api/xingce/accessories/formulas?latex=pFoHxMOCSxZbvTomOAG3SM56j27xKQCMVu5aQptpoQwp3mYC%2BpyC1Ml9l8cA%2Fqx1MwOwr3z0AQ%2BoxQZab5XG5N16gD1jHAD7t6VAeNid2sAb5FOPgPk5KrRV53OpD5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fb.fbstatic.cn/api/xingce/accessories/formulas?latex=pFoHxMOCSxZbvTomOAG3SM56j27xKQCMVu5aQptpoQwp3mYC%2BpyC1Ml9l8cA%2Fqx1MwOwr3z0AQ%2BoxQZab5XG5N16gD1jHAD7t6VAeNid2sAb5FOPgPk5KrRV53OpD5Wy"/>
                    <pic:cNvPicPr>
                      <a:picLocks noChangeAspect="1" noChangeArrowheads="1"/>
                    </pic:cNvPicPr>
                  </pic:nvPicPr>
                  <pic:blipFill>
                    <a:blip r:embed="rId286" cstate="print"/>
                    <a:srcRect/>
                    <a:stretch>
                      <a:fillRect/>
                    </a:stretch>
                  </pic:blipFill>
                  <pic:spPr bwMode="auto">
                    <a:xfrm>
                      <a:off x="0" y="0"/>
                      <a:ext cx="2466975"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76686EB2" wp14:editId="1F6B9754">
            <wp:extent cx="1171575" cy="171450"/>
            <wp:effectExtent l="19050" t="0" r="9525" b="0"/>
            <wp:docPr id="284" name="图片 284" descr="http://fb.fbstatic.cn/api/xingce/accessories/formulas?latex=oB%2BV4zeobSQrxFSQQNwRHkLN4TNmcaQ8qrvTGqOx0V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fb.fbstatic.cn/api/xingce/accessories/formulas?latex=oB%2BV4zeobSQrxFSQQNwRHkLN4TNmcaQ8qrvTGqOx0VA%3D"/>
                    <pic:cNvPicPr>
                      <a:picLocks noChangeAspect="1" noChangeArrowheads="1"/>
                    </pic:cNvPicPr>
                  </pic:nvPicPr>
                  <pic:blipFill>
                    <a:blip r:embed="rId287" cstate="print"/>
                    <a:srcRect/>
                    <a:stretch>
                      <a:fillRect/>
                    </a:stretch>
                  </pic:blipFill>
                  <pic:spPr bwMode="auto">
                    <a:xfrm>
                      <a:off x="0" y="0"/>
                      <a:ext cx="11715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；C项错误。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D项：同比下降即增长率为负数，定位表格数据可知进口数量和金额均同比下降的是氢化铝、煤（包括褐煤）、成品油、钢材、未</w:t>
      </w:r>
      <w:proofErr w:type="gramStart"/>
      <w:r w:rsidRPr="00AD33A4">
        <w:rPr>
          <w:rFonts w:ascii="宋体" w:eastAsia="宋体" w:hAnsi="Calibri" w:cs="宋体"/>
          <w:color w:val="333333"/>
          <w:kern w:val="0"/>
          <w:sz w:val="15"/>
          <w:szCs w:val="15"/>
        </w:rPr>
        <w:t>煅轧铜及</w:t>
      </w:r>
      <w:proofErr w:type="gramEnd"/>
      <w:r w:rsidRPr="00AD33A4">
        <w:rPr>
          <w:rFonts w:ascii="宋体" w:eastAsia="宋体" w:hAnsi="Calibri" w:cs="宋体"/>
          <w:color w:val="333333"/>
          <w:kern w:val="0"/>
          <w:sz w:val="15"/>
          <w:szCs w:val="15"/>
        </w:rPr>
        <w:t>铜材五类，D项错误。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BA63AB" w:rsidRPr="00AD33A4" w:rsidRDefault="00BA63AB" w:rsidP="00AD33A4">
      <w:pPr>
        <w:autoSpaceDE w:val="0"/>
        <w:autoSpaceDN w:val="0"/>
        <w:adjustRightInd w:val="0"/>
        <w:ind w:firstLineChars="200" w:firstLine="300"/>
        <w:jc w:val="left"/>
        <w:rPr>
          <w:rFonts w:ascii="宋体" w:eastAsia="宋体" w:hAnsi="Calibri" w:cs="宋体"/>
          <w:color w:val="333333"/>
          <w:kern w:val="0"/>
          <w:sz w:val="15"/>
          <w:szCs w:val="15"/>
        </w:rPr>
      </w:pPr>
    </w:p>
    <w:sectPr w:rsidR="00BA63AB" w:rsidRPr="00AD33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D53" w:rsidRDefault="00347D53" w:rsidP="0029357A">
      <w:r>
        <w:separator/>
      </w:r>
    </w:p>
  </w:endnote>
  <w:endnote w:type="continuationSeparator" w:id="0">
    <w:p w:rsidR="00347D53" w:rsidRDefault="00347D53" w:rsidP="00293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D53" w:rsidRDefault="00347D53" w:rsidP="0029357A">
      <w:r>
        <w:separator/>
      </w:r>
    </w:p>
  </w:footnote>
  <w:footnote w:type="continuationSeparator" w:id="0">
    <w:p w:rsidR="00347D53" w:rsidRDefault="00347D53" w:rsidP="00293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297"/>
    <w:multiLevelType w:val="multilevel"/>
    <w:tmpl w:val="0D22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978B5"/>
    <w:multiLevelType w:val="multilevel"/>
    <w:tmpl w:val="18E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B1C30"/>
    <w:multiLevelType w:val="multilevel"/>
    <w:tmpl w:val="07B4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6174E"/>
    <w:multiLevelType w:val="multilevel"/>
    <w:tmpl w:val="8D7C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B751A"/>
    <w:multiLevelType w:val="multilevel"/>
    <w:tmpl w:val="7AEA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35ECF"/>
    <w:multiLevelType w:val="multilevel"/>
    <w:tmpl w:val="D7E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D2B87"/>
    <w:multiLevelType w:val="multilevel"/>
    <w:tmpl w:val="0C30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044E1"/>
    <w:multiLevelType w:val="multilevel"/>
    <w:tmpl w:val="8042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C3ACC"/>
    <w:multiLevelType w:val="multilevel"/>
    <w:tmpl w:val="BEB6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E1D35"/>
    <w:multiLevelType w:val="multilevel"/>
    <w:tmpl w:val="641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275EEC"/>
    <w:multiLevelType w:val="multilevel"/>
    <w:tmpl w:val="BE94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E53005"/>
    <w:multiLevelType w:val="multilevel"/>
    <w:tmpl w:val="D56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7289C"/>
    <w:multiLevelType w:val="multilevel"/>
    <w:tmpl w:val="5DA8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815180"/>
    <w:multiLevelType w:val="multilevel"/>
    <w:tmpl w:val="C9A0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6C3623"/>
    <w:multiLevelType w:val="multilevel"/>
    <w:tmpl w:val="20F2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876671"/>
    <w:multiLevelType w:val="multilevel"/>
    <w:tmpl w:val="9C7E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66EFF"/>
    <w:multiLevelType w:val="singleLevel"/>
    <w:tmpl w:val="5A366EFF"/>
    <w:lvl w:ilvl="0">
      <w:start w:val="54"/>
      <w:numFmt w:val="decimal"/>
      <w:lvlText w:val="%1."/>
      <w:lvlJc w:val="left"/>
      <w:pPr>
        <w:tabs>
          <w:tab w:val="left" w:pos="312"/>
        </w:tabs>
      </w:pPr>
    </w:lvl>
  </w:abstractNum>
  <w:abstractNum w:abstractNumId="17">
    <w:nsid w:val="5A38BEFA"/>
    <w:multiLevelType w:val="singleLevel"/>
    <w:tmpl w:val="5A38BEFA"/>
    <w:lvl w:ilvl="0">
      <w:start w:val="51"/>
      <w:numFmt w:val="decimal"/>
      <w:lvlText w:val="%1."/>
      <w:lvlJc w:val="left"/>
      <w:pPr>
        <w:tabs>
          <w:tab w:val="left" w:pos="312"/>
        </w:tabs>
        <w:ind w:left="210" w:firstLine="0"/>
      </w:pPr>
    </w:lvl>
  </w:abstractNum>
  <w:abstractNum w:abstractNumId="18">
    <w:nsid w:val="602F2AB4"/>
    <w:multiLevelType w:val="multilevel"/>
    <w:tmpl w:val="E0DC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BE2E71"/>
    <w:multiLevelType w:val="multilevel"/>
    <w:tmpl w:val="CC2C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CD6E36"/>
    <w:multiLevelType w:val="multilevel"/>
    <w:tmpl w:val="C01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AD0313"/>
    <w:multiLevelType w:val="multilevel"/>
    <w:tmpl w:val="35C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4"/>
  </w:num>
  <w:num w:numId="4">
    <w:abstractNumId w:val="1"/>
  </w:num>
  <w:num w:numId="5">
    <w:abstractNumId w:val="10"/>
  </w:num>
  <w:num w:numId="6">
    <w:abstractNumId w:val="2"/>
  </w:num>
  <w:num w:numId="7">
    <w:abstractNumId w:val="13"/>
  </w:num>
  <w:num w:numId="8">
    <w:abstractNumId w:val="3"/>
  </w:num>
  <w:num w:numId="9">
    <w:abstractNumId w:val="12"/>
  </w:num>
  <w:num w:numId="10">
    <w:abstractNumId w:val="9"/>
  </w:num>
  <w:num w:numId="11">
    <w:abstractNumId w:val="7"/>
  </w:num>
  <w:num w:numId="12">
    <w:abstractNumId w:val="11"/>
  </w:num>
  <w:num w:numId="13">
    <w:abstractNumId w:val="8"/>
  </w:num>
  <w:num w:numId="14">
    <w:abstractNumId w:val="21"/>
  </w:num>
  <w:num w:numId="15">
    <w:abstractNumId w:val="14"/>
  </w:num>
  <w:num w:numId="16">
    <w:abstractNumId w:val="20"/>
  </w:num>
  <w:num w:numId="17">
    <w:abstractNumId w:val="18"/>
  </w:num>
  <w:num w:numId="18">
    <w:abstractNumId w:val="5"/>
  </w:num>
  <w:num w:numId="19">
    <w:abstractNumId w:val="0"/>
  </w:num>
  <w:num w:numId="20">
    <w:abstractNumId w:val="15"/>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21"/>
    <w:rsid w:val="000509A0"/>
    <w:rsid w:val="000D2BD0"/>
    <w:rsid w:val="0023680A"/>
    <w:rsid w:val="0029357A"/>
    <w:rsid w:val="00347D53"/>
    <w:rsid w:val="00364DE5"/>
    <w:rsid w:val="0046486A"/>
    <w:rsid w:val="005E45C2"/>
    <w:rsid w:val="00696BF5"/>
    <w:rsid w:val="007417D6"/>
    <w:rsid w:val="007537C5"/>
    <w:rsid w:val="00833760"/>
    <w:rsid w:val="00891C12"/>
    <w:rsid w:val="00AD33A4"/>
    <w:rsid w:val="00B63649"/>
    <w:rsid w:val="00BA63AB"/>
    <w:rsid w:val="00BE6321"/>
    <w:rsid w:val="00C31459"/>
    <w:rsid w:val="00E851A1"/>
    <w:rsid w:val="00EB7AD7"/>
    <w:rsid w:val="00ED785C"/>
    <w:rsid w:val="00F814EA"/>
    <w:rsid w:val="00F96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486A"/>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46486A"/>
  </w:style>
  <w:style w:type="character" w:customStyle="1" w:styleId="flag">
    <w:name w:val="flag"/>
    <w:basedOn w:val="a0"/>
    <w:rsid w:val="0046486A"/>
  </w:style>
  <w:style w:type="character" w:customStyle="1" w:styleId="pull-right">
    <w:name w:val="pull-right"/>
    <w:basedOn w:val="a0"/>
    <w:rsid w:val="0046486A"/>
  </w:style>
  <w:style w:type="character" w:customStyle="1" w:styleId="answer-meta">
    <w:name w:val="answer-meta"/>
    <w:basedOn w:val="a0"/>
    <w:rsid w:val="0046486A"/>
  </w:style>
  <w:style w:type="character" w:customStyle="1" w:styleId="correct-answer">
    <w:name w:val="correct-answer"/>
    <w:basedOn w:val="a0"/>
    <w:rsid w:val="0046486A"/>
  </w:style>
  <w:style w:type="character" w:customStyle="1" w:styleId="text-label-inner">
    <w:name w:val="text-label-inner"/>
    <w:basedOn w:val="a0"/>
    <w:rsid w:val="0046486A"/>
  </w:style>
  <w:style w:type="character" w:styleId="a4">
    <w:name w:val="Hyperlink"/>
    <w:basedOn w:val="a0"/>
    <w:uiPriority w:val="99"/>
    <w:semiHidden/>
    <w:unhideWhenUsed/>
    <w:rsid w:val="0046486A"/>
    <w:rPr>
      <w:color w:val="0000FF"/>
      <w:u w:val="single"/>
    </w:rPr>
  </w:style>
  <w:style w:type="paragraph" w:styleId="a5">
    <w:name w:val="List Paragraph"/>
    <w:basedOn w:val="a"/>
    <w:uiPriority w:val="34"/>
    <w:qFormat/>
    <w:rsid w:val="0046486A"/>
    <w:pPr>
      <w:ind w:firstLineChars="200" w:firstLine="420"/>
    </w:pPr>
  </w:style>
  <w:style w:type="paragraph" w:styleId="a6">
    <w:name w:val="Balloon Text"/>
    <w:basedOn w:val="a"/>
    <w:link w:val="Char"/>
    <w:uiPriority w:val="99"/>
    <w:semiHidden/>
    <w:unhideWhenUsed/>
    <w:rsid w:val="0046486A"/>
    <w:rPr>
      <w:sz w:val="18"/>
      <w:szCs w:val="18"/>
    </w:rPr>
  </w:style>
  <w:style w:type="character" w:customStyle="1" w:styleId="Char">
    <w:name w:val="批注框文本 Char"/>
    <w:basedOn w:val="a0"/>
    <w:link w:val="a6"/>
    <w:uiPriority w:val="99"/>
    <w:semiHidden/>
    <w:rsid w:val="0046486A"/>
    <w:rPr>
      <w:sz w:val="18"/>
      <w:szCs w:val="18"/>
    </w:rPr>
  </w:style>
  <w:style w:type="paragraph" w:styleId="a7">
    <w:name w:val="header"/>
    <w:basedOn w:val="a"/>
    <w:link w:val="Char0"/>
    <w:uiPriority w:val="99"/>
    <w:unhideWhenUsed/>
    <w:rsid w:val="002935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29357A"/>
    <w:rPr>
      <w:sz w:val="18"/>
      <w:szCs w:val="18"/>
    </w:rPr>
  </w:style>
  <w:style w:type="paragraph" w:styleId="a8">
    <w:name w:val="footer"/>
    <w:basedOn w:val="a"/>
    <w:link w:val="Char1"/>
    <w:uiPriority w:val="99"/>
    <w:unhideWhenUsed/>
    <w:rsid w:val="0029357A"/>
    <w:pPr>
      <w:tabs>
        <w:tab w:val="center" w:pos="4153"/>
        <w:tab w:val="right" w:pos="8306"/>
      </w:tabs>
      <w:snapToGrid w:val="0"/>
      <w:jc w:val="left"/>
    </w:pPr>
    <w:rPr>
      <w:sz w:val="18"/>
      <w:szCs w:val="18"/>
    </w:rPr>
  </w:style>
  <w:style w:type="character" w:customStyle="1" w:styleId="Char1">
    <w:name w:val="页脚 Char"/>
    <w:basedOn w:val="a0"/>
    <w:link w:val="a8"/>
    <w:uiPriority w:val="99"/>
    <w:rsid w:val="002935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486A"/>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46486A"/>
  </w:style>
  <w:style w:type="character" w:customStyle="1" w:styleId="flag">
    <w:name w:val="flag"/>
    <w:basedOn w:val="a0"/>
    <w:rsid w:val="0046486A"/>
  </w:style>
  <w:style w:type="character" w:customStyle="1" w:styleId="pull-right">
    <w:name w:val="pull-right"/>
    <w:basedOn w:val="a0"/>
    <w:rsid w:val="0046486A"/>
  </w:style>
  <w:style w:type="character" w:customStyle="1" w:styleId="answer-meta">
    <w:name w:val="answer-meta"/>
    <w:basedOn w:val="a0"/>
    <w:rsid w:val="0046486A"/>
  </w:style>
  <w:style w:type="character" w:customStyle="1" w:styleId="correct-answer">
    <w:name w:val="correct-answer"/>
    <w:basedOn w:val="a0"/>
    <w:rsid w:val="0046486A"/>
  </w:style>
  <w:style w:type="character" w:customStyle="1" w:styleId="text-label-inner">
    <w:name w:val="text-label-inner"/>
    <w:basedOn w:val="a0"/>
    <w:rsid w:val="0046486A"/>
  </w:style>
  <w:style w:type="character" w:styleId="a4">
    <w:name w:val="Hyperlink"/>
    <w:basedOn w:val="a0"/>
    <w:uiPriority w:val="99"/>
    <w:semiHidden/>
    <w:unhideWhenUsed/>
    <w:rsid w:val="0046486A"/>
    <w:rPr>
      <w:color w:val="0000FF"/>
      <w:u w:val="single"/>
    </w:rPr>
  </w:style>
  <w:style w:type="paragraph" w:styleId="a5">
    <w:name w:val="List Paragraph"/>
    <w:basedOn w:val="a"/>
    <w:uiPriority w:val="34"/>
    <w:qFormat/>
    <w:rsid w:val="0046486A"/>
    <w:pPr>
      <w:ind w:firstLineChars="200" w:firstLine="420"/>
    </w:pPr>
  </w:style>
  <w:style w:type="paragraph" w:styleId="a6">
    <w:name w:val="Balloon Text"/>
    <w:basedOn w:val="a"/>
    <w:link w:val="Char"/>
    <w:uiPriority w:val="99"/>
    <w:semiHidden/>
    <w:unhideWhenUsed/>
    <w:rsid w:val="0046486A"/>
    <w:rPr>
      <w:sz w:val="18"/>
      <w:szCs w:val="18"/>
    </w:rPr>
  </w:style>
  <w:style w:type="character" w:customStyle="1" w:styleId="Char">
    <w:name w:val="批注框文本 Char"/>
    <w:basedOn w:val="a0"/>
    <w:link w:val="a6"/>
    <w:uiPriority w:val="99"/>
    <w:semiHidden/>
    <w:rsid w:val="0046486A"/>
    <w:rPr>
      <w:sz w:val="18"/>
      <w:szCs w:val="18"/>
    </w:rPr>
  </w:style>
  <w:style w:type="paragraph" w:styleId="a7">
    <w:name w:val="header"/>
    <w:basedOn w:val="a"/>
    <w:link w:val="Char0"/>
    <w:uiPriority w:val="99"/>
    <w:unhideWhenUsed/>
    <w:rsid w:val="002935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29357A"/>
    <w:rPr>
      <w:sz w:val="18"/>
      <w:szCs w:val="18"/>
    </w:rPr>
  </w:style>
  <w:style w:type="paragraph" w:styleId="a8">
    <w:name w:val="footer"/>
    <w:basedOn w:val="a"/>
    <w:link w:val="Char1"/>
    <w:uiPriority w:val="99"/>
    <w:unhideWhenUsed/>
    <w:rsid w:val="0029357A"/>
    <w:pPr>
      <w:tabs>
        <w:tab w:val="center" w:pos="4153"/>
        <w:tab w:val="right" w:pos="8306"/>
      </w:tabs>
      <w:snapToGrid w:val="0"/>
      <w:jc w:val="left"/>
    </w:pPr>
    <w:rPr>
      <w:sz w:val="18"/>
      <w:szCs w:val="18"/>
    </w:rPr>
  </w:style>
  <w:style w:type="character" w:customStyle="1" w:styleId="Char1">
    <w:name w:val="页脚 Char"/>
    <w:basedOn w:val="a0"/>
    <w:link w:val="a8"/>
    <w:uiPriority w:val="99"/>
    <w:rsid w:val="002935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743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80">
          <w:marLeft w:val="0"/>
          <w:marRight w:val="0"/>
          <w:marTop w:val="0"/>
          <w:marBottom w:val="0"/>
          <w:divBdr>
            <w:top w:val="none" w:sz="0" w:space="0" w:color="auto"/>
            <w:left w:val="none" w:sz="0" w:space="0" w:color="auto"/>
            <w:bottom w:val="none" w:sz="0" w:space="0" w:color="auto"/>
            <w:right w:val="none" w:sz="0" w:space="0" w:color="auto"/>
          </w:divBdr>
          <w:divsChild>
            <w:div w:id="1088037609">
              <w:marLeft w:val="0"/>
              <w:marRight w:val="0"/>
              <w:marTop w:val="0"/>
              <w:marBottom w:val="0"/>
              <w:divBdr>
                <w:top w:val="none" w:sz="0" w:space="0" w:color="auto"/>
                <w:left w:val="none" w:sz="0" w:space="0" w:color="auto"/>
                <w:bottom w:val="none" w:sz="0" w:space="0" w:color="auto"/>
                <w:right w:val="none" w:sz="0" w:space="0" w:color="auto"/>
              </w:divBdr>
              <w:divsChild>
                <w:div w:id="626080441">
                  <w:marLeft w:val="0"/>
                  <w:marRight w:val="0"/>
                  <w:marTop w:val="0"/>
                  <w:marBottom w:val="0"/>
                  <w:divBdr>
                    <w:top w:val="none" w:sz="0" w:space="0" w:color="auto"/>
                    <w:left w:val="none" w:sz="0" w:space="0" w:color="auto"/>
                    <w:bottom w:val="single" w:sz="6" w:space="8" w:color="C5C5C5"/>
                    <w:right w:val="none" w:sz="0" w:space="0" w:color="auto"/>
                  </w:divBdr>
                  <w:divsChild>
                    <w:div w:id="395127277">
                      <w:marLeft w:val="0"/>
                      <w:marRight w:val="150"/>
                      <w:marTop w:val="0"/>
                      <w:marBottom w:val="0"/>
                      <w:divBdr>
                        <w:top w:val="none" w:sz="0" w:space="0" w:color="auto"/>
                        <w:left w:val="none" w:sz="0" w:space="0" w:color="auto"/>
                        <w:bottom w:val="none" w:sz="0" w:space="0" w:color="auto"/>
                        <w:right w:val="none" w:sz="0" w:space="0" w:color="auto"/>
                      </w:divBdr>
                    </w:div>
                    <w:div w:id="2084180947">
                      <w:marLeft w:val="0"/>
                      <w:marRight w:val="0"/>
                      <w:marTop w:val="0"/>
                      <w:marBottom w:val="0"/>
                      <w:divBdr>
                        <w:top w:val="none" w:sz="0" w:space="0" w:color="auto"/>
                        <w:left w:val="none" w:sz="0" w:space="0" w:color="auto"/>
                        <w:bottom w:val="none" w:sz="0" w:space="0" w:color="auto"/>
                        <w:right w:val="none" w:sz="0" w:space="0" w:color="auto"/>
                      </w:divBdr>
                    </w:div>
                  </w:divsChild>
                </w:div>
                <w:div w:id="1628125708">
                  <w:marLeft w:val="0"/>
                  <w:marRight w:val="0"/>
                  <w:marTop w:val="0"/>
                  <w:marBottom w:val="0"/>
                  <w:divBdr>
                    <w:top w:val="none" w:sz="0" w:space="0" w:color="auto"/>
                    <w:left w:val="none" w:sz="0" w:space="0" w:color="auto"/>
                    <w:bottom w:val="dashed" w:sz="6" w:space="0" w:color="C5C5C5"/>
                    <w:right w:val="none" w:sz="0" w:space="0" w:color="auto"/>
                  </w:divBdr>
                  <w:divsChild>
                    <w:div w:id="1848400038">
                      <w:marLeft w:val="150"/>
                      <w:marRight w:val="150"/>
                      <w:marTop w:val="150"/>
                      <w:marBottom w:val="150"/>
                      <w:divBdr>
                        <w:top w:val="none" w:sz="0" w:space="0" w:color="auto"/>
                        <w:left w:val="none" w:sz="0" w:space="0" w:color="auto"/>
                        <w:bottom w:val="none" w:sz="0" w:space="0" w:color="auto"/>
                        <w:right w:val="none" w:sz="0" w:space="0" w:color="auto"/>
                      </w:divBdr>
                    </w:div>
                    <w:div w:id="1841431358">
                      <w:marLeft w:val="150"/>
                      <w:marRight w:val="150"/>
                      <w:marTop w:val="150"/>
                      <w:marBottom w:val="150"/>
                      <w:divBdr>
                        <w:top w:val="none" w:sz="0" w:space="0" w:color="auto"/>
                        <w:left w:val="none" w:sz="0" w:space="0" w:color="auto"/>
                        <w:bottom w:val="none" w:sz="0" w:space="0" w:color="auto"/>
                        <w:right w:val="none" w:sz="0" w:space="0" w:color="auto"/>
                      </w:divBdr>
                    </w:div>
                    <w:div w:id="1596091587">
                      <w:marLeft w:val="150"/>
                      <w:marRight w:val="150"/>
                      <w:marTop w:val="150"/>
                      <w:marBottom w:val="150"/>
                      <w:divBdr>
                        <w:top w:val="none" w:sz="0" w:space="0" w:color="auto"/>
                        <w:left w:val="none" w:sz="0" w:space="0" w:color="auto"/>
                        <w:bottom w:val="none" w:sz="0" w:space="0" w:color="auto"/>
                        <w:right w:val="none" w:sz="0" w:space="0" w:color="auto"/>
                      </w:divBdr>
                    </w:div>
                    <w:div w:id="745301665">
                      <w:marLeft w:val="150"/>
                      <w:marRight w:val="150"/>
                      <w:marTop w:val="150"/>
                      <w:marBottom w:val="150"/>
                      <w:divBdr>
                        <w:top w:val="none" w:sz="0" w:space="0" w:color="auto"/>
                        <w:left w:val="none" w:sz="0" w:space="0" w:color="auto"/>
                        <w:bottom w:val="none" w:sz="0" w:space="0" w:color="auto"/>
                        <w:right w:val="none" w:sz="0" w:space="0" w:color="auto"/>
                      </w:divBdr>
                    </w:div>
                  </w:divsChild>
                </w:div>
                <w:div w:id="1698773224">
                  <w:marLeft w:val="0"/>
                  <w:marRight w:val="0"/>
                  <w:marTop w:val="0"/>
                  <w:marBottom w:val="0"/>
                  <w:divBdr>
                    <w:top w:val="none" w:sz="0" w:space="0" w:color="auto"/>
                    <w:left w:val="none" w:sz="0" w:space="0" w:color="auto"/>
                    <w:bottom w:val="dashed" w:sz="6" w:space="15" w:color="999999"/>
                    <w:right w:val="none" w:sz="0" w:space="0" w:color="auto"/>
                  </w:divBdr>
                </w:div>
              </w:divsChild>
            </w:div>
            <w:div w:id="1053432813">
              <w:marLeft w:val="0"/>
              <w:marRight w:val="0"/>
              <w:marTop w:val="0"/>
              <w:marBottom w:val="0"/>
              <w:divBdr>
                <w:top w:val="none" w:sz="0" w:space="0" w:color="auto"/>
                <w:left w:val="none" w:sz="0" w:space="0" w:color="auto"/>
                <w:bottom w:val="none" w:sz="0" w:space="0" w:color="auto"/>
                <w:right w:val="none" w:sz="0" w:space="0" w:color="auto"/>
              </w:divBdr>
              <w:divsChild>
                <w:div w:id="1503546433">
                  <w:marLeft w:val="300"/>
                  <w:marRight w:val="300"/>
                  <w:marTop w:val="300"/>
                  <w:marBottom w:val="300"/>
                  <w:divBdr>
                    <w:top w:val="none" w:sz="0" w:space="0" w:color="auto"/>
                    <w:left w:val="none" w:sz="0" w:space="0" w:color="auto"/>
                    <w:bottom w:val="none" w:sz="0" w:space="0" w:color="auto"/>
                    <w:right w:val="none" w:sz="0" w:space="0" w:color="auto"/>
                  </w:divBdr>
                  <w:divsChild>
                    <w:div w:id="1250038684">
                      <w:marLeft w:val="0"/>
                      <w:marRight w:val="0"/>
                      <w:marTop w:val="0"/>
                      <w:marBottom w:val="0"/>
                      <w:divBdr>
                        <w:top w:val="none" w:sz="0" w:space="0" w:color="auto"/>
                        <w:left w:val="none" w:sz="0" w:space="0" w:color="auto"/>
                        <w:bottom w:val="none" w:sz="0" w:space="0" w:color="auto"/>
                        <w:right w:val="none" w:sz="0" w:space="0" w:color="auto"/>
                      </w:divBdr>
                    </w:div>
                    <w:div w:id="1210148290">
                      <w:marLeft w:val="0"/>
                      <w:marRight w:val="0"/>
                      <w:marTop w:val="0"/>
                      <w:marBottom w:val="0"/>
                      <w:divBdr>
                        <w:top w:val="none" w:sz="0" w:space="0" w:color="auto"/>
                        <w:left w:val="none" w:sz="0" w:space="0" w:color="auto"/>
                        <w:bottom w:val="none" w:sz="0" w:space="0" w:color="auto"/>
                        <w:right w:val="none" w:sz="0" w:space="0" w:color="auto"/>
                      </w:divBdr>
                    </w:div>
                  </w:divsChild>
                </w:div>
                <w:div w:id="2077900193">
                  <w:marLeft w:val="300"/>
                  <w:marRight w:val="300"/>
                  <w:marTop w:val="300"/>
                  <w:marBottom w:val="300"/>
                  <w:divBdr>
                    <w:top w:val="none" w:sz="0" w:space="0" w:color="auto"/>
                    <w:left w:val="none" w:sz="0" w:space="0" w:color="auto"/>
                    <w:bottom w:val="none" w:sz="0" w:space="0" w:color="auto"/>
                    <w:right w:val="none" w:sz="0" w:space="0" w:color="auto"/>
                  </w:divBdr>
                  <w:divsChild>
                    <w:div w:id="1769496997">
                      <w:marLeft w:val="0"/>
                      <w:marRight w:val="0"/>
                      <w:marTop w:val="0"/>
                      <w:marBottom w:val="0"/>
                      <w:divBdr>
                        <w:top w:val="none" w:sz="0" w:space="0" w:color="auto"/>
                        <w:left w:val="none" w:sz="0" w:space="0" w:color="auto"/>
                        <w:bottom w:val="none" w:sz="0" w:space="0" w:color="auto"/>
                        <w:right w:val="none" w:sz="0" w:space="0" w:color="auto"/>
                      </w:divBdr>
                    </w:div>
                    <w:div w:id="289480479">
                      <w:marLeft w:val="0"/>
                      <w:marRight w:val="0"/>
                      <w:marTop w:val="0"/>
                      <w:marBottom w:val="0"/>
                      <w:divBdr>
                        <w:top w:val="none" w:sz="0" w:space="0" w:color="auto"/>
                        <w:left w:val="none" w:sz="0" w:space="0" w:color="auto"/>
                        <w:bottom w:val="none" w:sz="0" w:space="0" w:color="auto"/>
                        <w:right w:val="none" w:sz="0" w:space="0" w:color="auto"/>
                      </w:divBdr>
                    </w:div>
                  </w:divsChild>
                </w:div>
                <w:div w:id="994138928">
                  <w:marLeft w:val="300"/>
                  <w:marRight w:val="300"/>
                  <w:marTop w:val="300"/>
                  <w:marBottom w:val="300"/>
                  <w:divBdr>
                    <w:top w:val="none" w:sz="0" w:space="0" w:color="auto"/>
                    <w:left w:val="none" w:sz="0" w:space="0" w:color="auto"/>
                    <w:bottom w:val="none" w:sz="0" w:space="0" w:color="auto"/>
                    <w:right w:val="none" w:sz="0" w:space="0" w:color="auto"/>
                  </w:divBdr>
                  <w:divsChild>
                    <w:div w:id="1611009104">
                      <w:marLeft w:val="0"/>
                      <w:marRight w:val="0"/>
                      <w:marTop w:val="0"/>
                      <w:marBottom w:val="0"/>
                      <w:divBdr>
                        <w:top w:val="none" w:sz="0" w:space="0" w:color="auto"/>
                        <w:left w:val="none" w:sz="0" w:space="0" w:color="auto"/>
                        <w:bottom w:val="none" w:sz="0" w:space="0" w:color="auto"/>
                        <w:right w:val="none" w:sz="0" w:space="0" w:color="auto"/>
                      </w:divBdr>
                    </w:div>
                    <w:div w:id="1578058438">
                      <w:marLeft w:val="0"/>
                      <w:marRight w:val="0"/>
                      <w:marTop w:val="0"/>
                      <w:marBottom w:val="0"/>
                      <w:divBdr>
                        <w:top w:val="none" w:sz="0" w:space="0" w:color="auto"/>
                        <w:left w:val="none" w:sz="0" w:space="0" w:color="auto"/>
                        <w:bottom w:val="none" w:sz="0" w:space="0" w:color="auto"/>
                        <w:right w:val="none" w:sz="0" w:space="0" w:color="auto"/>
                      </w:divBdr>
                    </w:div>
                  </w:divsChild>
                </w:div>
                <w:div w:id="451242810">
                  <w:marLeft w:val="300"/>
                  <w:marRight w:val="300"/>
                  <w:marTop w:val="300"/>
                  <w:marBottom w:val="300"/>
                  <w:divBdr>
                    <w:top w:val="none" w:sz="0" w:space="0" w:color="auto"/>
                    <w:left w:val="none" w:sz="0" w:space="0" w:color="auto"/>
                    <w:bottom w:val="none" w:sz="0" w:space="0" w:color="auto"/>
                    <w:right w:val="none" w:sz="0" w:space="0" w:color="auto"/>
                  </w:divBdr>
                  <w:divsChild>
                    <w:div w:id="1562911084">
                      <w:marLeft w:val="0"/>
                      <w:marRight w:val="0"/>
                      <w:marTop w:val="0"/>
                      <w:marBottom w:val="0"/>
                      <w:divBdr>
                        <w:top w:val="none" w:sz="0" w:space="0" w:color="auto"/>
                        <w:left w:val="none" w:sz="0" w:space="0" w:color="auto"/>
                        <w:bottom w:val="none" w:sz="0" w:space="0" w:color="auto"/>
                        <w:right w:val="none" w:sz="0" w:space="0" w:color="auto"/>
                      </w:divBdr>
                    </w:div>
                    <w:div w:id="8971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52760">
          <w:marLeft w:val="0"/>
          <w:marRight w:val="0"/>
          <w:marTop w:val="0"/>
          <w:marBottom w:val="0"/>
          <w:divBdr>
            <w:top w:val="none" w:sz="0" w:space="0" w:color="auto"/>
            <w:left w:val="none" w:sz="0" w:space="0" w:color="auto"/>
            <w:bottom w:val="none" w:sz="0" w:space="0" w:color="auto"/>
            <w:right w:val="none" w:sz="0" w:space="0" w:color="auto"/>
          </w:divBdr>
          <w:divsChild>
            <w:div w:id="981353486">
              <w:marLeft w:val="0"/>
              <w:marRight w:val="0"/>
              <w:marTop w:val="0"/>
              <w:marBottom w:val="0"/>
              <w:divBdr>
                <w:top w:val="none" w:sz="0" w:space="0" w:color="auto"/>
                <w:left w:val="none" w:sz="0" w:space="0" w:color="auto"/>
                <w:bottom w:val="none" w:sz="0" w:space="0" w:color="auto"/>
                <w:right w:val="none" w:sz="0" w:space="0" w:color="auto"/>
              </w:divBdr>
              <w:divsChild>
                <w:div w:id="1306004566">
                  <w:marLeft w:val="0"/>
                  <w:marRight w:val="0"/>
                  <w:marTop w:val="0"/>
                  <w:marBottom w:val="0"/>
                  <w:divBdr>
                    <w:top w:val="none" w:sz="0" w:space="0" w:color="auto"/>
                    <w:left w:val="none" w:sz="0" w:space="0" w:color="auto"/>
                    <w:bottom w:val="single" w:sz="6" w:space="8" w:color="C5C5C5"/>
                    <w:right w:val="none" w:sz="0" w:space="0" w:color="auto"/>
                  </w:divBdr>
                  <w:divsChild>
                    <w:div w:id="1937669498">
                      <w:marLeft w:val="0"/>
                      <w:marRight w:val="150"/>
                      <w:marTop w:val="0"/>
                      <w:marBottom w:val="0"/>
                      <w:divBdr>
                        <w:top w:val="none" w:sz="0" w:space="0" w:color="auto"/>
                        <w:left w:val="none" w:sz="0" w:space="0" w:color="auto"/>
                        <w:bottom w:val="none" w:sz="0" w:space="0" w:color="auto"/>
                        <w:right w:val="none" w:sz="0" w:space="0" w:color="auto"/>
                      </w:divBdr>
                    </w:div>
                    <w:div w:id="1306475443">
                      <w:marLeft w:val="0"/>
                      <w:marRight w:val="0"/>
                      <w:marTop w:val="0"/>
                      <w:marBottom w:val="0"/>
                      <w:divBdr>
                        <w:top w:val="none" w:sz="0" w:space="0" w:color="auto"/>
                        <w:left w:val="none" w:sz="0" w:space="0" w:color="auto"/>
                        <w:bottom w:val="none" w:sz="0" w:space="0" w:color="auto"/>
                        <w:right w:val="none" w:sz="0" w:space="0" w:color="auto"/>
                      </w:divBdr>
                    </w:div>
                  </w:divsChild>
                </w:div>
                <w:div w:id="1736581588">
                  <w:marLeft w:val="0"/>
                  <w:marRight w:val="0"/>
                  <w:marTop w:val="0"/>
                  <w:marBottom w:val="0"/>
                  <w:divBdr>
                    <w:top w:val="none" w:sz="0" w:space="0" w:color="auto"/>
                    <w:left w:val="none" w:sz="0" w:space="0" w:color="auto"/>
                    <w:bottom w:val="dashed" w:sz="6" w:space="0" w:color="C5C5C5"/>
                    <w:right w:val="none" w:sz="0" w:space="0" w:color="auto"/>
                  </w:divBdr>
                  <w:divsChild>
                    <w:div w:id="1166094018">
                      <w:marLeft w:val="150"/>
                      <w:marRight w:val="150"/>
                      <w:marTop w:val="150"/>
                      <w:marBottom w:val="150"/>
                      <w:divBdr>
                        <w:top w:val="none" w:sz="0" w:space="0" w:color="auto"/>
                        <w:left w:val="none" w:sz="0" w:space="0" w:color="auto"/>
                        <w:bottom w:val="none" w:sz="0" w:space="0" w:color="auto"/>
                        <w:right w:val="none" w:sz="0" w:space="0" w:color="auto"/>
                      </w:divBdr>
                    </w:div>
                    <w:div w:id="1458914728">
                      <w:marLeft w:val="150"/>
                      <w:marRight w:val="150"/>
                      <w:marTop w:val="150"/>
                      <w:marBottom w:val="150"/>
                      <w:divBdr>
                        <w:top w:val="none" w:sz="0" w:space="0" w:color="auto"/>
                        <w:left w:val="none" w:sz="0" w:space="0" w:color="auto"/>
                        <w:bottom w:val="none" w:sz="0" w:space="0" w:color="auto"/>
                        <w:right w:val="none" w:sz="0" w:space="0" w:color="auto"/>
                      </w:divBdr>
                    </w:div>
                    <w:div w:id="1223717648">
                      <w:marLeft w:val="150"/>
                      <w:marRight w:val="150"/>
                      <w:marTop w:val="150"/>
                      <w:marBottom w:val="150"/>
                      <w:divBdr>
                        <w:top w:val="none" w:sz="0" w:space="0" w:color="auto"/>
                        <w:left w:val="none" w:sz="0" w:space="0" w:color="auto"/>
                        <w:bottom w:val="none" w:sz="0" w:space="0" w:color="auto"/>
                        <w:right w:val="none" w:sz="0" w:space="0" w:color="auto"/>
                      </w:divBdr>
                    </w:div>
                    <w:div w:id="1508053303">
                      <w:marLeft w:val="150"/>
                      <w:marRight w:val="150"/>
                      <w:marTop w:val="150"/>
                      <w:marBottom w:val="150"/>
                      <w:divBdr>
                        <w:top w:val="none" w:sz="0" w:space="0" w:color="auto"/>
                        <w:left w:val="none" w:sz="0" w:space="0" w:color="auto"/>
                        <w:bottom w:val="none" w:sz="0" w:space="0" w:color="auto"/>
                        <w:right w:val="none" w:sz="0" w:space="0" w:color="auto"/>
                      </w:divBdr>
                    </w:div>
                  </w:divsChild>
                </w:div>
                <w:div w:id="1207914536">
                  <w:marLeft w:val="0"/>
                  <w:marRight w:val="0"/>
                  <w:marTop w:val="0"/>
                  <w:marBottom w:val="0"/>
                  <w:divBdr>
                    <w:top w:val="none" w:sz="0" w:space="0" w:color="auto"/>
                    <w:left w:val="none" w:sz="0" w:space="0" w:color="auto"/>
                    <w:bottom w:val="dashed" w:sz="6" w:space="15" w:color="999999"/>
                    <w:right w:val="none" w:sz="0" w:space="0" w:color="auto"/>
                  </w:divBdr>
                </w:div>
              </w:divsChild>
            </w:div>
            <w:div w:id="724108389">
              <w:marLeft w:val="0"/>
              <w:marRight w:val="0"/>
              <w:marTop w:val="0"/>
              <w:marBottom w:val="0"/>
              <w:divBdr>
                <w:top w:val="none" w:sz="0" w:space="0" w:color="auto"/>
                <w:left w:val="none" w:sz="0" w:space="0" w:color="auto"/>
                <w:bottom w:val="none" w:sz="0" w:space="0" w:color="auto"/>
                <w:right w:val="none" w:sz="0" w:space="0" w:color="auto"/>
              </w:divBdr>
              <w:divsChild>
                <w:div w:id="387388264">
                  <w:marLeft w:val="300"/>
                  <w:marRight w:val="300"/>
                  <w:marTop w:val="300"/>
                  <w:marBottom w:val="300"/>
                  <w:divBdr>
                    <w:top w:val="none" w:sz="0" w:space="0" w:color="auto"/>
                    <w:left w:val="none" w:sz="0" w:space="0" w:color="auto"/>
                    <w:bottom w:val="none" w:sz="0" w:space="0" w:color="auto"/>
                    <w:right w:val="none" w:sz="0" w:space="0" w:color="auto"/>
                  </w:divBdr>
                  <w:divsChild>
                    <w:div w:id="1913924538">
                      <w:marLeft w:val="0"/>
                      <w:marRight w:val="0"/>
                      <w:marTop w:val="0"/>
                      <w:marBottom w:val="0"/>
                      <w:divBdr>
                        <w:top w:val="none" w:sz="0" w:space="0" w:color="auto"/>
                        <w:left w:val="none" w:sz="0" w:space="0" w:color="auto"/>
                        <w:bottom w:val="none" w:sz="0" w:space="0" w:color="auto"/>
                        <w:right w:val="none" w:sz="0" w:space="0" w:color="auto"/>
                      </w:divBdr>
                    </w:div>
                    <w:div w:id="305404747">
                      <w:marLeft w:val="0"/>
                      <w:marRight w:val="0"/>
                      <w:marTop w:val="0"/>
                      <w:marBottom w:val="0"/>
                      <w:divBdr>
                        <w:top w:val="none" w:sz="0" w:space="0" w:color="auto"/>
                        <w:left w:val="none" w:sz="0" w:space="0" w:color="auto"/>
                        <w:bottom w:val="none" w:sz="0" w:space="0" w:color="auto"/>
                        <w:right w:val="none" w:sz="0" w:space="0" w:color="auto"/>
                      </w:divBdr>
                    </w:div>
                  </w:divsChild>
                </w:div>
                <w:div w:id="629747774">
                  <w:marLeft w:val="300"/>
                  <w:marRight w:val="300"/>
                  <w:marTop w:val="300"/>
                  <w:marBottom w:val="300"/>
                  <w:divBdr>
                    <w:top w:val="none" w:sz="0" w:space="0" w:color="auto"/>
                    <w:left w:val="none" w:sz="0" w:space="0" w:color="auto"/>
                    <w:bottom w:val="none" w:sz="0" w:space="0" w:color="auto"/>
                    <w:right w:val="none" w:sz="0" w:space="0" w:color="auto"/>
                  </w:divBdr>
                  <w:divsChild>
                    <w:div w:id="292253301">
                      <w:marLeft w:val="0"/>
                      <w:marRight w:val="0"/>
                      <w:marTop w:val="0"/>
                      <w:marBottom w:val="0"/>
                      <w:divBdr>
                        <w:top w:val="none" w:sz="0" w:space="0" w:color="auto"/>
                        <w:left w:val="none" w:sz="0" w:space="0" w:color="auto"/>
                        <w:bottom w:val="none" w:sz="0" w:space="0" w:color="auto"/>
                        <w:right w:val="none" w:sz="0" w:space="0" w:color="auto"/>
                      </w:divBdr>
                    </w:div>
                    <w:div w:id="504901176">
                      <w:marLeft w:val="0"/>
                      <w:marRight w:val="0"/>
                      <w:marTop w:val="0"/>
                      <w:marBottom w:val="0"/>
                      <w:divBdr>
                        <w:top w:val="none" w:sz="0" w:space="0" w:color="auto"/>
                        <w:left w:val="none" w:sz="0" w:space="0" w:color="auto"/>
                        <w:bottom w:val="none" w:sz="0" w:space="0" w:color="auto"/>
                        <w:right w:val="none" w:sz="0" w:space="0" w:color="auto"/>
                      </w:divBdr>
                    </w:div>
                  </w:divsChild>
                </w:div>
                <w:div w:id="223762419">
                  <w:marLeft w:val="300"/>
                  <w:marRight w:val="300"/>
                  <w:marTop w:val="300"/>
                  <w:marBottom w:val="300"/>
                  <w:divBdr>
                    <w:top w:val="none" w:sz="0" w:space="0" w:color="auto"/>
                    <w:left w:val="none" w:sz="0" w:space="0" w:color="auto"/>
                    <w:bottom w:val="none" w:sz="0" w:space="0" w:color="auto"/>
                    <w:right w:val="none" w:sz="0" w:space="0" w:color="auto"/>
                  </w:divBdr>
                  <w:divsChild>
                    <w:div w:id="1113980929">
                      <w:marLeft w:val="0"/>
                      <w:marRight w:val="0"/>
                      <w:marTop w:val="0"/>
                      <w:marBottom w:val="0"/>
                      <w:divBdr>
                        <w:top w:val="none" w:sz="0" w:space="0" w:color="auto"/>
                        <w:left w:val="none" w:sz="0" w:space="0" w:color="auto"/>
                        <w:bottom w:val="none" w:sz="0" w:space="0" w:color="auto"/>
                        <w:right w:val="none" w:sz="0" w:space="0" w:color="auto"/>
                      </w:divBdr>
                    </w:div>
                    <w:div w:id="694428411">
                      <w:marLeft w:val="0"/>
                      <w:marRight w:val="0"/>
                      <w:marTop w:val="0"/>
                      <w:marBottom w:val="0"/>
                      <w:divBdr>
                        <w:top w:val="none" w:sz="0" w:space="0" w:color="auto"/>
                        <w:left w:val="none" w:sz="0" w:space="0" w:color="auto"/>
                        <w:bottom w:val="none" w:sz="0" w:space="0" w:color="auto"/>
                        <w:right w:val="none" w:sz="0" w:space="0" w:color="auto"/>
                      </w:divBdr>
                    </w:div>
                  </w:divsChild>
                </w:div>
                <w:div w:id="1530676980">
                  <w:marLeft w:val="300"/>
                  <w:marRight w:val="300"/>
                  <w:marTop w:val="300"/>
                  <w:marBottom w:val="300"/>
                  <w:divBdr>
                    <w:top w:val="none" w:sz="0" w:space="0" w:color="auto"/>
                    <w:left w:val="none" w:sz="0" w:space="0" w:color="auto"/>
                    <w:bottom w:val="none" w:sz="0" w:space="0" w:color="auto"/>
                    <w:right w:val="none" w:sz="0" w:space="0" w:color="auto"/>
                  </w:divBdr>
                  <w:divsChild>
                    <w:div w:id="810556951">
                      <w:marLeft w:val="0"/>
                      <w:marRight w:val="0"/>
                      <w:marTop w:val="0"/>
                      <w:marBottom w:val="0"/>
                      <w:divBdr>
                        <w:top w:val="none" w:sz="0" w:space="0" w:color="auto"/>
                        <w:left w:val="none" w:sz="0" w:space="0" w:color="auto"/>
                        <w:bottom w:val="none" w:sz="0" w:space="0" w:color="auto"/>
                        <w:right w:val="none" w:sz="0" w:space="0" w:color="auto"/>
                      </w:divBdr>
                    </w:div>
                    <w:div w:id="15991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7643">
          <w:marLeft w:val="0"/>
          <w:marRight w:val="0"/>
          <w:marTop w:val="0"/>
          <w:marBottom w:val="0"/>
          <w:divBdr>
            <w:top w:val="none" w:sz="0" w:space="0" w:color="auto"/>
            <w:left w:val="none" w:sz="0" w:space="0" w:color="auto"/>
            <w:bottom w:val="none" w:sz="0" w:space="0" w:color="auto"/>
            <w:right w:val="none" w:sz="0" w:space="0" w:color="auto"/>
          </w:divBdr>
          <w:divsChild>
            <w:div w:id="1931112070">
              <w:marLeft w:val="0"/>
              <w:marRight w:val="0"/>
              <w:marTop w:val="0"/>
              <w:marBottom w:val="0"/>
              <w:divBdr>
                <w:top w:val="none" w:sz="0" w:space="0" w:color="auto"/>
                <w:left w:val="none" w:sz="0" w:space="0" w:color="auto"/>
                <w:bottom w:val="none" w:sz="0" w:space="0" w:color="auto"/>
                <w:right w:val="none" w:sz="0" w:space="0" w:color="auto"/>
              </w:divBdr>
              <w:divsChild>
                <w:div w:id="719744004">
                  <w:marLeft w:val="0"/>
                  <w:marRight w:val="0"/>
                  <w:marTop w:val="0"/>
                  <w:marBottom w:val="0"/>
                  <w:divBdr>
                    <w:top w:val="none" w:sz="0" w:space="0" w:color="auto"/>
                    <w:left w:val="none" w:sz="0" w:space="0" w:color="auto"/>
                    <w:bottom w:val="single" w:sz="6" w:space="8" w:color="C5C5C5"/>
                    <w:right w:val="none" w:sz="0" w:space="0" w:color="auto"/>
                  </w:divBdr>
                  <w:divsChild>
                    <w:div w:id="2114396303">
                      <w:marLeft w:val="0"/>
                      <w:marRight w:val="150"/>
                      <w:marTop w:val="0"/>
                      <w:marBottom w:val="0"/>
                      <w:divBdr>
                        <w:top w:val="none" w:sz="0" w:space="0" w:color="auto"/>
                        <w:left w:val="none" w:sz="0" w:space="0" w:color="auto"/>
                        <w:bottom w:val="none" w:sz="0" w:space="0" w:color="auto"/>
                        <w:right w:val="none" w:sz="0" w:space="0" w:color="auto"/>
                      </w:divBdr>
                    </w:div>
                    <w:div w:id="468937947">
                      <w:marLeft w:val="0"/>
                      <w:marRight w:val="0"/>
                      <w:marTop w:val="0"/>
                      <w:marBottom w:val="0"/>
                      <w:divBdr>
                        <w:top w:val="none" w:sz="0" w:space="0" w:color="auto"/>
                        <w:left w:val="none" w:sz="0" w:space="0" w:color="auto"/>
                        <w:bottom w:val="none" w:sz="0" w:space="0" w:color="auto"/>
                        <w:right w:val="none" w:sz="0" w:space="0" w:color="auto"/>
                      </w:divBdr>
                    </w:div>
                  </w:divsChild>
                </w:div>
                <w:div w:id="843127320">
                  <w:marLeft w:val="0"/>
                  <w:marRight w:val="0"/>
                  <w:marTop w:val="0"/>
                  <w:marBottom w:val="0"/>
                  <w:divBdr>
                    <w:top w:val="none" w:sz="0" w:space="0" w:color="auto"/>
                    <w:left w:val="none" w:sz="0" w:space="0" w:color="auto"/>
                    <w:bottom w:val="dashed" w:sz="6" w:space="0" w:color="C5C5C5"/>
                    <w:right w:val="none" w:sz="0" w:space="0" w:color="auto"/>
                  </w:divBdr>
                  <w:divsChild>
                    <w:div w:id="1808084251">
                      <w:marLeft w:val="150"/>
                      <w:marRight w:val="150"/>
                      <w:marTop w:val="150"/>
                      <w:marBottom w:val="150"/>
                      <w:divBdr>
                        <w:top w:val="none" w:sz="0" w:space="0" w:color="auto"/>
                        <w:left w:val="none" w:sz="0" w:space="0" w:color="auto"/>
                        <w:bottom w:val="none" w:sz="0" w:space="0" w:color="auto"/>
                        <w:right w:val="none" w:sz="0" w:space="0" w:color="auto"/>
                      </w:divBdr>
                    </w:div>
                    <w:div w:id="221334133">
                      <w:marLeft w:val="150"/>
                      <w:marRight w:val="150"/>
                      <w:marTop w:val="150"/>
                      <w:marBottom w:val="150"/>
                      <w:divBdr>
                        <w:top w:val="none" w:sz="0" w:space="0" w:color="auto"/>
                        <w:left w:val="none" w:sz="0" w:space="0" w:color="auto"/>
                        <w:bottom w:val="none" w:sz="0" w:space="0" w:color="auto"/>
                        <w:right w:val="none" w:sz="0" w:space="0" w:color="auto"/>
                      </w:divBdr>
                    </w:div>
                    <w:div w:id="37750697">
                      <w:marLeft w:val="150"/>
                      <w:marRight w:val="150"/>
                      <w:marTop w:val="150"/>
                      <w:marBottom w:val="150"/>
                      <w:divBdr>
                        <w:top w:val="none" w:sz="0" w:space="0" w:color="auto"/>
                        <w:left w:val="none" w:sz="0" w:space="0" w:color="auto"/>
                        <w:bottom w:val="none" w:sz="0" w:space="0" w:color="auto"/>
                        <w:right w:val="none" w:sz="0" w:space="0" w:color="auto"/>
                      </w:divBdr>
                    </w:div>
                    <w:div w:id="1924214441">
                      <w:marLeft w:val="150"/>
                      <w:marRight w:val="150"/>
                      <w:marTop w:val="150"/>
                      <w:marBottom w:val="150"/>
                      <w:divBdr>
                        <w:top w:val="none" w:sz="0" w:space="0" w:color="auto"/>
                        <w:left w:val="none" w:sz="0" w:space="0" w:color="auto"/>
                        <w:bottom w:val="none" w:sz="0" w:space="0" w:color="auto"/>
                        <w:right w:val="none" w:sz="0" w:space="0" w:color="auto"/>
                      </w:divBdr>
                    </w:div>
                  </w:divsChild>
                </w:div>
                <w:div w:id="257375523">
                  <w:marLeft w:val="0"/>
                  <w:marRight w:val="0"/>
                  <w:marTop w:val="0"/>
                  <w:marBottom w:val="0"/>
                  <w:divBdr>
                    <w:top w:val="none" w:sz="0" w:space="0" w:color="auto"/>
                    <w:left w:val="none" w:sz="0" w:space="0" w:color="auto"/>
                    <w:bottom w:val="dashed" w:sz="6" w:space="15" w:color="999999"/>
                    <w:right w:val="none" w:sz="0" w:space="0" w:color="auto"/>
                  </w:divBdr>
                </w:div>
              </w:divsChild>
            </w:div>
            <w:div w:id="736510446">
              <w:marLeft w:val="0"/>
              <w:marRight w:val="0"/>
              <w:marTop w:val="0"/>
              <w:marBottom w:val="0"/>
              <w:divBdr>
                <w:top w:val="none" w:sz="0" w:space="0" w:color="auto"/>
                <w:left w:val="none" w:sz="0" w:space="0" w:color="auto"/>
                <w:bottom w:val="none" w:sz="0" w:space="0" w:color="auto"/>
                <w:right w:val="none" w:sz="0" w:space="0" w:color="auto"/>
              </w:divBdr>
              <w:divsChild>
                <w:div w:id="930894206">
                  <w:marLeft w:val="300"/>
                  <w:marRight w:val="300"/>
                  <w:marTop w:val="300"/>
                  <w:marBottom w:val="300"/>
                  <w:divBdr>
                    <w:top w:val="none" w:sz="0" w:space="0" w:color="auto"/>
                    <w:left w:val="none" w:sz="0" w:space="0" w:color="auto"/>
                    <w:bottom w:val="none" w:sz="0" w:space="0" w:color="auto"/>
                    <w:right w:val="none" w:sz="0" w:space="0" w:color="auto"/>
                  </w:divBdr>
                  <w:divsChild>
                    <w:div w:id="1178811847">
                      <w:marLeft w:val="0"/>
                      <w:marRight w:val="0"/>
                      <w:marTop w:val="0"/>
                      <w:marBottom w:val="0"/>
                      <w:divBdr>
                        <w:top w:val="none" w:sz="0" w:space="0" w:color="auto"/>
                        <w:left w:val="none" w:sz="0" w:space="0" w:color="auto"/>
                        <w:bottom w:val="none" w:sz="0" w:space="0" w:color="auto"/>
                        <w:right w:val="none" w:sz="0" w:space="0" w:color="auto"/>
                      </w:divBdr>
                    </w:div>
                    <w:div w:id="450246444">
                      <w:marLeft w:val="0"/>
                      <w:marRight w:val="0"/>
                      <w:marTop w:val="0"/>
                      <w:marBottom w:val="0"/>
                      <w:divBdr>
                        <w:top w:val="none" w:sz="0" w:space="0" w:color="auto"/>
                        <w:left w:val="none" w:sz="0" w:space="0" w:color="auto"/>
                        <w:bottom w:val="none" w:sz="0" w:space="0" w:color="auto"/>
                        <w:right w:val="none" w:sz="0" w:space="0" w:color="auto"/>
                      </w:divBdr>
                    </w:div>
                  </w:divsChild>
                </w:div>
                <w:div w:id="617762733">
                  <w:marLeft w:val="300"/>
                  <w:marRight w:val="300"/>
                  <w:marTop w:val="300"/>
                  <w:marBottom w:val="300"/>
                  <w:divBdr>
                    <w:top w:val="none" w:sz="0" w:space="0" w:color="auto"/>
                    <w:left w:val="none" w:sz="0" w:space="0" w:color="auto"/>
                    <w:bottom w:val="none" w:sz="0" w:space="0" w:color="auto"/>
                    <w:right w:val="none" w:sz="0" w:space="0" w:color="auto"/>
                  </w:divBdr>
                  <w:divsChild>
                    <w:div w:id="1825465036">
                      <w:marLeft w:val="0"/>
                      <w:marRight w:val="0"/>
                      <w:marTop w:val="0"/>
                      <w:marBottom w:val="0"/>
                      <w:divBdr>
                        <w:top w:val="none" w:sz="0" w:space="0" w:color="auto"/>
                        <w:left w:val="none" w:sz="0" w:space="0" w:color="auto"/>
                        <w:bottom w:val="none" w:sz="0" w:space="0" w:color="auto"/>
                        <w:right w:val="none" w:sz="0" w:space="0" w:color="auto"/>
                      </w:divBdr>
                    </w:div>
                    <w:div w:id="1054088819">
                      <w:marLeft w:val="0"/>
                      <w:marRight w:val="0"/>
                      <w:marTop w:val="0"/>
                      <w:marBottom w:val="0"/>
                      <w:divBdr>
                        <w:top w:val="none" w:sz="0" w:space="0" w:color="auto"/>
                        <w:left w:val="none" w:sz="0" w:space="0" w:color="auto"/>
                        <w:bottom w:val="none" w:sz="0" w:space="0" w:color="auto"/>
                        <w:right w:val="none" w:sz="0" w:space="0" w:color="auto"/>
                      </w:divBdr>
                    </w:div>
                  </w:divsChild>
                </w:div>
                <w:div w:id="945429070">
                  <w:marLeft w:val="300"/>
                  <w:marRight w:val="300"/>
                  <w:marTop w:val="300"/>
                  <w:marBottom w:val="300"/>
                  <w:divBdr>
                    <w:top w:val="none" w:sz="0" w:space="0" w:color="auto"/>
                    <w:left w:val="none" w:sz="0" w:space="0" w:color="auto"/>
                    <w:bottom w:val="none" w:sz="0" w:space="0" w:color="auto"/>
                    <w:right w:val="none" w:sz="0" w:space="0" w:color="auto"/>
                  </w:divBdr>
                  <w:divsChild>
                    <w:div w:id="1158880763">
                      <w:marLeft w:val="0"/>
                      <w:marRight w:val="0"/>
                      <w:marTop w:val="0"/>
                      <w:marBottom w:val="0"/>
                      <w:divBdr>
                        <w:top w:val="none" w:sz="0" w:space="0" w:color="auto"/>
                        <w:left w:val="none" w:sz="0" w:space="0" w:color="auto"/>
                        <w:bottom w:val="none" w:sz="0" w:space="0" w:color="auto"/>
                        <w:right w:val="none" w:sz="0" w:space="0" w:color="auto"/>
                      </w:divBdr>
                    </w:div>
                    <w:div w:id="784929097">
                      <w:marLeft w:val="0"/>
                      <w:marRight w:val="0"/>
                      <w:marTop w:val="0"/>
                      <w:marBottom w:val="0"/>
                      <w:divBdr>
                        <w:top w:val="none" w:sz="0" w:space="0" w:color="auto"/>
                        <w:left w:val="none" w:sz="0" w:space="0" w:color="auto"/>
                        <w:bottom w:val="none" w:sz="0" w:space="0" w:color="auto"/>
                        <w:right w:val="none" w:sz="0" w:space="0" w:color="auto"/>
                      </w:divBdr>
                    </w:div>
                  </w:divsChild>
                </w:div>
                <w:div w:id="1772821150">
                  <w:marLeft w:val="300"/>
                  <w:marRight w:val="300"/>
                  <w:marTop w:val="300"/>
                  <w:marBottom w:val="300"/>
                  <w:divBdr>
                    <w:top w:val="none" w:sz="0" w:space="0" w:color="auto"/>
                    <w:left w:val="none" w:sz="0" w:space="0" w:color="auto"/>
                    <w:bottom w:val="none" w:sz="0" w:space="0" w:color="auto"/>
                    <w:right w:val="none" w:sz="0" w:space="0" w:color="auto"/>
                  </w:divBdr>
                  <w:divsChild>
                    <w:div w:id="1096710144">
                      <w:marLeft w:val="0"/>
                      <w:marRight w:val="0"/>
                      <w:marTop w:val="0"/>
                      <w:marBottom w:val="0"/>
                      <w:divBdr>
                        <w:top w:val="none" w:sz="0" w:space="0" w:color="auto"/>
                        <w:left w:val="none" w:sz="0" w:space="0" w:color="auto"/>
                        <w:bottom w:val="none" w:sz="0" w:space="0" w:color="auto"/>
                        <w:right w:val="none" w:sz="0" w:space="0" w:color="auto"/>
                      </w:divBdr>
                    </w:div>
                    <w:div w:id="1141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3330">
          <w:marLeft w:val="0"/>
          <w:marRight w:val="0"/>
          <w:marTop w:val="0"/>
          <w:marBottom w:val="0"/>
          <w:divBdr>
            <w:top w:val="none" w:sz="0" w:space="0" w:color="auto"/>
            <w:left w:val="none" w:sz="0" w:space="0" w:color="auto"/>
            <w:bottom w:val="none" w:sz="0" w:space="0" w:color="auto"/>
            <w:right w:val="none" w:sz="0" w:space="0" w:color="auto"/>
          </w:divBdr>
          <w:divsChild>
            <w:div w:id="75980196">
              <w:marLeft w:val="0"/>
              <w:marRight w:val="0"/>
              <w:marTop w:val="0"/>
              <w:marBottom w:val="0"/>
              <w:divBdr>
                <w:top w:val="none" w:sz="0" w:space="0" w:color="auto"/>
                <w:left w:val="none" w:sz="0" w:space="0" w:color="auto"/>
                <w:bottom w:val="none" w:sz="0" w:space="0" w:color="auto"/>
                <w:right w:val="none" w:sz="0" w:space="0" w:color="auto"/>
              </w:divBdr>
              <w:divsChild>
                <w:div w:id="2000689671">
                  <w:marLeft w:val="0"/>
                  <w:marRight w:val="0"/>
                  <w:marTop w:val="0"/>
                  <w:marBottom w:val="0"/>
                  <w:divBdr>
                    <w:top w:val="none" w:sz="0" w:space="0" w:color="auto"/>
                    <w:left w:val="none" w:sz="0" w:space="0" w:color="auto"/>
                    <w:bottom w:val="single" w:sz="6" w:space="8" w:color="C5C5C5"/>
                    <w:right w:val="none" w:sz="0" w:space="0" w:color="auto"/>
                  </w:divBdr>
                  <w:divsChild>
                    <w:div w:id="924729153">
                      <w:marLeft w:val="0"/>
                      <w:marRight w:val="150"/>
                      <w:marTop w:val="0"/>
                      <w:marBottom w:val="0"/>
                      <w:divBdr>
                        <w:top w:val="none" w:sz="0" w:space="0" w:color="auto"/>
                        <w:left w:val="none" w:sz="0" w:space="0" w:color="auto"/>
                        <w:bottom w:val="none" w:sz="0" w:space="0" w:color="auto"/>
                        <w:right w:val="none" w:sz="0" w:space="0" w:color="auto"/>
                      </w:divBdr>
                    </w:div>
                    <w:div w:id="1030302603">
                      <w:marLeft w:val="0"/>
                      <w:marRight w:val="0"/>
                      <w:marTop w:val="0"/>
                      <w:marBottom w:val="0"/>
                      <w:divBdr>
                        <w:top w:val="none" w:sz="0" w:space="0" w:color="auto"/>
                        <w:left w:val="none" w:sz="0" w:space="0" w:color="auto"/>
                        <w:bottom w:val="none" w:sz="0" w:space="0" w:color="auto"/>
                        <w:right w:val="none" w:sz="0" w:space="0" w:color="auto"/>
                      </w:divBdr>
                    </w:div>
                  </w:divsChild>
                </w:div>
                <w:div w:id="232356865">
                  <w:marLeft w:val="0"/>
                  <w:marRight w:val="0"/>
                  <w:marTop w:val="0"/>
                  <w:marBottom w:val="0"/>
                  <w:divBdr>
                    <w:top w:val="none" w:sz="0" w:space="0" w:color="auto"/>
                    <w:left w:val="none" w:sz="0" w:space="0" w:color="auto"/>
                    <w:bottom w:val="dashed" w:sz="6" w:space="0" w:color="C5C5C5"/>
                    <w:right w:val="none" w:sz="0" w:space="0" w:color="auto"/>
                  </w:divBdr>
                  <w:divsChild>
                    <w:div w:id="66849593">
                      <w:marLeft w:val="150"/>
                      <w:marRight w:val="150"/>
                      <w:marTop w:val="150"/>
                      <w:marBottom w:val="150"/>
                      <w:divBdr>
                        <w:top w:val="none" w:sz="0" w:space="0" w:color="auto"/>
                        <w:left w:val="none" w:sz="0" w:space="0" w:color="auto"/>
                        <w:bottom w:val="none" w:sz="0" w:space="0" w:color="auto"/>
                        <w:right w:val="none" w:sz="0" w:space="0" w:color="auto"/>
                      </w:divBdr>
                    </w:div>
                    <w:div w:id="356736114">
                      <w:marLeft w:val="150"/>
                      <w:marRight w:val="150"/>
                      <w:marTop w:val="150"/>
                      <w:marBottom w:val="150"/>
                      <w:divBdr>
                        <w:top w:val="none" w:sz="0" w:space="0" w:color="auto"/>
                        <w:left w:val="none" w:sz="0" w:space="0" w:color="auto"/>
                        <w:bottom w:val="none" w:sz="0" w:space="0" w:color="auto"/>
                        <w:right w:val="none" w:sz="0" w:space="0" w:color="auto"/>
                      </w:divBdr>
                    </w:div>
                    <w:div w:id="570234343">
                      <w:marLeft w:val="150"/>
                      <w:marRight w:val="150"/>
                      <w:marTop w:val="150"/>
                      <w:marBottom w:val="150"/>
                      <w:divBdr>
                        <w:top w:val="none" w:sz="0" w:space="0" w:color="auto"/>
                        <w:left w:val="none" w:sz="0" w:space="0" w:color="auto"/>
                        <w:bottom w:val="none" w:sz="0" w:space="0" w:color="auto"/>
                        <w:right w:val="none" w:sz="0" w:space="0" w:color="auto"/>
                      </w:divBdr>
                    </w:div>
                    <w:div w:id="1128626969">
                      <w:marLeft w:val="150"/>
                      <w:marRight w:val="150"/>
                      <w:marTop w:val="150"/>
                      <w:marBottom w:val="150"/>
                      <w:divBdr>
                        <w:top w:val="none" w:sz="0" w:space="0" w:color="auto"/>
                        <w:left w:val="none" w:sz="0" w:space="0" w:color="auto"/>
                        <w:bottom w:val="none" w:sz="0" w:space="0" w:color="auto"/>
                        <w:right w:val="none" w:sz="0" w:space="0" w:color="auto"/>
                      </w:divBdr>
                    </w:div>
                  </w:divsChild>
                </w:div>
                <w:div w:id="1624774027">
                  <w:marLeft w:val="0"/>
                  <w:marRight w:val="0"/>
                  <w:marTop w:val="0"/>
                  <w:marBottom w:val="0"/>
                  <w:divBdr>
                    <w:top w:val="none" w:sz="0" w:space="0" w:color="auto"/>
                    <w:left w:val="none" w:sz="0" w:space="0" w:color="auto"/>
                    <w:bottom w:val="dashed" w:sz="6" w:space="15" w:color="999999"/>
                    <w:right w:val="none" w:sz="0" w:space="0" w:color="auto"/>
                  </w:divBdr>
                </w:div>
              </w:divsChild>
            </w:div>
            <w:div w:id="521895526">
              <w:marLeft w:val="0"/>
              <w:marRight w:val="0"/>
              <w:marTop w:val="0"/>
              <w:marBottom w:val="0"/>
              <w:divBdr>
                <w:top w:val="none" w:sz="0" w:space="0" w:color="auto"/>
                <w:left w:val="none" w:sz="0" w:space="0" w:color="auto"/>
                <w:bottom w:val="none" w:sz="0" w:space="0" w:color="auto"/>
                <w:right w:val="none" w:sz="0" w:space="0" w:color="auto"/>
              </w:divBdr>
              <w:divsChild>
                <w:div w:id="761297375">
                  <w:marLeft w:val="300"/>
                  <w:marRight w:val="300"/>
                  <w:marTop w:val="300"/>
                  <w:marBottom w:val="300"/>
                  <w:divBdr>
                    <w:top w:val="none" w:sz="0" w:space="0" w:color="auto"/>
                    <w:left w:val="none" w:sz="0" w:space="0" w:color="auto"/>
                    <w:bottom w:val="none" w:sz="0" w:space="0" w:color="auto"/>
                    <w:right w:val="none" w:sz="0" w:space="0" w:color="auto"/>
                  </w:divBdr>
                  <w:divsChild>
                    <w:div w:id="17892977">
                      <w:marLeft w:val="0"/>
                      <w:marRight w:val="0"/>
                      <w:marTop w:val="0"/>
                      <w:marBottom w:val="0"/>
                      <w:divBdr>
                        <w:top w:val="none" w:sz="0" w:space="0" w:color="auto"/>
                        <w:left w:val="none" w:sz="0" w:space="0" w:color="auto"/>
                        <w:bottom w:val="none" w:sz="0" w:space="0" w:color="auto"/>
                        <w:right w:val="none" w:sz="0" w:space="0" w:color="auto"/>
                      </w:divBdr>
                    </w:div>
                    <w:div w:id="866255560">
                      <w:marLeft w:val="0"/>
                      <w:marRight w:val="0"/>
                      <w:marTop w:val="0"/>
                      <w:marBottom w:val="0"/>
                      <w:divBdr>
                        <w:top w:val="none" w:sz="0" w:space="0" w:color="auto"/>
                        <w:left w:val="none" w:sz="0" w:space="0" w:color="auto"/>
                        <w:bottom w:val="none" w:sz="0" w:space="0" w:color="auto"/>
                        <w:right w:val="none" w:sz="0" w:space="0" w:color="auto"/>
                      </w:divBdr>
                    </w:div>
                  </w:divsChild>
                </w:div>
                <w:div w:id="508105604">
                  <w:marLeft w:val="300"/>
                  <w:marRight w:val="300"/>
                  <w:marTop w:val="300"/>
                  <w:marBottom w:val="300"/>
                  <w:divBdr>
                    <w:top w:val="none" w:sz="0" w:space="0" w:color="auto"/>
                    <w:left w:val="none" w:sz="0" w:space="0" w:color="auto"/>
                    <w:bottom w:val="none" w:sz="0" w:space="0" w:color="auto"/>
                    <w:right w:val="none" w:sz="0" w:space="0" w:color="auto"/>
                  </w:divBdr>
                  <w:divsChild>
                    <w:div w:id="2091196881">
                      <w:marLeft w:val="0"/>
                      <w:marRight w:val="0"/>
                      <w:marTop w:val="0"/>
                      <w:marBottom w:val="0"/>
                      <w:divBdr>
                        <w:top w:val="none" w:sz="0" w:space="0" w:color="auto"/>
                        <w:left w:val="none" w:sz="0" w:space="0" w:color="auto"/>
                        <w:bottom w:val="none" w:sz="0" w:space="0" w:color="auto"/>
                        <w:right w:val="none" w:sz="0" w:space="0" w:color="auto"/>
                      </w:divBdr>
                    </w:div>
                    <w:div w:id="1443692601">
                      <w:marLeft w:val="0"/>
                      <w:marRight w:val="0"/>
                      <w:marTop w:val="0"/>
                      <w:marBottom w:val="0"/>
                      <w:divBdr>
                        <w:top w:val="none" w:sz="0" w:space="0" w:color="auto"/>
                        <w:left w:val="none" w:sz="0" w:space="0" w:color="auto"/>
                        <w:bottom w:val="none" w:sz="0" w:space="0" w:color="auto"/>
                        <w:right w:val="none" w:sz="0" w:space="0" w:color="auto"/>
                      </w:divBdr>
                    </w:div>
                  </w:divsChild>
                </w:div>
                <w:div w:id="1662539931">
                  <w:marLeft w:val="300"/>
                  <w:marRight w:val="300"/>
                  <w:marTop w:val="300"/>
                  <w:marBottom w:val="300"/>
                  <w:divBdr>
                    <w:top w:val="none" w:sz="0" w:space="0" w:color="auto"/>
                    <w:left w:val="none" w:sz="0" w:space="0" w:color="auto"/>
                    <w:bottom w:val="none" w:sz="0" w:space="0" w:color="auto"/>
                    <w:right w:val="none" w:sz="0" w:space="0" w:color="auto"/>
                  </w:divBdr>
                  <w:divsChild>
                    <w:div w:id="1186603975">
                      <w:marLeft w:val="0"/>
                      <w:marRight w:val="0"/>
                      <w:marTop w:val="0"/>
                      <w:marBottom w:val="0"/>
                      <w:divBdr>
                        <w:top w:val="none" w:sz="0" w:space="0" w:color="auto"/>
                        <w:left w:val="none" w:sz="0" w:space="0" w:color="auto"/>
                        <w:bottom w:val="none" w:sz="0" w:space="0" w:color="auto"/>
                        <w:right w:val="none" w:sz="0" w:space="0" w:color="auto"/>
                      </w:divBdr>
                    </w:div>
                    <w:div w:id="488404596">
                      <w:marLeft w:val="0"/>
                      <w:marRight w:val="0"/>
                      <w:marTop w:val="0"/>
                      <w:marBottom w:val="0"/>
                      <w:divBdr>
                        <w:top w:val="none" w:sz="0" w:space="0" w:color="auto"/>
                        <w:left w:val="none" w:sz="0" w:space="0" w:color="auto"/>
                        <w:bottom w:val="none" w:sz="0" w:space="0" w:color="auto"/>
                        <w:right w:val="none" w:sz="0" w:space="0" w:color="auto"/>
                      </w:divBdr>
                    </w:div>
                  </w:divsChild>
                </w:div>
                <w:div w:id="210043281">
                  <w:marLeft w:val="300"/>
                  <w:marRight w:val="300"/>
                  <w:marTop w:val="300"/>
                  <w:marBottom w:val="300"/>
                  <w:divBdr>
                    <w:top w:val="none" w:sz="0" w:space="0" w:color="auto"/>
                    <w:left w:val="none" w:sz="0" w:space="0" w:color="auto"/>
                    <w:bottom w:val="none" w:sz="0" w:space="0" w:color="auto"/>
                    <w:right w:val="none" w:sz="0" w:space="0" w:color="auto"/>
                  </w:divBdr>
                  <w:divsChild>
                    <w:div w:id="1370184594">
                      <w:marLeft w:val="0"/>
                      <w:marRight w:val="0"/>
                      <w:marTop w:val="0"/>
                      <w:marBottom w:val="0"/>
                      <w:divBdr>
                        <w:top w:val="none" w:sz="0" w:space="0" w:color="auto"/>
                        <w:left w:val="none" w:sz="0" w:space="0" w:color="auto"/>
                        <w:bottom w:val="none" w:sz="0" w:space="0" w:color="auto"/>
                        <w:right w:val="none" w:sz="0" w:space="0" w:color="auto"/>
                      </w:divBdr>
                    </w:div>
                    <w:div w:id="1233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6464">
          <w:marLeft w:val="0"/>
          <w:marRight w:val="0"/>
          <w:marTop w:val="0"/>
          <w:marBottom w:val="0"/>
          <w:divBdr>
            <w:top w:val="none" w:sz="0" w:space="0" w:color="auto"/>
            <w:left w:val="none" w:sz="0" w:space="0" w:color="auto"/>
            <w:bottom w:val="none" w:sz="0" w:space="0" w:color="auto"/>
            <w:right w:val="none" w:sz="0" w:space="0" w:color="auto"/>
          </w:divBdr>
          <w:divsChild>
            <w:div w:id="250510270">
              <w:marLeft w:val="0"/>
              <w:marRight w:val="0"/>
              <w:marTop w:val="0"/>
              <w:marBottom w:val="0"/>
              <w:divBdr>
                <w:top w:val="none" w:sz="0" w:space="0" w:color="auto"/>
                <w:left w:val="none" w:sz="0" w:space="0" w:color="auto"/>
                <w:bottom w:val="none" w:sz="0" w:space="0" w:color="auto"/>
                <w:right w:val="none" w:sz="0" w:space="0" w:color="auto"/>
              </w:divBdr>
              <w:divsChild>
                <w:div w:id="1030300905">
                  <w:marLeft w:val="0"/>
                  <w:marRight w:val="0"/>
                  <w:marTop w:val="0"/>
                  <w:marBottom w:val="0"/>
                  <w:divBdr>
                    <w:top w:val="none" w:sz="0" w:space="0" w:color="auto"/>
                    <w:left w:val="none" w:sz="0" w:space="0" w:color="auto"/>
                    <w:bottom w:val="single" w:sz="6" w:space="8" w:color="C5C5C5"/>
                    <w:right w:val="none" w:sz="0" w:space="0" w:color="auto"/>
                  </w:divBdr>
                  <w:divsChild>
                    <w:div w:id="2051226413">
                      <w:marLeft w:val="0"/>
                      <w:marRight w:val="150"/>
                      <w:marTop w:val="0"/>
                      <w:marBottom w:val="0"/>
                      <w:divBdr>
                        <w:top w:val="none" w:sz="0" w:space="0" w:color="auto"/>
                        <w:left w:val="none" w:sz="0" w:space="0" w:color="auto"/>
                        <w:bottom w:val="none" w:sz="0" w:space="0" w:color="auto"/>
                        <w:right w:val="none" w:sz="0" w:space="0" w:color="auto"/>
                      </w:divBdr>
                    </w:div>
                    <w:div w:id="1075005620">
                      <w:marLeft w:val="0"/>
                      <w:marRight w:val="0"/>
                      <w:marTop w:val="0"/>
                      <w:marBottom w:val="0"/>
                      <w:divBdr>
                        <w:top w:val="none" w:sz="0" w:space="0" w:color="auto"/>
                        <w:left w:val="none" w:sz="0" w:space="0" w:color="auto"/>
                        <w:bottom w:val="none" w:sz="0" w:space="0" w:color="auto"/>
                        <w:right w:val="none" w:sz="0" w:space="0" w:color="auto"/>
                      </w:divBdr>
                    </w:div>
                  </w:divsChild>
                </w:div>
                <w:div w:id="1283997247">
                  <w:marLeft w:val="0"/>
                  <w:marRight w:val="0"/>
                  <w:marTop w:val="0"/>
                  <w:marBottom w:val="0"/>
                  <w:divBdr>
                    <w:top w:val="none" w:sz="0" w:space="0" w:color="auto"/>
                    <w:left w:val="none" w:sz="0" w:space="0" w:color="auto"/>
                    <w:bottom w:val="dashed" w:sz="6" w:space="0" w:color="C5C5C5"/>
                    <w:right w:val="none" w:sz="0" w:space="0" w:color="auto"/>
                  </w:divBdr>
                  <w:divsChild>
                    <w:div w:id="375858552">
                      <w:marLeft w:val="150"/>
                      <w:marRight w:val="150"/>
                      <w:marTop w:val="150"/>
                      <w:marBottom w:val="150"/>
                      <w:divBdr>
                        <w:top w:val="none" w:sz="0" w:space="0" w:color="auto"/>
                        <w:left w:val="none" w:sz="0" w:space="0" w:color="auto"/>
                        <w:bottom w:val="none" w:sz="0" w:space="0" w:color="auto"/>
                        <w:right w:val="none" w:sz="0" w:space="0" w:color="auto"/>
                      </w:divBdr>
                    </w:div>
                    <w:div w:id="174662246">
                      <w:marLeft w:val="150"/>
                      <w:marRight w:val="150"/>
                      <w:marTop w:val="150"/>
                      <w:marBottom w:val="150"/>
                      <w:divBdr>
                        <w:top w:val="none" w:sz="0" w:space="0" w:color="auto"/>
                        <w:left w:val="none" w:sz="0" w:space="0" w:color="auto"/>
                        <w:bottom w:val="none" w:sz="0" w:space="0" w:color="auto"/>
                        <w:right w:val="none" w:sz="0" w:space="0" w:color="auto"/>
                      </w:divBdr>
                    </w:div>
                    <w:div w:id="1205606279">
                      <w:marLeft w:val="150"/>
                      <w:marRight w:val="150"/>
                      <w:marTop w:val="150"/>
                      <w:marBottom w:val="150"/>
                      <w:divBdr>
                        <w:top w:val="none" w:sz="0" w:space="0" w:color="auto"/>
                        <w:left w:val="none" w:sz="0" w:space="0" w:color="auto"/>
                        <w:bottom w:val="none" w:sz="0" w:space="0" w:color="auto"/>
                        <w:right w:val="none" w:sz="0" w:space="0" w:color="auto"/>
                      </w:divBdr>
                    </w:div>
                    <w:div w:id="478153867">
                      <w:marLeft w:val="150"/>
                      <w:marRight w:val="150"/>
                      <w:marTop w:val="150"/>
                      <w:marBottom w:val="150"/>
                      <w:divBdr>
                        <w:top w:val="none" w:sz="0" w:space="0" w:color="auto"/>
                        <w:left w:val="none" w:sz="0" w:space="0" w:color="auto"/>
                        <w:bottom w:val="none" w:sz="0" w:space="0" w:color="auto"/>
                        <w:right w:val="none" w:sz="0" w:space="0" w:color="auto"/>
                      </w:divBdr>
                    </w:div>
                  </w:divsChild>
                </w:div>
                <w:div w:id="115561838">
                  <w:marLeft w:val="0"/>
                  <w:marRight w:val="0"/>
                  <w:marTop w:val="0"/>
                  <w:marBottom w:val="0"/>
                  <w:divBdr>
                    <w:top w:val="none" w:sz="0" w:space="0" w:color="auto"/>
                    <w:left w:val="none" w:sz="0" w:space="0" w:color="auto"/>
                    <w:bottom w:val="dashed" w:sz="6" w:space="15" w:color="999999"/>
                    <w:right w:val="none" w:sz="0" w:space="0" w:color="auto"/>
                  </w:divBdr>
                </w:div>
              </w:divsChild>
            </w:div>
            <w:div w:id="806630155">
              <w:marLeft w:val="0"/>
              <w:marRight w:val="0"/>
              <w:marTop w:val="0"/>
              <w:marBottom w:val="0"/>
              <w:divBdr>
                <w:top w:val="none" w:sz="0" w:space="0" w:color="auto"/>
                <w:left w:val="none" w:sz="0" w:space="0" w:color="auto"/>
                <w:bottom w:val="none" w:sz="0" w:space="0" w:color="auto"/>
                <w:right w:val="none" w:sz="0" w:space="0" w:color="auto"/>
              </w:divBdr>
              <w:divsChild>
                <w:div w:id="2034107333">
                  <w:marLeft w:val="300"/>
                  <w:marRight w:val="300"/>
                  <w:marTop w:val="300"/>
                  <w:marBottom w:val="300"/>
                  <w:divBdr>
                    <w:top w:val="none" w:sz="0" w:space="0" w:color="auto"/>
                    <w:left w:val="none" w:sz="0" w:space="0" w:color="auto"/>
                    <w:bottom w:val="none" w:sz="0" w:space="0" w:color="auto"/>
                    <w:right w:val="none" w:sz="0" w:space="0" w:color="auto"/>
                  </w:divBdr>
                  <w:divsChild>
                    <w:div w:id="1124158059">
                      <w:marLeft w:val="0"/>
                      <w:marRight w:val="0"/>
                      <w:marTop w:val="0"/>
                      <w:marBottom w:val="0"/>
                      <w:divBdr>
                        <w:top w:val="none" w:sz="0" w:space="0" w:color="auto"/>
                        <w:left w:val="none" w:sz="0" w:space="0" w:color="auto"/>
                        <w:bottom w:val="none" w:sz="0" w:space="0" w:color="auto"/>
                        <w:right w:val="none" w:sz="0" w:space="0" w:color="auto"/>
                      </w:divBdr>
                    </w:div>
                    <w:div w:id="376901863">
                      <w:marLeft w:val="0"/>
                      <w:marRight w:val="0"/>
                      <w:marTop w:val="0"/>
                      <w:marBottom w:val="0"/>
                      <w:divBdr>
                        <w:top w:val="none" w:sz="0" w:space="0" w:color="auto"/>
                        <w:left w:val="none" w:sz="0" w:space="0" w:color="auto"/>
                        <w:bottom w:val="none" w:sz="0" w:space="0" w:color="auto"/>
                        <w:right w:val="none" w:sz="0" w:space="0" w:color="auto"/>
                      </w:divBdr>
                    </w:div>
                  </w:divsChild>
                </w:div>
                <w:div w:id="1132017413">
                  <w:marLeft w:val="300"/>
                  <w:marRight w:val="300"/>
                  <w:marTop w:val="300"/>
                  <w:marBottom w:val="300"/>
                  <w:divBdr>
                    <w:top w:val="none" w:sz="0" w:space="0" w:color="auto"/>
                    <w:left w:val="none" w:sz="0" w:space="0" w:color="auto"/>
                    <w:bottom w:val="none" w:sz="0" w:space="0" w:color="auto"/>
                    <w:right w:val="none" w:sz="0" w:space="0" w:color="auto"/>
                  </w:divBdr>
                  <w:divsChild>
                    <w:div w:id="605893496">
                      <w:marLeft w:val="0"/>
                      <w:marRight w:val="0"/>
                      <w:marTop w:val="0"/>
                      <w:marBottom w:val="0"/>
                      <w:divBdr>
                        <w:top w:val="none" w:sz="0" w:space="0" w:color="auto"/>
                        <w:left w:val="none" w:sz="0" w:space="0" w:color="auto"/>
                        <w:bottom w:val="none" w:sz="0" w:space="0" w:color="auto"/>
                        <w:right w:val="none" w:sz="0" w:space="0" w:color="auto"/>
                      </w:divBdr>
                    </w:div>
                    <w:div w:id="518664868">
                      <w:marLeft w:val="0"/>
                      <w:marRight w:val="0"/>
                      <w:marTop w:val="0"/>
                      <w:marBottom w:val="0"/>
                      <w:divBdr>
                        <w:top w:val="none" w:sz="0" w:space="0" w:color="auto"/>
                        <w:left w:val="none" w:sz="0" w:space="0" w:color="auto"/>
                        <w:bottom w:val="none" w:sz="0" w:space="0" w:color="auto"/>
                        <w:right w:val="none" w:sz="0" w:space="0" w:color="auto"/>
                      </w:divBdr>
                    </w:div>
                  </w:divsChild>
                </w:div>
                <w:div w:id="315378450">
                  <w:marLeft w:val="300"/>
                  <w:marRight w:val="300"/>
                  <w:marTop w:val="300"/>
                  <w:marBottom w:val="300"/>
                  <w:divBdr>
                    <w:top w:val="none" w:sz="0" w:space="0" w:color="auto"/>
                    <w:left w:val="none" w:sz="0" w:space="0" w:color="auto"/>
                    <w:bottom w:val="none" w:sz="0" w:space="0" w:color="auto"/>
                    <w:right w:val="none" w:sz="0" w:space="0" w:color="auto"/>
                  </w:divBdr>
                  <w:divsChild>
                    <w:div w:id="1458793794">
                      <w:marLeft w:val="0"/>
                      <w:marRight w:val="0"/>
                      <w:marTop w:val="0"/>
                      <w:marBottom w:val="0"/>
                      <w:divBdr>
                        <w:top w:val="none" w:sz="0" w:space="0" w:color="auto"/>
                        <w:left w:val="none" w:sz="0" w:space="0" w:color="auto"/>
                        <w:bottom w:val="none" w:sz="0" w:space="0" w:color="auto"/>
                        <w:right w:val="none" w:sz="0" w:space="0" w:color="auto"/>
                      </w:divBdr>
                    </w:div>
                    <w:div w:id="644891940">
                      <w:marLeft w:val="0"/>
                      <w:marRight w:val="0"/>
                      <w:marTop w:val="0"/>
                      <w:marBottom w:val="0"/>
                      <w:divBdr>
                        <w:top w:val="none" w:sz="0" w:space="0" w:color="auto"/>
                        <w:left w:val="none" w:sz="0" w:space="0" w:color="auto"/>
                        <w:bottom w:val="none" w:sz="0" w:space="0" w:color="auto"/>
                        <w:right w:val="none" w:sz="0" w:space="0" w:color="auto"/>
                      </w:divBdr>
                    </w:div>
                  </w:divsChild>
                </w:div>
                <w:div w:id="820850506">
                  <w:marLeft w:val="300"/>
                  <w:marRight w:val="300"/>
                  <w:marTop w:val="300"/>
                  <w:marBottom w:val="300"/>
                  <w:divBdr>
                    <w:top w:val="none" w:sz="0" w:space="0" w:color="auto"/>
                    <w:left w:val="none" w:sz="0" w:space="0" w:color="auto"/>
                    <w:bottom w:val="none" w:sz="0" w:space="0" w:color="auto"/>
                    <w:right w:val="none" w:sz="0" w:space="0" w:color="auto"/>
                  </w:divBdr>
                  <w:divsChild>
                    <w:div w:id="431359112">
                      <w:marLeft w:val="0"/>
                      <w:marRight w:val="0"/>
                      <w:marTop w:val="0"/>
                      <w:marBottom w:val="0"/>
                      <w:divBdr>
                        <w:top w:val="none" w:sz="0" w:space="0" w:color="auto"/>
                        <w:left w:val="none" w:sz="0" w:space="0" w:color="auto"/>
                        <w:bottom w:val="none" w:sz="0" w:space="0" w:color="auto"/>
                        <w:right w:val="none" w:sz="0" w:space="0" w:color="auto"/>
                      </w:divBdr>
                    </w:div>
                    <w:div w:id="17086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9963">
          <w:marLeft w:val="0"/>
          <w:marRight w:val="0"/>
          <w:marTop w:val="0"/>
          <w:marBottom w:val="0"/>
          <w:divBdr>
            <w:top w:val="none" w:sz="0" w:space="0" w:color="auto"/>
            <w:left w:val="none" w:sz="0" w:space="0" w:color="auto"/>
            <w:bottom w:val="none" w:sz="0" w:space="0" w:color="auto"/>
            <w:right w:val="none" w:sz="0" w:space="0" w:color="auto"/>
          </w:divBdr>
          <w:divsChild>
            <w:div w:id="215165441">
              <w:marLeft w:val="0"/>
              <w:marRight w:val="0"/>
              <w:marTop w:val="0"/>
              <w:marBottom w:val="0"/>
              <w:divBdr>
                <w:top w:val="none" w:sz="0" w:space="0" w:color="auto"/>
                <w:left w:val="none" w:sz="0" w:space="0" w:color="auto"/>
                <w:bottom w:val="none" w:sz="0" w:space="0" w:color="auto"/>
                <w:right w:val="none" w:sz="0" w:space="0" w:color="auto"/>
              </w:divBdr>
              <w:divsChild>
                <w:div w:id="1850409430">
                  <w:marLeft w:val="0"/>
                  <w:marRight w:val="0"/>
                  <w:marTop w:val="0"/>
                  <w:marBottom w:val="0"/>
                  <w:divBdr>
                    <w:top w:val="none" w:sz="0" w:space="0" w:color="auto"/>
                    <w:left w:val="none" w:sz="0" w:space="0" w:color="auto"/>
                    <w:bottom w:val="single" w:sz="6" w:space="8" w:color="C5C5C5"/>
                    <w:right w:val="none" w:sz="0" w:space="0" w:color="auto"/>
                  </w:divBdr>
                  <w:divsChild>
                    <w:div w:id="775255397">
                      <w:marLeft w:val="0"/>
                      <w:marRight w:val="150"/>
                      <w:marTop w:val="0"/>
                      <w:marBottom w:val="0"/>
                      <w:divBdr>
                        <w:top w:val="none" w:sz="0" w:space="0" w:color="auto"/>
                        <w:left w:val="none" w:sz="0" w:space="0" w:color="auto"/>
                        <w:bottom w:val="none" w:sz="0" w:space="0" w:color="auto"/>
                        <w:right w:val="none" w:sz="0" w:space="0" w:color="auto"/>
                      </w:divBdr>
                    </w:div>
                    <w:div w:id="1291591231">
                      <w:marLeft w:val="0"/>
                      <w:marRight w:val="0"/>
                      <w:marTop w:val="0"/>
                      <w:marBottom w:val="0"/>
                      <w:divBdr>
                        <w:top w:val="none" w:sz="0" w:space="0" w:color="auto"/>
                        <w:left w:val="none" w:sz="0" w:space="0" w:color="auto"/>
                        <w:bottom w:val="none" w:sz="0" w:space="0" w:color="auto"/>
                        <w:right w:val="none" w:sz="0" w:space="0" w:color="auto"/>
                      </w:divBdr>
                    </w:div>
                  </w:divsChild>
                </w:div>
                <w:div w:id="1780875531">
                  <w:marLeft w:val="0"/>
                  <w:marRight w:val="0"/>
                  <w:marTop w:val="0"/>
                  <w:marBottom w:val="0"/>
                  <w:divBdr>
                    <w:top w:val="none" w:sz="0" w:space="0" w:color="auto"/>
                    <w:left w:val="none" w:sz="0" w:space="0" w:color="auto"/>
                    <w:bottom w:val="dashed" w:sz="6" w:space="0" w:color="C5C5C5"/>
                    <w:right w:val="none" w:sz="0" w:space="0" w:color="auto"/>
                  </w:divBdr>
                  <w:divsChild>
                    <w:div w:id="1843668305">
                      <w:marLeft w:val="150"/>
                      <w:marRight w:val="150"/>
                      <w:marTop w:val="150"/>
                      <w:marBottom w:val="150"/>
                      <w:divBdr>
                        <w:top w:val="none" w:sz="0" w:space="0" w:color="auto"/>
                        <w:left w:val="none" w:sz="0" w:space="0" w:color="auto"/>
                        <w:bottom w:val="none" w:sz="0" w:space="0" w:color="auto"/>
                        <w:right w:val="none" w:sz="0" w:space="0" w:color="auto"/>
                      </w:divBdr>
                    </w:div>
                    <w:div w:id="460878414">
                      <w:marLeft w:val="150"/>
                      <w:marRight w:val="150"/>
                      <w:marTop w:val="150"/>
                      <w:marBottom w:val="150"/>
                      <w:divBdr>
                        <w:top w:val="none" w:sz="0" w:space="0" w:color="auto"/>
                        <w:left w:val="none" w:sz="0" w:space="0" w:color="auto"/>
                        <w:bottom w:val="none" w:sz="0" w:space="0" w:color="auto"/>
                        <w:right w:val="none" w:sz="0" w:space="0" w:color="auto"/>
                      </w:divBdr>
                    </w:div>
                    <w:div w:id="1115254415">
                      <w:marLeft w:val="150"/>
                      <w:marRight w:val="150"/>
                      <w:marTop w:val="150"/>
                      <w:marBottom w:val="150"/>
                      <w:divBdr>
                        <w:top w:val="none" w:sz="0" w:space="0" w:color="auto"/>
                        <w:left w:val="none" w:sz="0" w:space="0" w:color="auto"/>
                        <w:bottom w:val="none" w:sz="0" w:space="0" w:color="auto"/>
                        <w:right w:val="none" w:sz="0" w:space="0" w:color="auto"/>
                      </w:divBdr>
                    </w:div>
                    <w:div w:id="324012896">
                      <w:marLeft w:val="150"/>
                      <w:marRight w:val="150"/>
                      <w:marTop w:val="150"/>
                      <w:marBottom w:val="150"/>
                      <w:divBdr>
                        <w:top w:val="none" w:sz="0" w:space="0" w:color="auto"/>
                        <w:left w:val="none" w:sz="0" w:space="0" w:color="auto"/>
                        <w:bottom w:val="none" w:sz="0" w:space="0" w:color="auto"/>
                        <w:right w:val="none" w:sz="0" w:space="0" w:color="auto"/>
                      </w:divBdr>
                    </w:div>
                  </w:divsChild>
                </w:div>
                <w:div w:id="239869344">
                  <w:marLeft w:val="0"/>
                  <w:marRight w:val="0"/>
                  <w:marTop w:val="0"/>
                  <w:marBottom w:val="0"/>
                  <w:divBdr>
                    <w:top w:val="none" w:sz="0" w:space="0" w:color="auto"/>
                    <w:left w:val="none" w:sz="0" w:space="0" w:color="auto"/>
                    <w:bottom w:val="dashed" w:sz="6" w:space="15" w:color="999999"/>
                    <w:right w:val="none" w:sz="0" w:space="0" w:color="auto"/>
                  </w:divBdr>
                </w:div>
              </w:divsChild>
            </w:div>
            <w:div w:id="613444207">
              <w:marLeft w:val="0"/>
              <w:marRight w:val="0"/>
              <w:marTop w:val="0"/>
              <w:marBottom w:val="0"/>
              <w:divBdr>
                <w:top w:val="none" w:sz="0" w:space="0" w:color="auto"/>
                <w:left w:val="none" w:sz="0" w:space="0" w:color="auto"/>
                <w:bottom w:val="none" w:sz="0" w:space="0" w:color="auto"/>
                <w:right w:val="none" w:sz="0" w:space="0" w:color="auto"/>
              </w:divBdr>
              <w:divsChild>
                <w:div w:id="45567486">
                  <w:marLeft w:val="300"/>
                  <w:marRight w:val="300"/>
                  <w:marTop w:val="300"/>
                  <w:marBottom w:val="300"/>
                  <w:divBdr>
                    <w:top w:val="none" w:sz="0" w:space="0" w:color="auto"/>
                    <w:left w:val="none" w:sz="0" w:space="0" w:color="auto"/>
                    <w:bottom w:val="none" w:sz="0" w:space="0" w:color="auto"/>
                    <w:right w:val="none" w:sz="0" w:space="0" w:color="auto"/>
                  </w:divBdr>
                  <w:divsChild>
                    <w:div w:id="2049136069">
                      <w:marLeft w:val="0"/>
                      <w:marRight w:val="0"/>
                      <w:marTop w:val="0"/>
                      <w:marBottom w:val="0"/>
                      <w:divBdr>
                        <w:top w:val="none" w:sz="0" w:space="0" w:color="auto"/>
                        <w:left w:val="none" w:sz="0" w:space="0" w:color="auto"/>
                        <w:bottom w:val="none" w:sz="0" w:space="0" w:color="auto"/>
                        <w:right w:val="none" w:sz="0" w:space="0" w:color="auto"/>
                      </w:divBdr>
                    </w:div>
                    <w:div w:id="284195218">
                      <w:marLeft w:val="0"/>
                      <w:marRight w:val="0"/>
                      <w:marTop w:val="0"/>
                      <w:marBottom w:val="0"/>
                      <w:divBdr>
                        <w:top w:val="none" w:sz="0" w:space="0" w:color="auto"/>
                        <w:left w:val="none" w:sz="0" w:space="0" w:color="auto"/>
                        <w:bottom w:val="none" w:sz="0" w:space="0" w:color="auto"/>
                        <w:right w:val="none" w:sz="0" w:space="0" w:color="auto"/>
                      </w:divBdr>
                    </w:div>
                  </w:divsChild>
                </w:div>
                <w:div w:id="269358386">
                  <w:marLeft w:val="300"/>
                  <w:marRight w:val="300"/>
                  <w:marTop w:val="300"/>
                  <w:marBottom w:val="300"/>
                  <w:divBdr>
                    <w:top w:val="none" w:sz="0" w:space="0" w:color="auto"/>
                    <w:left w:val="none" w:sz="0" w:space="0" w:color="auto"/>
                    <w:bottom w:val="none" w:sz="0" w:space="0" w:color="auto"/>
                    <w:right w:val="none" w:sz="0" w:space="0" w:color="auto"/>
                  </w:divBdr>
                  <w:divsChild>
                    <w:div w:id="842160343">
                      <w:marLeft w:val="0"/>
                      <w:marRight w:val="0"/>
                      <w:marTop w:val="0"/>
                      <w:marBottom w:val="0"/>
                      <w:divBdr>
                        <w:top w:val="none" w:sz="0" w:space="0" w:color="auto"/>
                        <w:left w:val="none" w:sz="0" w:space="0" w:color="auto"/>
                        <w:bottom w:val="none" w:sz="0" w:space="0" w:color="auto"/>
                        <w:right w:val="none" w:sz="0" w:space="0" w:color="auto"/>
                      </w:divBdr>
                    </w:div>
                    <w:div w:id="1161459160">
                      <w:marLeft w:val="0"/>
                      <w:marRight w:val="0"/>
                      <w:marTop w:val="0"/>
                      <w:marBottom w:val="0"/>
                      <w:divBdr>
                        <w:top w:val="none" w:sz="0" w:space="0" w:color="auto"/>
                        <w:left w:val="none" w:sz="0" w:space="0" w:color="auto"/>
                        <w:bottom w:val="none" w:sz="0" w:space="0" w:color="auto"/>
                        <w:right w:val="none" w:sz="0" w:space="0" w:color="auto"/>
                      </w:divBdr>
                    </w:div>
                  </w:divsChild>
                </w:div>
                <w:div w:id="921135371">
                  <w:marLeft w:val="300"/>
                  <w:marRight w:val="300"/>
                  <w:marTop w:val="300"/>
                  <w:marBottom w:val="300"/>
                  <w:divBdr>
                    <w:top w:val="none" w:sz="0" w:space="0" w:color="auto"/>
                    <w:left w:val="none" w:sz="0" w:space="0" w:color="auto"/>
                    <w:bottom w:val="none" w:sz="0" w:space="0" w:color="auto"/>
                    <w:right w:val="none" w:sz="0" w:space="0" w:color="auto"/>
                  </w:divBdr>
                  <w:divsChild>
                    <w:div w:id="451247837">
                      <w:marLeft w:val="0"/>
                      <w:marRight w:val="0"/>
                      <w:marTop w:val="0"/>
                      <w:marBottom w:val="0"/>
                      <w:divBdr>
                        <w:top w:val="none" w:sz="0" w:space="0" w:color="auto"/>
                        <w:left w:val="none" w:sz="0" w:space="0" w:color="auto"/>
                        <w:bottom w:val="none" w:sz="0" w:space="0" w:color="auto"/>
                        <w:right w:val="none" w:sz="0" w:space="0" w:color="auto"/>
                      </w:divBdr>
                    </w:div>
                    <w:div w:id="21444653">
                      <w:marLeft w:val="0"/>
                      <w:marRight w:val="0"/>
                      <w:marTop w:val="0"/>
                      <w:marBottom w:val="0"/>
                      <w:divBdr>
                        <w:top w:val="none" w:sz="0" w:space="0" w:color="auto"/>
                        <w:left w:val="none" w:sz="0" w:space="0" w:color="auto"/>
                        <w:bottom w:val="none" w:sz="0" w:space="0" w:color="auto"/>
                        <w:right w:val="none" w:sz="0" w:space="0" w:color="auto"/>
                      </w:divBdr>
                    </w:div>
                  </w:divsChild>
                </w:div>
                <w:div w:id="1344480276">
                  <w:marLeft w:val="300"/>
                  <w:marRight w:val="300"/>
                  <w:marTop w:val="300"/>
                  <w:marBottom w:val="300"/>
                  <w:divBdr>
                    <w:top w:val="none" w:sz="0" w:space="0" w:color="auto"/>
                    <w:left w:val="none" w:sz="0" w:space="0" w:color="auto"/>
                    <w:bottom w:val="none" w:sz="0" w:space="0" w:color="auto"/>
                    <w:right w:val="none" w:sz="0" w:space="0" w:color="auto"/>
                  </w:divBdr>
                  <w:divsChild>
                    <w:div w:id="1899973361">
                      <w:marLeft w:val="0"/>
                      <w:marRight w:val="0"/>
                      <w:marTop w:val="0"/>
                      <w:marBottom w:val="0"/>
                      <w:divBdr>
                        <w:top w:val="none" w:sz="0" w:space="0" w:color="auto"/>
                        <w:left w:val="none" w:sz="0" w:space="0" w:color="auto"/>
                        <w:bottom w:val="none" w:sz="0" w:space="0" w:color="auto"/>
                        <w:right w:val="none" w:sz="0" w:space="0" w:color="auto"/>
                      </w:divBdr>
                    </w:div>
                    <w:div w:id="7259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3472">
          <w:marLeft w:val="0"/>
          <w:marRight w:val="0"/>
          <w:marTop w:val="0"/>
          <w:marBottom w:val="0"/>
          <w:divBdr>
            <w:top w:val="none" w:sz="0" w:space="0" w:color="auto"/>
            <w:left w:val="none" w:sz="0" w:space="0" w:color="auto"/>
            <w:bottom w:val="none" w:sz="0" w:space="0" w:color="auto"/>
            <w:right w:val="none" w:sz="0" w:space="0" w:color="auto"/>
          </w:divBdr>
          <w:divsChild>
            <w:div w:id="1960604531">
              <w:marLeft w:val="0"/>
              <w:marRight w:val="0"/>
              <w:marTop w:val="0"/>
              <w:marBottom w:val="0"/>
              <w:divBdr>
                <w:top w:val="none" w:sz="0" w:space="0" w:color="auto"/>
                <w:left w:val="none" w:sz="0" w:space="0" w:color="auto"/>
                <w:bottom w:val="none" w:sz="0" w:space="0" w:color="auto"/>
                <w:right w:val="none" w:sz="0" w:space="0" w:color="auto"/>
              </w:divBdr>
              <w:divsChild>
                <w:div w:id="1247349710">
                  <w:marLeft w:val="0"/>
                  <w:marRight w:val="0"/>
                  <w:marTop w:val="0"/>
                  <w:marBottom w:val="0"/>
                  <w:divBdr>
                    <w:top w:val="none" w:sz="0" w:space="0" w:color="auto"/>
                    <w:left w:val="none" w:sz="0" w:space="0" w:color="auto"/>
                    <w:bottom w:val="single" w:sz="6" w:space="8" w:color="C5C5C5"/>
                    <w:right w:val="none" w:sz="0" w:space="0" w:color="auto"/>
                  </w:divBdr>
                  <w:divsChild>
                    <w:div w:id="414713546">
                      <w:marLeft w:val="0"/>
                      <w:marRight w:val="150"/>
                      <w:marTop w:val="0"/>
                      <w:marBottom w:val="0"/>
                      <w:divBdr>
                        <w:top w:val="none" w:sz="0" w:space="0" w:color="auto"/>
                        <w:left w:val="none" w:sz="0" w:space="0" w:color="auto"/>
                        <w:bottom w:val="none" w:sz="0" w:space="0" w:color="auto"/>
                        <w:right w:val="none" w:sz="0" w:space="0" w:color="auto"/>
                      </w:divBdr>
                    </w:div>
                    <w:div w:id="2126580231">
                      <w:marLeft w:val="0"/>
                      <w:marRight w:val="0"/>
                      <w:marTop w:val="0"/>
                      <w:marBottom w:val="0"/>
                      <w:divBdr>
                        <w:top w:val="none" w:sz="0" w:space="0" w:color="auto"/>
                        <w:left w:val="none" w:sz="0" w:space="0" w:color="auto"/>
                        <w:bottom w:val="none" w:sz="0" w:space="0" w:color="auto"/>
                        <w:right w:val="none" w:sz="0" w:space="0" w:color="auto"/>
                      </w:divBdr>
                    </w:div>
                  </w:divsChild>
                </w:div>
                <w:div w:id="1502163556">
                  <w:marLeft w:val="0"/>
                  <w:marRight w:val="0"/>
                  <w:marTop w:val="0"/>
                  <w:marBottom w:val="0"/>
                  <w:divBdr>
                    <w:top w:val="none" w:sz="0" w:space="0" w:color="auto"/>
                    <w:left w:val="none" w:sz="0" w:space="0" w:color="auto"/>
                    <w:bottom w:val="dashed" w:sz="6" w:space="0" w:color="C5C5C5"/>
                    <w:right w:val="none" w:sz="0" w:space="0" w:color="auto"/>
                  </w:divBdr>
                  <w:divsChild>
                    <w:div w:id="1839730626">
                      <w:marLeft w:val="150"/>
                      <w:marRight w:val="150"/>
                      <w:marTop w:val="150"/>
                      <w:marBottom w:val="150"/>
                      <w:divBdr>
                        <w:top w:val="none" w:sz="0" w:space="0" w:color="auto"/>
                        <w:left w:val="none" w:sz="0" w:space="0" w:color="auto"/>
                        <w:bottom w:val="none" w:sz="0" w:space="0" w:color="auto"/>
                        <w:right w:val="none" w:sz="0" w:space="0" w:color="auto"/>
                      </w:divBdr>
                    </w:div>
                    <w:div w:id="62720289">
                      <w:marLeft w:val="150"/>
                      <w:marRight w:val="150"/>
                      <w:marTop w:val="150"/>
                      <w:marBottom w:val="150"/>
                      <w:divBdr>
                        <w:top w:val="none" w:sz="0" w:space="0" w:color="auto"/>
                        <w:left w:val="none" w:sz="0" w:space="0" w:color="auto"/>
                        <w:bottom w:val="none" w:sz="0" w:space="0" w:color="auto"/>
                        <w:right w:val="none" w:sz="0" w:space="0" w:color="auto"/>
                      </w:divBdr>
                    </w:div>
                    <w:div w:id="893465557">
                      <w:marLeft w:val="150"/>
                      <w:marRight w:val="150"/>
                      <w:marTop w:val="150"/>
                      <w:marBottom w:val="150"/>
                      <w:divBdr>
                        <w:top w:val="none" w:sz="0" w:space="0" w:color="auto"/>
                        <w:left w:val="none" w:sz="0" w:space="0" w:color="auto"/>
                        <w:bottom w:val="none" w:sz="0" w:space="0" w:color="auto"/>
                        <w:right w:val="none" w:sz="0" w:space="0" w:color="auto"/>
                      </w:divBdr>
                    </w:div>
                    <w:div w:id="415202665">
                      <w:marLeft w:val="150"/>
                      <w:marRight w:val="150"/>
                      <w:marTop w:val="150"/>
                      <w:marBottom w:val="150"/>
                      <w:divBdr>
                        <w:top w:val="none" w:sz="0" w:space="0" w:color="auto"/>
                        <w:left w:val="none" w:sz="0" w:space="0" w:color="auto"/>
                        <w:bottom w:val="none" w:sz="0" w:space="0" w:color="auto"/>
                        <w:right w:val="none" w:sz="0" w:space="0" w:color="auto"/>
                      </w:divBdr>
                    </w:div>
                  </w:divsChild>
                </w:div>
                <w:div w:id="1062368063">
                  <w:marLeft w:val="0"/>
                  <w:marRight w:val="0"/>
                  <w:marTop w:val="0"/>
                  <w:marBottom w:val="0"/>
                  <w:divBdr>
                    <w:top w:val="none" w:sz="0" w:space="0" w:color="auto"/>
                    <w:left w:val="none" w:sz="0" w:space="0" w:color="auto"/>
                    <w:bottom w:val="dashed" w:sz="6" w:space="15" w:color="999999"/>
                    <w:right w:val="none" w:sz="0" w:space="0" w:color="auto"/>
                  </w:divBdr>
                </w:div>
              </w:divsChild>
            </w:div>
            <w:div w:id="658268602">
              <w:marLeft w:val="0"/>
              <w:marRight w:val="0"/>
              <w:marTop w:val="0"/>
              <w:marBottom w:val="0"/>
              <w:divBdr>
                <w:top w:val="none" w:sz="0" w:space="0" w:color="auto"/>
                <w:left w:val="none" w:sz="0" w:space="0" w:color="auto"/>
                <w:bottom w:val="none" w:sz="0" w:space="0" w:color="auto"/>
                <w:right w:val="none" w:sz="0" w:space="0" w:color="auto"/>
              </w:divBdr>
              <w:divsChild>
                <w:div w:id="1150706243">
                  <w:marLeft w:val="300"/>
                  <w:marRight w:val="300"/>
                  <w:marTop w:val="300"/>
                  <w:marBottom w:val="300"/>
                  <w:divBdr>
                    <w:top w:val="none" w:sz="0" w:space="0" w:color="auto"/>
                    <w:left w:val="none" w:sz="0" w:space="0" w:color="auto"/>
                    <w:bottom w:val="none" w:sz="0" w:space="0" w:color="auto"/>
                    <w:right w:val="none" w:sz="0" w:space="0" w:color="auto"/>
                  </w:divBdr>
                  <w:divsChild>
                    <w:div w:id="966085307">
                      <w:marLeft w:val="0"/>
                      <w:marRight w:val="0"/>
                      <w:marTop w:val="0"/>
                      <w:marBottom w:val="0"/>
                      <w:divBdr>
                        <w:top w:val="none" w:sz="0" w:space="0" w:color="auto"/>
                        <w:left w:val="none" w:sz="0" w:space="0" w:color="auto"/>
                        <w:bottom w:val="none" w:sz="0" w:space="0" w:color="auto"/>
                        <w:right w:val="none" w:sz="0" w:space="0" w:color="auto"/>
                      </w:divBdr>
                    </w:div>
                    <w:div w:id="1992832843">
                      <w:marLeft w:val="0"/>
                      <w:marRight w:val="0"/>
                      <w:marTop w:val="0"/>
                      <w:marBottom w:val="0"/>
                      <w:divBdr>
                        <w:top w:val="none" w:sz="0" w:space="0" w:color="auto"/>
                        <w:left w:val="none" w:sz="0" w:space="0" w:color="auto"/>
                        <w:bottom w:val="none" w:sz="0" w:space="0" w:color="auto"/>
                        <w:right w:val="none" w:sz="0" w:space="0" w:color="auto"/>
                      </w:divBdr>
                    </w:div>
                  </w:divsChild>
                </w:div>
                <w:div w:id="1198005852">
                  <w:marLeft w:val="300"/>
                  <w:marRight w:val="300"/>
                  <w:marTop w:val="300"/>
                  <w:marBottom w:val="300"/>
                  <w:divBdr>
                    <w:top w:val="none" w:sz="0" w:space="0" w:color="auto"/>
                    <w:left w:val="none" w:sz="0" w:space="0" w:color="auto"/>
                    <w:bottom w:val="none" w:sz="0" w:space="0" w:color="auto"/>
                    <w:right w:val="none" w:sz="0" w:space="0" w:color="auto"/>
                  </w:divBdr>
                  <w:divsChild>
                    <w:div w:id="1288125112">
                      <w:marLeft w:val="0"/>
                      <w:marRight w:val="0"/>
                      <w:marTop w:val="0"/>
                      <w:marBottom w:val="0"/>
                      <w:divBdr>
                        <w:top w:val="none" w:sz="0" w:space="0" w:color="auto"/>
                        <w:left w:val="none" w:sz="0" w:space="0" w:color="auto"/>
                        <w:bottom w:val="none" w:sz="0" w:space="0" w:color="auto"/>
                        <w:right w:val="none" w:sz="0" w:space="0" w:color="auto"/>
                      </w:divBdr>
                    </w:div>
                    <w:div w:id="1011108454">
                      <w:marLeft w:val="0"/>
                      <w:marRight w:val="0"/>
                      <w:marTop w:val="0"/>
                      <w:marBottom w:val="0"/>
                      <w:divBdr>
                        <w:top w:val="none" w:sz="0" w:space="0" w:color="auto"/>
                        <w:left w:val="none" w:sz="0" w:space="0" w:color="auto"/>
                        <w:bottom w:val="none" w:sz="0" w:space="0" w:color="auto"/>
                        <w:right w:val="none" w:sz="0" w:space="0" w:color="auto"/>
                      </w:divBdr>
                    </w:div>
                  </w:divsChild>
                </w:div>
                <w:div w:id="1971550995">
                  <w:marLeft w:val="300"/>
                  <w:marRight w:val="300"/>
                  <w:marTop w:val="300"/>
                  <w:marBottom w:val="300"/>
                  <w:divBdr>
                    <w:top w:val="none" w:sz="0" w:space="0" w:color="auto"/>
                    <w:left w:val="none" w:sz="0" w:space="0" w:color="auto"/>
                    <w:bottom w:val="none" w:sz="0" w:space="0" w:color="auto"/>
                    <w:right w:val="none" w:sz="0" w:space="0" w:color="auto"/>
                  </w:divBdr>
                  <w:divsChild>
                    <w:div w:id="800853717">
                      <w:marLeft w:val="0"/>
                      <w:marRight w:val="0"/>
                      <w:marTop w:val="0"/>
                      <w:marBottom w:val="0"/>
                      <w:divBdr>
                        <w:top w:val="none" w:sz="0" w:space="0" w:color="auto"/>
                        <w:left w:val="none" w:sz="0" w:space="0" w:color="auto"/>
                        <w:bottom w:val="none" w:sz="0" w:space="0" w:color="auto"/>
                        <w:right w:val="none" w:sz="0" w:space="0" w:color="auto"/>
                      </w:divBdr>
                    </w:div>
                    <w:div w:id="116262402">
                      <w:marLeft w:val="0"/>
                      <w:marRight w:val="0"/>
                      <w:marTop w:val="0"/>
                      <w:marBottom w:val="0"/>
                      <w:divBdr>
                        <w:top w:val="none" w:sz="0" w:space="0" w:color="auto"/>
                        <w:left w:val="none" w:sz="0" w:space="0" w:color="auto"/>
                        <w:bottom w:val="none" w:sz="0" w:space="0" w:color="auto"/>
                        <w:right w:val="none" w:sz="0" w:space="0" w:color="auto"/>
                      </w:divBdr>
                    </w:div>
                  </w:divsChild>
                </w:div>
                <w:div w:id="260795514">
                  <w:marLeft w:val="300"/>
                  <w:marRight w:val="300"/>
                  <w:marTop w:val="300"/>
                  <w:marBottom w:val="300"/>
                  <w:divBdr>
                    <w:top w:val="none" w:sz="0" w:space="0" w:color="auto"/>
                    <w:left w:val="none" w:sz="0" w:space="0" w:color="auto"/>
                    <w:bottom w:val="none" w:sz="0" w:space="0" w:color="auto"/>
                    <w:right w:val="none" w:sz="0" w:space="0" w:color="auto"/>
                  </w:divBdr>
                  <w:divsChild>
                    <w:div w:id="1114178754">
                      <w:marLeft w:val="0"/>
                      <w:marRight w:val="0"/>
                      <w:marTop w:val="0"/>
                      <w:marBottom w:val="0"/>
                      <w:divBdr>
                        <w:top w:val="none" w:sz="0" w:space="0" w:color="auto"/>
                        <w:left w:val="none" w:sz="0" w:space="0" w:color="auto"/>
                        <w:bottom w:val="none" w:sz="0" w:space="0" w:color="auto"/>
                        <w:right w:val="none" w:sz="0" w:space="0" w:color="auto"/>
                      </w:divBdr>
                    </w:div>
                    <w:div w:id="4679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51">
          <w:marLeft w:val="0"/>
          <w:marRight w:val="0"/>
          <w:marTop w:val="0"/>
          <w:marBottom w:val="0"/>
          <w:divBdr>
            <w:top w:val="none" w:sz="0" w:space="0" w:color="auto"/>
            <w:left w:val="none" w:sz="0" w:space="0" w:color="auto"/>
            <w:bottom w:val="none" w:sz="0" w:space="0" w:color="auto"/>
            <w:right w:val="none" w:sz="0" w:space="0" w:color="auto"/>
          </w:divBdr>
          <w:divsChild>
            <w:div w:id="839471473">
              <w:marLeft w:val="0"/>
              <w:marRight w:val="0"/>
              <w:marTop w:val="0"/>
              <w:marBottom w:val="0"/>
              <w:divBdr>
                <w:top w:val="none" w:sz="0" w:space="0" w:color="auto"/>
                <w:left w:val="none" w:sz="0" w:space="0" w:color="auto"/>
                <w:bottom w:val="none" w:sz="0" w:space="0" w:color="auto"/>
                <w:right w:val="none" w:sz="0" w:space="0" w:color="auto"/>
              </w:divBdr>
              <w:divsChild>
                <w:div w:id="1260141798">
                  <w:marLeft w:val="0"/>
                  <w:marRight w:val="0"/>
                  <w:marTop w:val="0"/>
                  <w:marBottom w:val="0"/>
                  <w:divBdr>
                    <w:top w:val="none" w:sz="0" w:space="0" w:color="auto"/>
                    <w:left w:val="none" w:sz="0" w:space="0" w:color="auto"/>
                    <w:bottom w:val="single" w:sz="6" w:space="8" w:color="C5C5C5"/>
                    <w:right w:val="none" w:sz="0" w:space="0" w:color="auto"/>
                  </w:divBdr>
                  <w:divsChild>
                    <w:div w:id="1187527558">
                      <w:marLeft w:val="0"/>
                      <w:marRight w:val="150"/>
                      <w:marTop w:val="0"/>
                      <w:marBottom w:val="0"/>
                      <w:divBdr>
                        <w:top w:val="none" w:sz="0" w:space="0" w:color="auto"/>
                        <w:left w:val="none" w:sz="0" w:space="0" w:color="auto"/>
                        <w:bottom w:val="none" w:sz="0" w:space="0" w:color="auto"/>
                        <w:right w:val="none" w:sz="0" w:space="0" w:color="auto"/>
                      </w:divBdr>
                    </w:div>
                    <w:div w:id="386493486">
                      <w:marLeft w:val="0"/>
                      <w:marRight w:val="0"/>
                      <w:marTop w:val="0"/>
                      <w:marBottom w:val="0"/>
                      <w:divBdr>
                        <w:top w:val="none" w:sz="0" w:space="0" w:color="auto"/>
                        <w:left w:val="none" w:sz="0" w:space="0" w:color="auto"/>
                        <w:bottom w:val="none" w:sz="0" w:space="0" w:color="auto"/>
                        <w:right w:val="none" w:sz="0" w:space="0" w:color="auto"/>
                      </w:divBdr>
                    </w:div>
                  </w:divsChild>
                </w:div>
                <w:div w:id="1108353237">
                  <w:marLeft w:val="0"/>
                  <w:marRight w:val="0"/>
                  <w:marTop w:val="0"/>
                  <w:marBottom w:val="0"/>
                  <w:divBdr>
                    <w:top w:val="none" w:sz="0" w:space="0" w:color="auto"/>
                    <w:left w:val="none" w:sz="0" w:space="0" w:color="auto"/>
                    <w:bottom w:val="dashed" w:sz="6" w:space="0" w:color="C5C5C5"/>
                    <w:right w:val="none" w:sz="0" w:space="0" w:color="auto"/>
                  </w:divBdr>
                  <w:divsChild>
                    <w:div w:id="1337657820">
                      <w:marLeft w:val="150"/>
                      <w:marRight w:val="150"/>
                      <w:marTop w:val="150"/>
                      <w:marBottom w:val="150"/>
                      <w:divBdr>
                        <w:top w:val="none" w:sz="0" w:space="0" w:color="auto"/>
                        <w:left w:val="none" w:sz="0" w:space="0" w:color="auto"/>
                        <w:bottom w:val="none" w:sz="0" w:space="0" w:color="auto"/>
                        <w:right w:val="none" w:sz="0" w:space="0" w:color="auto"/>
                      </w:divBdr>
                    </w:div>
                    <w:div w:id="931621335">
                      <w:marLeft w:val="150"/>
                      <w:marRight w:val="150"/>
                      <w:marTop w:val="150"/>
                      <w:marBottom w:val="150"/>
                      <w:divBdr>
                        <w:top w:val="none" w:sz="0" w:space="0" w:color="auto"/>
                        <w:left w:val="none" w:sz="0" w:space="0" w:color="auto"/>
                        <w:bottom w:val="none" w:sz="0" w:space="0" w:color="auto"/>
                        <w:right w:val="none" w:sz="0" w:space="0" w:color="auto"/>
                      </w:divBdr>
                    </w:div>
                    <w:div w:id="345637491">
                      <w:marLeft w:val="150"/>
                      <w:marRight w:val="150"/>
                      <w:marTop w:val="150"/>
                      <w:marBottom w:val="150"/>
                      <w:divBdr>
                        <w:top w:val="none" w:sz="0" w:space="0" w:color="auto"/>
                        <w:left w:val="none" w:sz="0" w:space="0" w:color="auto"/>
                        <w:bottom w:val="none" w:sz="0" w:space="0" w:color="auto"/>
                        <w:right w:val="none" w:sz="0" w:space="0" w:color="auto"/>
                      </w:divBdr>
                    </w:div>
                    <w:div w:id="1847206436">
                      <w:marLeft w:val="150"/>
                      <w:marRight w:val="150"/>
                      <w:marTop w:val="150"/>
                      <w:marBottom w:val="150"/>
                      <w:divBdr>
                        <w:top w:val="none" w:sz="0" w:space="0" w:color="auto"/>
                        <w:left w:val="none" w:sz="0" w:space="0" w:color="auto"/>
                        <w:bottom w:val="none" w:sz="0" w:space="0" w:color="auto"/>
                        <w:right w:val="none" w:sz="0" w:space="0" w:color="auto"/>
                      </w:divBdr>
                    </w:div>
                  </w:divsChild>
                </w:div>
                <w:div w:id="491413585">
                  <w:marLeft w:val="0"/>
                  <w:marRight w:val="0"/>
                  <w:marTop w:val="0"/>
                  <w:marBottom w:val="0"/>
                  <w:divBdr>
                    <w:top w:val="none" w:sz="0" w:space="0" w:color="auto"/>
                    <w:left w:val="none" w:sz="0" w:space="0" w:color="auto"/>
                    <w:bottom w:val="dashed" w:sz="6" w:space="15" w:color="999999"/>
                    <w:right w:val="none" w:sz="0" w:space="0" w:color="auto"/>
                  </w:divBdr>
                </w:div>
              </w:divsChild>
            </w:div>
            <w:div w:id="1291088054">
              <w:marLeft w:val="0"/>
              <w:marRight w:val="0"/>
              <w:marTop w:val="0"/>
              <w:marBottom w:val="0"/>
              <w:divBdr>
                <w:top w:val="none" w:sz="0" w:space="0" w:color="auto"/>
                <w:left w:val="none" w:sz="0" w:space="0" w:color="auto"/>
                <w:bottom w:val="none" w:sz="0" w:space="0" w:color="auto"/>
                <w:right w:val="none" w:sz="0" w:space="0" w:color="auto"/>
              </w:divBdr>
              <w:divsChild>
                <w:div w:id="1911501148">
                  <w:marLeft w:val="300"/>
                  <w:marRight w:val="300"/>
                  <w:marTop w:val="300"/>
                  <w:marBottom w:val="300"/>
                  <w:divBdr>
                    <w:top w:val="none" w:sz="0" w:space="0" w:color="auto"/>
                    <w:left w:val="none" w:sz="0" w:space="0" w:color="auto"/>
                    <w:bottom w:val="none" w:sz="0" w:space="0" w:color="auto"/>
                    <w:right w:val="none" w:sz="0" w:space="0" w:color="auto"/>
                  </w:divBdr>
                  <w:divsChild>
                    <w:div w:id="1840073115">
                      <w:marLeft w:val="0"/>
                      <w:marRight w:val="0"/>
                      <w:marTop w:val="0"/>
                      <w:marBottom w:val="0"/>
                      <w:divBdr>
                        <w:top w:val="none" w:sz="0" w:space="0" w:color="auto"/>
                        <w:left w:val="none" w:sz="0" w:space="0" w:color="auto"/>
                        <w:bottom w:val="none" w:sz="0" w:space="0" w:color="auto"/>
                        <w:right w:val="none" w:sz="0" w:space="0" w:color="auto"/>
                      </w:divBdr>
                    </w:div>
                    <w:div w:id="1424645022">
                      <w:marLeft w:val="0"/>
                      <w:marRight w:val="0"/>
                      <w:marTop w:val="0"/>
                      <w:marBottom w:val="0"/>
                      <w:divBdr>
                        <w:top w:val="none" w:sz="0" w:space="0" w:color="auto"/>
                        <w:left w:val="none" w:sz="0" w:space="0" w:color="auto"/>
                        <w:bottom w:val="none" w:sz="0" w:space="0" w:color="auto"/>
                        <w:right w:val="none" w:sz="0" w:space="0" w:color="auto"/>
                      </w:divBdr>
                    </w:div>
                  </w:divsChild>
                </w:div>
                <w:div w:id="146745108">
                  <w:marLeft w:val="300"/>
                  <w:marRight w:val="300"/>
                  <w:marTop w:val="300"/>
                  <w:marBottom w:val="300"/>
                  <w:divBdr>
                    <w:top w:val="none" w:sz="0" w:space="0" w:color="auto"/>
                    <w:left w:val="none" w:sz="0" w:space="0" w:color="auto"/>
                    <w:bottom w:val="none" w:sz="0" w:space="0" w:color="auto"/>
                    <w:right w:val="none" w:sz="0" w:space="0" w:color="auto"/>
                  </w:divBdr>
                  <w:divsChild>
                    <w:div w:id="555434950">
                      <w:marLeft w:val="0"/>
                      <w:marRight w:val="0"/>
                      <w:marTop w:val="0"/>
                      <w:marBottom w:val="0"/>
                      <w:divBdr>
                        <w:top w:val="none" w:sz="0" w:space="0" w:color="auto"/>
                        <w:left w:val="none" w:sz="0" w:space="0" w:color="auto"/>
                        <w:bottom w:val="none" w:sz="0" w:space="0" w:color="auto"/>
                        <w:right w:val="none" w:sz="0" w:space="0" w:color="auto"/>
                      </w:divBdr>
                    </w:div>
                    <w:div w:id="243884322">
                      <w:marLeft w:val="0"/>
                      <w:marRight w:val="0"/>
                      <w:marTop w:val="0"/>
                      <w:marBottom w:val="0"/>
                      <w:divBdr>
                        <w:top w:val="none" w:sz="0" w:space="0" w:color="auto"/>
                        <w:left w:val="none" w:sz="0" w:space="0" w:color="auto"/>
                        <w:bottom w:val="none" w:sz="0" w:space="0" w:color="auto"/>
                        <w:right w:val="none" w:sz="0" w:space="0" w:color="auto"/>
                      </w:divBdr>
                    </w:div>
                  </w:divsChild>
                </w:div>
                <w:div w:id="1769498942">
                  <w:marLeft w:val="300"/>
                  <w:marRight w:val="300"/>
                  <w:marTop w:val="300"/>
                  <w:marBottom w:val="300"/>
                  <w:divBdr>
                    <w:top w:val="none" w:sz="0" w:space="0" w:color="auto"/>
                    <w:left w:val="none" w:sz="0" w:space="0" w:color="auto"/>
                    <w:bottom w:val="none" w:sz="0" w:space="0" w:color="auto"/>
                    <w:right w:val="none" w:sz="0" w:space="0" w:color="auto"/>
                  </w:divBdr>
                  <w:divsChild>
                    <w:div w:id="1163737275">
                      <w:marLeft w:val="0"/>
                      <w:marRight w:val="0"/>
                      <w:marTop w:val="0"/>
                      <w:marBottom w:val="0"/>
                      <w:divBdr>
                        <w:top w:val="none" w:sz="0" w:space="0" w:color="auto"/>
                        <w:left w:val="none" w:sz="0" w:space="0" w:color="auto"/>
                        <w:bottom w:val="none" w:sz="0" w:space="0" w:color="auto"/>
                        <w:right w:val="none" w:sz="0" w:space="0" w:color="auto"/>
                      </w:divBdr>
                    </w:div>
                    <w:div w:id="108160497">
                      <w:marLeft w:val="0"/>
                      <w:marRight w:val="0"/>
                      <w:marTop w:val="0"/>
                      <w:marBottom w:val="0"/>
                      <w:divBdr>
                        <w:top w:val="none" w:sz="0" w:space="0" w:color="auto"/>
                        <w:left w:val="none" w:sz="0" w:space="0" w:color="auto"/>
                        <w:bottom w:val="none" w:sz="0" w:space="0" w:color="auto"/>
                        <w:right w:val="none" w:sz="0" w:space="0" w:color="auto"/>
                      </w:divBdr>
                    </w:div>
                  </w:divsChild>
                </w:div>
                <w:div w:id="974067999">
                  <w:marLeft w:val="300"/>
                  <w:marRight w:val="300"/>
                  <w:marTop w:val="300"/>
                  <w:marBottom w:val="300"/>
                  <w:divBdr>
                    <w:top w:val="none" w:sz="0" w:space="0" w:color="auto"/>
                    <w:left w:val="none" w:sz="0" w:space="0" w:color="auto"/>
                    <w:bottom w:val="none" w:sz="0" w:space="0" w:color="auto"/>
                    <w:right w:val="none" w:sz="0" w:space="0" w:color="auto"/>
                  </w:divBdr>
                  <w:divsChild>
                    <w:div w:id="496044170">
                      <w:marLeft w:val="0"/>
                      <w:marRight w:val="0"/>
                      <w:marTop w:val="0"/>
                      <w:marBottom w:val="0"/>
                      <w:divBdr>
                        <w:top w:val="none" w:sz="0" w:space="0" w:color="auto"/>
                        <w:left w:val="none" w:sz="0" w:space="0" w:color="auto"/>
                        <w:bottom w:val="none" w:sz="0" w:space="0" w:color="auto"/>
                        <w:right w:val="none" w:sz="0" w:space="0" w:color="auto"/>
                      </w:divBdr>
                    </w:div>
                    <w:div w:id="7880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560">
          <w:marLeft w:val="0"/>
          <w:marRight w:val="0"/>
          <w:marTop w:val="0"/>
          <w:marBottom w:val="0"/>
          <w:divBdr>
            <w:top w:val="none" w:sz="0" w:space="0" w:color="auto"/>
            <w:left w:val="none" w:sz="0" w:space="0" w:color="auto"/>
            <w:bottom w:val="none" w:sz="0" w:space="0" w:color="auto"/>
            <w:right w:val="none" w:sz="0" w:space="0" w:color="auto"/>
          </w:divBdr>
          <w:divsChild>
            <w:div w:id="844827470">
              <w:marLeft w:val="0"/>
              <w:marRight w:val="0"/>
              <w:marTop w:val="0"/>
              <w:marBottom w:val="0"/>
              <w:divBdr>
                <w:top w:val="none" w:sz="0" w:space="0" w:color="auto"/>
                <w:left w:val="none" w:sz="0" w:space="0" w:color="auto"/>
                <w:bottom w:val="none" w:sz="0" w:space="0" w:color="auto"/>
                <w:right w:val="none" w:sz="0" w:space="0" w:color="auto"/>
              </w:divBdr>
              <w:divsChild>
                <w:div w:id="405802463">
                  <w:marLeft w:val="0"/>
                  <w:marRight w:val="0"/>
                  <w:marTop w:val="0"/>
                  <w:marBottom w:val="0"/>
                  <w:divBdr>
                    <w:top w:val="none" w:sz="0" w:space="0" w:color="auto"/>
                    <w:left w:val="none" w:sz="0" w:space="0" w:color="auto"/>
                    <w:bottom w:val="single" w:sz="6" w:space="8" w:color="C5C5C5"/>
                    <w:right w:val="none" w:sz="0" w:space="0" w:color="auto"/>
                  </w:divBdr>
                  <w:divsChild>
                    <w:div w:id="1582642804">
                      <w:marLeft w:val="0"/>
                      <w:marRight w:val="150"/>
                      <w:marTop w:val="0"/>
                      <w:marBottom w:val="0"/>
                      <w:divBdr>
                        <w:top w:val="none" w:sz="0" w:space="0" w:color="auto"/>
                        <w:left w:val="none" w:sz="0" w:space="0" w:color="auto"/>
                        <w:bottom w:val="none" w:sz="0" w:space="0" w:color="auto"/>
                        <w:right w:val="none" w:sz="0" w:space="0" w:color="auto"/>
                      </w:divBdr>
                    </w:div>
                    <w:div w:id="376590826">
                      <w:marLeft w:val="0"/>
                      <w:marRight w:val="0"/>
                      <w:marTop w:val="0"/>
                      <w:marBottom w:val="0"/>
                      <w:divBdr>
                        <w:top w:val="none" w:sz="0" w:space="0" w:color="auto"/>
                        <w:left w:val="none" w:sz="0" w:space="0" w:color="auto"/>
                        <w:bottom w:val="none" w:sz="0" w:space="0" w:color="auto"/>
                        <w:right w:val="none" w:sz="0" w:space="0" w:color="auto"/>
                      </w:divBdr>
                    </w:div>
                  </w:divsChild>
                </w:div>
                <w:div w:id="1170096640">
                  <w:marLeft w:val="0"/>
                  <w:marRight w:val="0"/>
                  <w:marTop w:val="0"/>
                  <w:marBottom w:val="0"/>
                  <w:divBdr>
                    <w:top w:val="none" w:sz="0" w:space="0" w:color="auto"/>
                    <w:left w:val="none" w:sz="0" w:space="0" w:color="auto"/>
                    <w:bottom w:val="dashed" w:sz="6" w:space="0" w:color="C5C5C5"/>
                    <w:right w:val="none" w:sz="0" w:space="0" w:color="auto"/>
                  </w:divBdr>
                  <w:divsChild>
                    <w:div w:id="873080252">
                      <w:marLeft w:val="150"/>
                      <w:marRight w:val="150"/>
                      <w:marTop w:val="150"/>
                      <w:marBottom w:val="150"/>
                      <w:divBdr>
                        <w:top w:val="none" w:sz="0" w:space="0" w:color="auto"/>
                        <w:left w:val="none" w:sz="0" w:space="0" w:color="auto"/>
                        <w:bottom w:val="none" w:sz="0" w:space="0" w:color="auto"/>
                        <w:right w:val="none" w:sz="0" w:space="0" w:color="auto"/>
                      </w:divBdr>
                    </w:div>
                    <w:div w:id="938685524">
                      <w:marLeft w:val="150"/>
                      <w:marRight w:val="150"/>
                      <w:marTop w:val="150"/>
                      <w:marBottom w:val="150"/>
                      <w:divBdr>
                        <w:top w:val="none" w:sz="0" w:space="0" w:color="auto"/>
                        <w:left w:val="none" w:sz="0" w:space="0" w:color="auto"/>
                        <w:bottom w:val="none" w:sz="0" w:space="0" w:color="auto"/>
                        <w:right w:val="none" w:sz="0" w:space="0" w:color="auto"/>
                      </w:divBdr>
                    </w:div>
                    <w:div w:id="7831088">
                      <w:marLeft w:val="150"/>
                      <w:marRight w:val="150"/>
                      <w:marTop w:val="150"/>
                      <w:marBottom w:val="150"/>
                      <w:divBdr>
                        <w:top w:val="none" w:sz="0" w:space="0" w:color="auto"/>
                        <w:left w:val="none" w:sz="0" w:space="0" w:color="auto"/>
                        <w:bottom w:val="none" w:sz="0" w:space="0" w:color="auto"/>
                        <w:right w:val="none" w:sz="0" w:space="0" w:color="auto"/>
                      </w:divBdr>
                    </w:div>
                    <w:div w:id="753476475">
                      <w:marLeft w:val="150"/>
                      <w:marRight w:val="150"/>
                      <w:marTop w:val="150"/>
                      <w:marBottom w:val="150"/>
                      <w:divBdr>
                        <w:top w:val="none" w:sz="0" w:space="0" w:color="auto"/>
                        <w:left w:val="none" w:sz="0" w:space="0" w:color="auto"/>
                        <w:bottom w:val="none" w:sz="0" w:space="0" w:color="auto"/>
                        <w:right w:val="none" w:sz="0" w:space="0" w:color="auto"/>
                      </w:divBdr>
                    </w:div>
                  </w:divsChild>
                </w:div>
                <w:div w:id="166867469">
                  <w:marLeft w:val="0"/>
                  <w:marRight w:val="0"/>
                  <w:marTop w:val="0"/>
                  <w:marBottom w:val="0"/>
                  <w:divBdr>
                    <w:top w:val="none" w:sz="0" w:space="0" w:color="auto"/>
                    <w:left w:val="none" w:sz="0" w:space="0" w:color="auto"/>
                    <w:bottom w:val="dashed" w:sz="6" w:space="15" w:color="999999"/>
                    <w:right w:val="none" w:sz="0" w:space="0" w:color="auto"/>
                  </w:divBdr>
                </w:div>
              </w:divsChild>
            </w:div>
            <w:div w:id="301346998">
              <w:marLeft w:val="0"/>
              <w:marRight w:val="0"/>
              <w:marTop w:val="0"/>
              <w:marBottom w:val="0"/>
              <w:divBdr>
                <w:top w:val="none" w:sz="0" w:space="0" w:color="auto"/>
                <w:left w:val="none" w:sz="0" w:space="0" w:color="auto"/>
                <w:bottom w:val="none" w:sz="0" w:space="0" w:color="auto"/>
                <w:right w:val="none" w:sz="0" w:space="0" w:color="auto"/>
              </w:divBdr>
              <w:divsChild>
                <w:div w:id="353381544">
                  <w:marLeft w:val="300"/>
                  <w:marRight w:val="300"/>
                  <w:marTop w:val="300"/>
                  <w:marBottom w:val="300"/>
                  <w:divBdr>
                    <w:top w:val="none" w:sz="0" w:space="0" w:color="auto"/>
                    <w:left w:val="none" w:sz="0" w:space="0" w:color="auto"/>
                    <w:bottom w:val="none" w:sz="0" w:space="0" w:color="auto"/>
                    <w:right w:val="none" w:sz="0" w:space="0" w:color="auto"/>
                  </w:divBdr>
                  <w:divsChild>
                    <w:div w:id="996956333">
                      <w:marLeft w:val="0"/>
                      <w:marRight w:val="0"/>
                      <w:marTop w:val="0"/>
                      <w:marBottom w:val="0"/>
                      <w:divBdr>
                        <w:top w:val="none" w:sz="0" w:space="0" w:color="auto"/>
                        <w:left w:val="none" w:sz="0" w:space="0" w:color="auto"/>
                        <w:bottom w:val="none" w:sz="0" w:space="0" w:color="auto"/>
                        <w:right w:val="none" w:sz="0" w:space="0" w:color="auto"/>
                      </w:divBdr>
                    </w:div>
                    <w:div w:id="2057967298">
                      <w:marLeft w:val="0"/>
                      <w:marRight w:val="0"/>
                      <w:marTop w:val="0"/>
                      <w:marBottom w:val="0"/>
                      <w:divBdr>
                        <w:top w:val="none" w:sz="0" w:space="0" w:color="auto"/>
                        <w:left w:val="none" w:sz="0" w:space="0" w:color="auto"/>
                        <w:bottom w:val="none" w:sz="0" w:space="0" w:color="auto"/>
                        <w:right w:val="none" w:sz="0" w:space="0" w:color="auto"/>
                      </w:divBdr>
                    </w:div>
                  </w:divsChild>
                </w:div>
                <w:div w:id="1269584238">
                  <w:marLeft w:val="300"/>
                  <w:marRight w:val="300"/>
                  <w:marTop w:val="300"/>
                  <w:marBottom w:val="300"/>
                  <w:divBdr>
                    <w:top w:val="none" w:sz="0" w:space="0" w:color="auto"/>
                    <w:left w:val="none" w:sz="0" w:space="0" w:color="auto"/>
                    <w:bottom w:val="none" w:sz="0" w:space="0" w:color="auto"/>
                    <w:right w:val="none" w:sz="0" w:space="0" w:color="auto"/>
                  </w:divBdr>
                  <w:divsChild>
                    <w:div w:id="1191335551">
                      <w:marLeft w:val="0"/>
                      <w:marRight w:val="0"/>
                      <w:marTop w:val="0"/>
                      <w:marBottom w:val="0"/>
                      <w:divBdr>
                        <w:top w:val="none" w:sz="0" w:space="0" w:color="auto"/>
                        <w:left w:val="none" w:sz="0" w:space="0" w:color="auto"/>
                        <w:bottom w:val="none" w:sz="0" w:space="0" w:color="auto"/>
                        <w:right w:val="none" w:sz="0" w:space="0" w:color="auto"/>
                      </w:divBdr>
                    </w:div>
                    <w:div w:id="1460218348">
                      <w:marLeft w:val="0"/>
                      <w:marRight w:val="0"/>
                      <w:marTop w:val="0"/>
                      <w:marBottom w:val="0"/>
                      <w:divBdr>
                        <w:top w:val="none" w:sz="0" w:space="0" w:color="auto"/>
                        <w:left w:val="none" w:sz="0" w:space="0" w:color="auto"/>
                        <w:bottom w:val="none" w:sz="0" w:space="0" w:color="auto"/>
                        <w:right w:val="none" w:sz="0" w:space="0" w:color="auto"/>
                      </w:divBdr>
                    </w:div>
                  </w:divsChild>
                </w:div>
                <w:div w:id="2144032925">
                  <w:marLeft w:val="300"/>
                  <w:marRight w:val="300"/>
                  <w:marTop w:val="300"/>
                  <w:marBottom w:val="300"/>
                  <w:divBdr>
                    <w:top w:val="none" w:sz="0" w:space="0" w:color="auto"/>
                    <w:left w:val="none" w:sz="0" w:space="0" w:color="auto"/>
                    <w:bottom w:val="none" w:sz="0" w:space="0" w:color="auto"/>
                    <w:right w:val="none" w:sz="0" w:space="0" w:color="auto"/>
                  </w:divBdr>
                  <w:divsChild>
                    <w:div w:id="2120367866">
                      <w:marLeft w:val="0"/>
                      <w:marRight w:val="0"/>
                      <w:marTop w:val="0"/>
                      <w:marBottom w:val="0"/>
                      <w:divBdr>
                        <w:top w:val="none" w:sz="0" w:space="0" w:color="auto"/>
                        <w:left w:val="none" w:sz="0" w:space="0" w:color="auto"/>
                        <w:bottom w:val="none" w:sz="0" w:space="0" w:color="auto"/>
                        <w:right w:val="none" w:sz="0" w:space="0" w:color="auto"/>
                      </w:divBdr>
                    </w:div>
                    <w:div w:id="682318911">
                      <w:marLeft w:val="0"/>
                      <w:marRight w:val="0"/>
                      <w:marTop w:val="0"/>
                      <w:marBottom w:val="0"/>
                      <w:divBdr>
                        <w:top w:val="none" w:sz="0" w:space="0" w:color="auto"/>
                        <w:left w:val="none" w:sz="0" w:space="0" w:color="auto"/>
                        <w:bottom w:val="none" w:sz="0" w:space="0" w:color="auto"/>
                        <w:right w:val="none" w:sz="0" w:space="0" w:color="auto"/>
                      </w:divBdr>
                    </w:div>
                  </w:divsChild>
                </w:div>
                <w:div w:id="1586567684">
                  <w:marLeft w:val="300"/>
                  <w:marRight w:val="300"/>
                  <w:marTop w:val="300"/>
                  <w:marBottom w:val="300"/>
                  <w:divBdr>
                    <w:top w:val="none" w:sz="0" w:space="0" w:color="auto"/>
                    <w:left w:val="none" w:sz="0" w:space="0" w:color="auto"/>
                    <w:bottom w:val="none" w:sz="0" w:space="0" w:color="auto"/>
                    <w:right w:val="none" w:sz="0" w:space="0" w:color="auto"/>
                  </w:divBdr>
                  <w:divsChild>
                    <w:div w:id="296034613">
                      <w:marLeft w:val="0"/>
                      <w:marRight w:val="0"/>
                      <w:marTop w:val="0"/>
                      <w:marBottom w:val="0"/>
                      <w:divBdr>
                        <w:top w:val="none" w:sz="0" w:space="0" w:color="auto"/>
                        <w:left w:val="none" w:sz="0" w:space="0" w:color="auto"/>
                        <w:bottom w:val="none" w:sz="0" w:space="0" w:color="auto"/>
                        <w:right w:val="none" w:sz="0" w:space="0" w:color="auto"/>
                      </w:divBdr>
                    </w:div>
                    <w:div w:id="2103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0222">
          <w:marLeft w:val="0"/>
          <w:marRight w:val="0"/>
          <w:marTop w:val="0"/>
          <w:marBottom w:val="0"/>
          <w:divBdr>
            <w:top w:val="none" w:sz="0" w:space="0" w:color="auto"/>
            <w:left w:val="none" w:sz="0" w:space="0" w:color="auto"/>
            <w:bottom w:val="none" w:sz="0" w:space="0" w:color="auto"/>
            <w:right w:val="none" w:sz="0" w:space="0" w:color="auto"/>
          </w:divBdr>
          <w:divsChild>
            <w:div w:id="1203519564">
              <w:marLeft w:val="0"/>
              <w:marRight w:val="0"/>
              <w:marTop w:val="0"/>
              <w:marBottom w:val="0"/>
              <w:divBdr>
                <w:top w:val="none" w:sz="0" w:space="0" w:color="auto"/>
                <w:left w:val="none" w:sz="0" w:space="0" w:color="auto"/>
                <w:bottom w:val="none" w:sz="0" w:space="0" w:color="auto"/>
                <w:right w:val="none" w:sz="0" w:space="0" w:color="auto"/>
              </w:divBdr>
              <w:divsChild>
                <w:div w:id="2108193054">
                  <w:marLeft w:val="0"/>
                  <w:marRight w:val="0"/>
                  <w:marTop w:val="0"/>
                  <w:marBottom w:val="0"/>
                  <w:divBdr>
                    <w:top w:val="none" w:sz="0" w:space="0" w:color="auto"/>
                    <w:left w:val="none" w:sz="0" w:space="0" w:color="auto"/>
                    <w:bottom w:val="single" w:sz="6" w:space="8" w:color="C5C5C5"/>
                    <w:right w:val="none" w:sz="0" w:space="0" w:color="auto"/>
                  </w:divBdr>
                  <w:divsChild>
                    <w:div w:id="669336000">
                      <w:marLeft w:val="0"/>
                      <w:marRight w:val="150"/>
                      <w:marTop w:val="0"/>
                      <w:marBottom w:val="0"/>
                      <w:divBdr>
                        <w:top w:val="none" w:sz="0" w:space="0" w:color="auto"/>
                        <w:left w:val="none" w:sz="0" w:space="0" w:color="auto"/>
                        <w:bottom w:val="none" w:sz="0" w:space="0" w:color="auto"/>
                        <w:right w:val="none" w:sz="0" w:space="0" w:color="auto"/>
                      </w:divBdr>
                    </w:div>
                    <w:div w:id="1811095104">
                      <w:marLeft w:val="0"/>
                      <w:marRight w:val="0"/>
                      <w:marTop w:val="0"/>
                      <w:marBottom w:val="0"/>
                      <w:divBdr>
                        <w:top w:val="none" w:sz="0" w:space="0" w:color="auto"/>
                        <w:left w:val="none" w:sz="0" w:space="0" w:color="auto"/>
                        <w:bottom w:val="none" w:sz="0" w:space="0" w:color="auto"/>
                        <w:right w:val="none" w:sz="0" w:space="0" w:color="auto"/>
                      </w:divBdr>
                    </w:div>
                  </w:divsChild>
                </w:div>
                <w:div w:id="1383217495">
                  <w:marLeft w:val="0"/>
                  <w:marRight w:val="0"/>
                  <w:marTop w:val="0"/>
                  <w:marBottom w:val="0"/>
                  <w:divBdr>
                    <w:top w:val="none" w:sz="0" w:space="0" w:color="auto"/>
                    <w:left w:val="none" w:sz="0" w:space="0" w:color="auto"/>
                    <w:bottom w:val="dashed" w:sz="6" w:space="0" w:color="C5C5C5"/>
                    <w:right w:val="none" w:sz="0" w:space="0" w:color="auto"/>
                  </w:divBdr>
                  <w:divsChild>
                    <w:div w:id="660079089">
                      <w:marLeft w:val="150"/>
                      <w:marRight w:val="150"/>
                      <w:marTop w:val="150"/>
                      <w:marBottom w:val="150"/>
                      <w:divBdr>
                        <w:top w:val="none" w:sz="0" w:space="0" w:color="auto"/>
                        <w:left w:val="none" w:sz="0" w:space="0" w:color="auto"/>
                        <w:bottom w:val="none" w:sz="0" w:space="0" w:color="auto"/>
                        <w:right w:val="none" w:sz="0" w:space="0" w:color="auto"/>
                      </w:divBdr>
                    </w:div>
                    <w:div w:id="2018193732">
                      <w:marLeft w:val="150"/>
                      <w:marRight w:val="150"/>
                      <w:marTop w:val="150"/>
                      <w:marBottom w:val="150"/>
                      <w:divBdr>
                        <w:top w:val="none" w:sz="0" w:space="0" w:color="auto"/>
                        <w:left w:val="none" w:sz="0" w:space="0" w:color="auto"/>
                        <w:bottom w:val="none" w:sz="0" w:space="0" w:color="auto"/>
                        <w:right w:val="none" w:sz="0" w:space="0" w:color="auto"/>
                      </w:divBdr>
                    </w:div>
                    <w:div w:id="388110546">
                      <w:marLeft w:val="150"/>
                      <w:marRight w:val="150"/>
                      <w:marTop w:val="150"/>
                      <w:marBottom w:val="150"/>
                      <w:divBdr>
                        <w:top w:val="none" w:sz="0" w:space="0" w:color="auto"/>
                        <w:left w:val="none" w:sz="0" w:space="0" w:color="auto"/>
                        <w:bottom w:val="none" w:sz="0" w:space="0" w:color="auto"/>
                        <w:right w:val="none" w:sz="0" w:space="0" w:color="auto"/>
                      </w:divBdr>
                    </w:div>
                    <w:div w:id="1220357555">
                      <w:marLeft w:val="150"/>
                      <w:marRight w:val="150"/>
                      <w:marTop w:val="150"/>
                      <w:marBottom w:val="150"/>
                      <w:divBdr>
                        <w:top w:val="none" w:sz="0" w:space="0" w:color="auto"/>
                        <w:left w:val="none" w:sz="0" w:space="0" w:color="auto"/>
                        <w:bottom w:val="none" w:sz="0" w:space="0" w:color="auto"/>
                        <w:right w:val="none" w:sz="0" w:space="0" w:color="auto"/>
                      </w:divBdr>
                    </w:div>
                  </w:divsChild>
                </w:div>
                <w:div w:id="1592739533">
                  <w:marLeft w:val="0"/>
                  <w:marRight w:val="0"/>
                  <w:marTop w:val="0"/>
                  <w:marBottom w:val="0"/>
                  <w:divBdr>
                    <w:top w:val="none" w:sz="0" w:space="0" w:color="auto"/>
                    <w:left w:val="none" w:sz="0" w:space="0" w:color="auto"/>
                    <w:bottom w:val="dashed" w:sz="6" w:space="15" w:color="999999"/>
                    <w:right w:val="none" w:sz="0" w:space="0" w:color="auto"/>
                  </w:divBdr>
                </w:div>
              </w:divsChild>
            </w:div>
            <w:div w:id="2754127">
              <w:marLeft w:val="0"/>
              <w:marRight w:val="0"/>
              <w:marTop w:val="0"/>
              <w:marBottom w:val="0"/>
              <w:divBdr>
                <w:top w:val="none" w:sz="0" w:space="0" w:color="auto"/>
                <w:left w:val="none" w:sz="0" w:space="0" w:color="auto"/>
                <w:bottom w:val="none" w:sz="0" w:space="0" w:color="auto"/>
                <w:right w:val="none" w:sz="0" w:space="0" w:color="auto"/>
              </w:divBdr>
              <w:divsChild>
                <w:div w:id="40519339">
                  <w:marLeft w:val="300"/>
                  <w:marRight w:val="300"/>
                  <w:marTop w:val="300"/>
                  <w:marBottom w:val="300"/>
                  <w:divBdr>
                    <w:top w:val="none" w:sz="0" w:space="0" w:color="auto"/>
                    <w:left w:val="none" w:sz="0" w:space="0" w:color="auto"/>
                    <w:bottom w:val="none" w:sz="0" w:space="0" w:color="auto"/>
                    <w:right w:val="none" w:sz="0" w:space="0" w:color="auto"/>
                  </w:divBdr>
                  <w:divsChild>
                    <w:div w:id="866530855">
                      <w:marLeft w:val="0"/>
                      <w:marRight w:val="0"/>
                      <w:marTop w:val="0"/>
                      <w:marBottom w:val="0"/>
                      <w:divBdr>
                        <w:top w:val="none" w:sz="0" w:space="0" w:color="auto"/>
                        <w:left w:val="none" w:sz="0" w:space="0" w:color="auto"/>
                        <w:bottom w:val="none" w:sz="0" w:space="0" w:color="auto"/>
                        <w:right w:val="none" w:sz="0" w:space="0" w:color="auto"/>
                      </w:divBdr>
                    </w:div>
                    <w:div w:id="361785131">
                      <w:marLeft w:val="0"/>
                      <w:marRight w:val="0"/>
                      <w:marTop w:val="0"/>
                      <w:marBottom w:val="0"/>
                      <w:divBdr>
                        <w:top w:val="none" w:sz="0" w:space="0" w:color="auto"/>
                        <w:left w:val="none" w:sz="0" w:space="0" w:color="auto"/>
                        <w:bottom w:val="none" w:sz="0" w:space="0" w:color="auto"/>
                        <w:right w:val="none" w:sz="0" w:space="0" w:color="auto"/>
                      </w:divBdr>
                    </w:div>
                  </w:divsChild>
                </w:div>
                <w:div w:id="1843355134">
                  <w:marLeft w:val="300"/>
                  <w:marRight w:val="300"/>
                  <w:marTop w:val="300"/>
                  <w:marBottom w:val="300"/>
                  <w:divBdr>
                    <w:top w:val="none" w:sz="0" w:space="0" w:color="auto"/>
                    <w:left w:val="none" w:sz="0" w:space="0" w:color="auto"/>
                    <w:bottom w:val="none" w:sz="0" w:space="0" w:color="auto"/>
                    <w:right w:val="none" w:sz="0" w:space="0" w:color="auto"/>
                  </w:divBdr>
                  <w:divsChild>
                    <w:div w:id="816873001">
                      <w:marLeft w:val="0"/>
                      <w:marRight w:val="0"/>
                      <w:marTop w:val="0"/>
                      <w:marBottom w:val="0"/>
                      <w:divBdr>
                        <w:top w:val="none" w:sz="0" w:space="0" w:color="auto"/>
                        <w:left w:val="none" w:sz="0" w:space="0" w:color="auto"/>
                        <w:bottom w:val="none" w:sz="0" w:space="0" w:color="auto"/>
                        <w:right w:val="none" w:sz="0" w:space="0" w:color="auto"/>
                      </w:divBdr>
                    </w:div>
                    <w:div w:id="437717459">
                      <w:marLeft w:val="0"/>
                      <w:marRight w:val="0"/>
                      <w:marTop w:val="0"/>
                      <w:marBottom w:val="0"/>
                      <w:divBdr>
                        <w:top w:val="none" w:sz="0" w:space="0" w:color="auto"/>
                        <w:left w:val="none" w:sz="0" w:space="0" w:color="auto"/>
                        <w:bottom w:val="none" w:sz="0" w:space="0" w:color="auto"/>
                        <w:right w:val="none" w:sz="0" w:space="0" w:color="auto"/>
                      </w:divBdr>
                    </w:div>
                  </w:divsChild>
                </w:div>
                <w:div w:id="1675452045">
                  <w:marLeft w:val="300"/>
                  <w:marRight w:val="300"/>
                  <w:marTop w:val="300"/>
                  <w:marBottom w:val="300"/>
                  <w:divBdr>
                    <w:top w:val="none" w:sz="0" w:space="0" w:color="auto"/>
                    <w:left w:val="none" w:sz="0" w:space="0" w:color="auto"/>
                    <w:bottom w:val="none" w:sz="0" w:space="0" w:color="auto"/>
                    <w:right w:val="none" w:sz="0" w:space="0" w:color="auto"/>
                  </w:divBdr>
                  <w:divsChild>
                    <w:div w:id="2093356065">
                      <w:marLeft w:val="0"/>
                      <w:marRight w:val="0"/>
                      <w:marTop w:val="0"/>
                      <w:marBottom w:val="0"/>
                      <w:divBdr>
                        <w:top w:val="none" w:sz="0" w:space="0" w:color="auto"/>
                        <w:left w:val="none" w:sz="0" w:space="0" w:color="auto"/>
                        <w:bottom w:val="none" w:sz="0" w:space="0" w:color="auto"/>
                        <w:right w:val="none" w:sz="0" w:space="0" w:color="auto"/>
                      </w:divBdr>
                    </w:div>
                    <w:div w:id="1426422655">
                      <w:marLeft w:val="0"/>
                      <w:marRight w:val="0"/>
                      <w:marTop w:val="0"/>
                      <w:marBottom w:val="0"/>
                      <w:divBdr>
                        <w:top w:val="none" w:sz="0" w:space="0" w:color="auto"/>
                        <w:left w:val="none" w:sz="0" w:space="0" w:color="auto"/>
                        <w:bottom w:val="none" w:sz="0" w:space="0" w:color="auto"/>
                        <w:right w:val="none" w:sz="0" w:space="0" w:color="auto"/>
                      </w:divBdr>
                    </w:div>
                  </w:divsChild>
                </w:div>
                <w:div w:id="589583723">
                  <w:marLeft w:val="300"/>
                  <w:marRight w:val="300"/>
                  <w:marTop w:val="300"/>
                  <w:marBottom w:val="300"/>
                  <w:divBdr>
                    <w:top w:val="none" w:sz="0" w:space="0" w:color="auto"/>
                    <w:left w:val="none" w:sz="0" w:space="0" w:color="auto"/>
                    <w:bottom w:val="none" w:sz="0" w:space="0" w:color="auto"/>
                    <w:right w:val="none" w:sz="0" w:space="0" w:color="auto"/>
                  </w:divBdr>
                  <w:divsChild>
                    <w:div w:id="2070296773">
                      <w:marLeft w:val="0"/>
                      <w:marRight w:val="0"/>
                      <w:marTop w:val="0"/>
                      <w:marBottom w:val="0"/>
                      <w:divBdr>
                        <w:top w:val="none" w:sz="0" w:space="0" w:color="auto"/>
                        <w:left w:val="none" w:sz="0" w:space="0" w:color="auto"/>
                        <w:bottom w:val="none" w:sz="0" w:space="0" w:color="auto"/>
                        <w:right w:val="none" w:sz="0" w:space="0" w:color="auto"/>
                      </w:divBdr>
                    </w:div>
                    <w:div w:id="18250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9662">
          <w:marLeft w:val="0"/>
          <w:marRight w:val="0"/>
          <w:marTop w:val="0"/>
          <w:marBottom w:val="0"/>
          <w:divBdr>
            <w:top w:val="none" w:sz="0" w:space="0" w:color="auto"/>
            <w:left w:val="none" w:sz="0" w:space="0" w:color="auto"/>
            <w:bottom w:val="none" w:sz="0" w:space="0" w:color="auto"/>
            <w:right w:val="none" w:sz="0" w:space="0" w:color="auto"/>
          </w:divBdr>
          <w:divsChild>
            <w:div w:id="155459009">
              <w:marLeft w:val="0"/>
              <w:marRight w:val="0"/>
              <w:marTop w:val="0"/>
              <w:marBottom w:val="0"/>
              <w:divBdr>
                <w:top w:val="none" w:sz="0" w:space="0" w:color="auto"/>
                <w:left w:val="none" w:sz="0" w:space="0" w:color="auto"/>
                <w:bottom w:val="none" w:sz="0" w:space="0" w:color="auto"/>
                <w:right w:val="none" w:sz="0" w:space="0" w:color="auto"/>
              </w:divBdr>
              <w:divsChild>
                <w:div w:id="2142382512">
                  <w:marLeft w:val="0"/>
                  <w:marRight w:val="0"/>
                  <w:marTop w:val="0"/>
                  <w:marBottom w:val="0"/>
                  <w:divBdr>
                    <w:top w:val="none" w:sz="0" w:space="0" w:color="auto"/>
                    <w:left w:val="none" w:sz="0" w:space="0" w:color="auto"/>
                    <w:bottom w:val="single" w:sz="6" w:space="8" w:color="C5C5C5"/>
                    <w:right w:val="none" w:sz="0" w:space="0" w:color="auto"/>
                  </w:divBdr>
                  <w:divsChild>
                    <w:div w:id="1846237928">
                      <w:marLeft w:val="0"/>
                      <w:marRight w:val="150"/>
                      <w:marTop w:val="0"/>
                      <w:marBottom w:val="0"/>
                      <w:divBdr>
                        <w:top w:val="none" w:sz="0" w:space="0" w:color="auto"/>
                        <w:left w:val="none" w:sz="0" w:space="0" w:color="auto"/>
                        <w:bottom w:val="none" w:sz="0" w:space="0" w:color="auto"/>
                        <w:right w:val="none" w:sz="0" w:space="0" w:color="auto"/>
                      </w:divBdr>
                    </w:div>
                    <w:div w:id="238563178">
                      <w:marLeft w:val="0"/>
                      <w:marRight w:val="0"/>
                      <w:marTop w:val="0"/>
                      <w:marBottom w:val="0"/>
                      <w:divBdr>
                        <w:top w:val="none" w:sz="0" w:space="0" w:color="auto"/>
                        <w:left w:val="none" w:sz="0" w:space="0" w:color="auto"/>
                        <w:bottom w:val="none" w:sz="0" w:space="0" w:color="auto"/>
                        <w:right w:val="none" w:sz="0" w:space="0" w:color="auto"/>
                      </w:divBdr>
                    </w:div>
                  </w:divsChild>
                </w:div>
                <w:div w:id="57365088">
                  <w:marLeft w:val="0"/>
                  <w:marRight w:val="0"/>
                  <w:marTop w:val="0"/>
                  <w:marBottom w:val="0"/>
                  <w:divBdr>
                    <w:top w:val="none" w:sz="0" w:space="0" w:color="auto"/>
                    <w:left w:val="none" w:sz="0" w:space="0" w:color="auto"/>
                    <w:bottom w:val="dashed" w:sz="6" w:space="0" w:color="C5C5C5"/>
                    <w:right w:val="none" w:sz="0" w:space="0" w:color="auto"/>
                  </w:divBdr>
                  <w:divsChild>
                    <w:div w:id="1707831207">
                      <w:marLeft w:val="150"/>
                      <w:marRight w:val="150"/>
                      <w:marTop w:val="150"/>
                      <w:marBottom w:val="150"/>
                      <w:divBdr>
                        <w:top w:val="none" w:sz="0" w:space="0" w:color="auto"/>
                        <w:left w:val="none" w:sz="0" w:space="0" w:color="auto"/>
                        <w:bottom w:val="none" w:sz="0" w:space="0" w:color="auto"/>
                        <w:right w:val="none" w:sz="0" w:space="0" w:color="auto"/>
                      </w:divBdr>
                    </w:div>
                    <w:div w:id="2132436773">
                      <w:marLeft w:val="150"/>
                      <w:marRight w:val="150"/>
                      <w:marTop w:val="150"/>
                      <w:marBottom w:val="150"/>
                      <w:divBdr>
                        <w:top w:val="none" w:sz="0" w:space="0" w:color="auto"/>
                        <w:left w:val="none" w:sz="0" w:space="0" w:color="auto"/>
                        <w:bottom w:val="none" w:sz="0" w:space="0" w:color="auto"/>
                        <w:right w:val="none" w:sz="0" w:space="0" w:color="auto"/>
                      </w:divBdr>
                    </w:div>
                    <w:div w:id="695041020">
                      <w:marLeft w:val="150"/>
                      <w:marRight w:val="150"/>
                      <w:marTop w:val="150"/>
                      <w:marBottom w:val="150"/>
                      <w:divBdr>
                        <w:top w:val="none" w:sz="0" w:space="0" w:color="auto"/>
                        <w:left w:val="none" w:sz="0" w:space="0" w:color="auto"/>
                        <w:bottom w:val="none" w:sz="0" w:space="0" w:color="auto"/>
                        <w:right w:val="none" w:sz="0" w:space="0" w:color="auto"/>
                      </w:divBdr>
                    </w:div>
                    <w:div w:id="527252971">
                      <w:marLeft w:val="150"/>
                      <w:marRight w:val="150"/>
                      <w:marTop w:val="150"/>
                      <w:marBottom w:val="150"/>
                      <w:divBdr>
                        <w:top w:val="none" w:sz="0" w:space="0" w:color="auto"/>
                        <w:left w:val="none" w:sz="0" w:space="0" w:color="auto"/>
                        <w:bottom w:val="none" w:sz="0" w:space="0" w:color="auto"/>
                        <w:right w:val="none" w:sz="0" w:space="0" w:color="auto"/>
                      </w:divBdr>
                    </w:div>
                  </w:divsChild>
                </w:div>
                <w:div w:id="1251892951">
                  <w:marLeft w:val="0"/>
                  <w:marRight w:val="0"/>
                  <w:marTop w:val="0"/>
                  <w:marBottom w:val="0"/>
                  <w:divBdr>
                    <w:top w:val="none" w:sz="0" w:space="0" w:color="auto"/>
                    <w:left w:val="none" w:sz="0" w:space="0" w:color="auto"/>
                    <w:bottom w:val="dashed" w:sz="6" w:space="15" w:color="999999"/>
                    <w:right w:val="none" w:sz="0" w:space="0" w:color="auto"/>
                  </w:divBdr>
                </w:div>
              </w:divsChild>
            </w:div>
            <w:div w:id="79452155">
              <w:marLeft w:val="0"/>
              <w:marRight w:val="0"/>
              <w:marTop w:val="0"/>
              <w:marBottom w:val="0"/>
              <w:divBdr>
                <w:top w:val="none" w:sz="0" w:space="0" w:color="auto"/>
                <w:left w:val="none" w:sz="0" w:space="0" w:color="auto"/>
                <w:bottom w:val="none" w:sz="0" w:space="0" w:color="auto"/>
                <w:right w:val="none" w:sz="0" w:space="0" w:color="auto"/>
              </w:divBdr>
              <w:divsChild>
                <w:div w:id="824585076">
                  <w:marLeft w:val="300"/>
                  <w:marRight w:val="300"/>
                  <w:marTop w:val="300"/>
                  <w:marBottom w:val="300"/>
                  <w:divBdr>
                    <w:top w:val="none" w:sz="0" w:space="0" w:color="auto"/>
                    <w:left w:val="none" w:sz="0" w:space="0" w:color="auto"/>
                    <w:bottom w:val="none" w:sz="0" w:space="0" w:color="auto"/>
                    <w:right w:val="none" w:sz="0" w:space="0" w:color="auto"/>
                  </w:divBdr>
                  <w:divsChild>
                    <w:div w:id="366639671">
                      <w:marLeft w:val="0"/>
                      <w:marRight w:val="0"/>
                      <w:marTop w:val="0"/>
                      <w:marBottom w:val="0"/>
                      <w:divBdr>
                        <w:top w:val="none" w:sz="0" w:space="0" w:color="auto"/>
                        <w:left w:val="none" w:sz="0" w:space="0" w:color="auto"/>
                        <w:bottom w:val="none" w:sz="0" w:space="0" w:color="auto"/>
                        <w:right w:val="none" w:sz="0" w:space="0" w:color="auto"/>
                      </w:divBdr>
                    </w:div>
                    <w:div w:id="1098526014">
                      <w:marLeft w:val="0"/>
                      <w:marRight w:val="0"/>
                      <w:marTop w:val="0"/>
                      <w:marBottom w:val="0"/>
                      <w:divBdr>
                        <w:top w:val="none" w:sz="0" w:space="0" w:color="auto"/>
                        <w:left w:val="none" w:sz="0" w:space="0" w:color="auto"/>
                        <w:bottom w:val="none" w:sz="0" w:space="0" w:color="auto"/>
                        <w:right w:val="none" w:sz="0" w:space="0" w:color="auto"/>
                      </w:divBdr>
                    </w:div>
                  </w:divsChild>
                </w:div>
                <w:div w:id="939723585">
                  <w:marLeft w:val="300"/>
                  <w:marRight w:val="300"/>
                  <w:marTop w:val="300"/>
                  <w:marBottom w:val="300"/>
                  <w:divBdr>
                    <w:top w:val="none" w:sz="0" w:space="0" w:color="auto"/>
                    <w:left w:val="none" w:sz="0" w:space="0" w:color="auto"/>
                    <w:bottom w:val="none" w:sz="0" w:space="0" w:color="auto"/>
                    <w:right w:val="none" w:sz="0" w:space="0" w:color="auto"/>
                  </w:divBdr>
                  <w:divsChild>
                    <w:div w:id="113909848">
                      <w:marLeft w:val="0"/>
                      <w:marRight w:val="0"/>
                      <w:marTop w:val="0"/>
                      <w:marBottom w:val="0"/>
                      <w:divBdr>
                        <w:top w:val="none" w:sz="0" w:space="0" w:color="auto"/>
                        <w:left w:val="none" w:sz="0" w:space="0" w:color="auto"/>
                        <w:bottom w:val="none" w:sz="0" w:space="0" w:color="auto"/>
                        <w:right w:val="none" w:sz="0" w:space="0" w:color="auto"/>
                      </w:divBdr>
                    </w:div>
                    <w:div w:id="1576931711">
                      <w:marLeft w:val="0"/>
                      <w:marRight w:val="0"/>
                      <w:marTop w:val="0"/>
                      <w:marBottom w:val="0"/>
                      <w:divBdr>
                        <w:top w:val="none" w:sz="0" w:space="0" w:color="auto"/>
                        <w:left w:val="none" w:sz="0" w:space="0" w:color="auto"/>
                        <w:bottom w:val="none" w:sz="0" w:space="0" w:color="auto"/>
                        <w:right w:val="none" w:sz="0" w:space="0" w:color="auto"/>
                      </w:divBdr>
                    </w:div>
                  </w:divsChild>
                </w:div>
                <w:div w:id="1168708708">
                  <w:marLeft w:val="300"/>
                  <w:marRight w:val="300"/>
                  <w:marTop w:val="300"/>
                  <w:marBottom w:val="300"/>
                  <w:divBdr>
                    <w:top w:val="none" w:sz="0" w:space="0" w:color="auto"/>
                    <w:left w:val="none" w:sz="0" w:space="0" w:color="auto"/>
                    <w:bottom w:val="none" w:sz="0" w:space="0" w:color="auto"/>
                    <w:right w:val="none" w:sz="0" w:space="0" w:color="auto"/>
                  </w:divBdr>
                  <w:divsChild>
                    <w:div w:id="1311863637">
                      <w:marLeft w:val="0"/>
                      <w:marRight w:val="0"/>
                      <w:marTop w:val="0"/>
                      <w:marBottom w:val="0"/>
                      <w:divBdr>
                        <w:top w:val="none" w:sz="0" w:space="0" w:color="auto"/>
                        <w:left w:val="none" w:sz="0" w:space="0" w:color="auto"/>
                        <w:bottom w:val="none" w:sz="0" w:space="0" w:color="auto"/>
                        <w:right w:val="none" w:sz="0" w:space="0" w:color="auto"/>
                      </w:divBdr>
                    </w:div>
                    <w:div w:id="914822344">
                      <w:marLeft w:val="0"/>
                      <w:marRight w:val="0"/>
                      <w:marTop w:val="0"/>
                      <w:marBottom w:val="0"/>
                      <w:divBdr>
                        <w:top w:val="none" w:sz="0" w:space="0" w:color="auto"/>
                        <w:left w:val="none" w:sz="0" w:space="0" w:color="auto"/>
                        <w:bottom w:val="none" w:sz="0" w:space="0" w:color="auto"/>
                        <w:right w:val="none" w:sz="0" w:space="0" w:color="auto"/>
                      </w:divBdr>
                    </w:div>
                  </w:divsChild>
                </w:div>
                <w:div w:id="1963686927">
                  <w:marLeft w:val="300"/>
                  <w:marRight w:val="300"/>
                  <w:marTop w:val="300"/>
                  <w:marBottom w:val="300"/>
                  <w:divBdr>
                    <w:top w:val="none" w:sz="0" w:space="0" w:color="auto"/>
                    <w:left w:val="none" w:sz="0" w:space="0" w:color="auto"/>
                    <w:bottom w:val="none" w:sz="0" w:space="0" w:color="auto"/>
                    <w:right w:val="none" w:sz="0" w:space="0" w:color="auto"/>
                  </w:divBdr>
                  <w:divsChild>
                    <w:div w:id="1303853003">
                      <w:marLeft w:val="0"/>
                      <w:marRight w:val="0"/>
                      <w:marTop w:val="0"/>
                      <w:marBottom w:val="0"/>
                      <w:divBdr>
                        <w:top w:val="none" w:sz="0" w:space="0" w:color="auto"/>
                        <w:left w:val="none" w:sz="0" w:space="0" w:color="auto"/>
                        <w:bottom w:val="none" w:sz="0" w:space="0" w:color="auto"/>
                        <w:right w:val="none" w:sz="0" w:space="0" w:color="auto"/>
                      </w:divBdr>
                    </w:div>
                    <w:div w:id="2124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6380">
          <w:marLeft w:val="0"/>
          <w:marRight w:val="0"/>
          <w:marTop w:val="0"/>
          <w:marBottom w:val="0"/>
          <w:divBdr>
            <w:top w:val="none" w:sz="0" w:space="0" w:color="auto"/>
            <w:left w:val="none" w:sz="0" w:space="0" w:color="auto"/>
            <w:bottom w:val="none" w:sz="0" w:space="0" w:color="auto"/>
            <w:right w:val="none" w:sz="0" w:space="0" w:color="auto"/>
          </w:divBdr>
          <w:divsChild>
            <w:div w:id="1216086415">
              <w:marLeft w:val="0"/>
              <w:marRight w:val="0"/>
              <w:marTop w:val="0"/>
              <w:marBottom w:val="0"/>
              <w:divBdr>
                <w:top w:val="none" w:sz="0" w:space="0" w:color="auto"/>
                <w:left w:val="none" w:sz="0" w:space="0" w:color="auto"/>
                <w:bottom w:val="none" w:sz="0" w:space="0" w:color="auto"/>
                <w:right w:val="none" w:sz="0" w:space="0" w:color="auto"/>
              </w:divBdr>
              <w:divsChild>
                <w:div w:id="1334457715">
                  <w:marLeft w:val="0"/>
                  <w:marRight w:val="0"/>
                  <w:marTop w:val="0"/>
                  <w:marBottom w:val="0"/>
                  <w:divBdr>
                    <w:top w:val="none" w:sz="0" w:space="0" w:color="auto"/>
                    <w:left w:val="none" w:sz="0" w:space="0" w:color="auto"/>
                    <w:bottom w:val="single" w:sz="6" w:space="8" w:color="C5C5C5"/>
                    <w:right w:val="none" w:sz="0" w:space="0" w:color="auto"/>
                  </w:divBdr>
                  <w:divsChild>
                    <w:div w:id="588151338">
                      <w:marLeft w:val="0"/>
                      <w:marRight w:val="150"/>
                      <w:marTop w:val="0"/>
                      <w:marBottom w:val="0"/>
                      <w:divBdr>
                        <w:top w:val="none" w:sz="0" w:space="0" w:color="auto"/>
                        <w:left w:val="none" w:sz="0" w:space="0" w:color="auto"/>
                        <w:bottom w:val="none" w:sz="0" w:space="0" w:color="auto"/>
                        <w:right w:val="none" w:sz="0" w:space="0" w:color="auto"/>
                      </w:divBdr>
                    </w:div>
                    <w:div w:id="1179615116">
                      <w:marLeft w:val="0"/>
                      <w:marRight w:val="0"/>
                      <w:marTop w:val="0"/>
                      <w:marBottom w:val="0"/>
                      <w:divBdr>
                        <w:top w:val="none" w:sz="0" w:space="0" w:color="auto"/>
                        <w:left w:val="none" w:sz="0" w:space="0" w:color="auto"/>
                        <w:bottom w:val="none" w:sz="0" w:space="0" w:color="auto"/>
                        <w:right w:val="none" w:sz="0" w:space="0" w:color="auto"/>
                      </w:divBdr>
                    </w:div>
                  </w:divsChild>
                </w:div>
                <w:div w:id="1284270370">
                  <w:marLeft w:val="0"/>
                  <w:marRight w:val="0"/>
                  <w:marTop w:val="0"/>
                  <w:marBottom w:val="0"/>
                  <w:divBdr>
                    <w:top w:val="none" w:sz="0" w:space="0" w:color="auto"/>
                    <w:left w:val="none" w:sz="0" w:space="0" w:color="auto"/>
                    <w:bottom w:val="dashed" w:sz="6" w:space="0" w:color="C5C5C5"/>
                    <w:right w:val="none" w:sz="0" w:space="0" w:color="auto"/>
                  </w:divBdr>
                  <w:divsChild>
                    <w:div w:id="59062951">
                      <w:marLeft w:val="150"/>
                      <w:marRight w:val="150"/>
                      <w:marTop w:val="150"/>
                      <w:marBottom w:val="150"/>
                      <w:divBdr>
                        <w:top w:val="none" w:sz="0" w:space="0" w:color="auto"/>
                        <w:left w:val="none" w:sz="0" w:space="0" w:color="auto"/>
                        <w:bottom w:val="none" w:sz="0" w:space="0" w:color="auto"/>
                        <w:right w:val="none" w:sz="0" w:space="0" w:color="auto"/>
                      </w:divBdr>
                    </w:div>
                    <w:div w:id="709959598">
                      <w:marLeft w:val="150"/>
                      <w:marRight w:val="150"/>
                      <w:marTop w:val="150"/>
                      <w:marBottom w:val="150"/>
                      <w:divBdr>
                        <w:top w:val="none" w:sz="0" w:space="0" w:color="auto"/>
                        <w:left w:val="none" w:sz="0" w:space="0" w:color="auto"/>
                        <w:bottom w:val="none" w:sz="0" w:space="0" w:color="auto"/>
                        <w:right w:val="none" w:sz="0" w:space="0" w:color="auto"/>
                      </w:divBdr>
                    </w:div>
                    <w:div w:id="1452747838">
                      <w:marLeft w:val="150"/>
                      <w:marRight w:val="150"/>
                      <w:marTop w:val="150"/>
                      <w:marBottom w:val="150"/>
                      <w:divBdr>
                        <w:top w:val="none" w:sz="0" w:space="0" w:color="auto"/>
                        <w:left w:val="none" w:sz="0" w:space="0" w:color="auto"/>
                        <w:bottom w:val="none" w:sz="0" w:space="0" w:color="auto"/>
                        <w:right w:val="none" w:sz="0" w:space="0" w:color="auto"/>
                      </w:divBdr>
                    </w:div>
                    <w:div w:id="1520658992">
                      <w:marLeft w:val="150"/>
                      <w:marRight w:val="150"/>
                      <w:marTop w:val="150"/>
                      <w:marBottom w:val="150"/>
                      <w:divBdr>
                        <w:top w:val="none" w:sz="0" w:space="0" w:color="auto"/>
                        <w:left w:val="none" w:sz="0" w:space="0" w:color="auto"/>
                        <w:bottom w:val="none" w:sz="0" w:space="0" w:color="auto"/>
                        <w:right w:val="none" w:sz="0" w:space="0" w:color="auto"/>
                      </w:divBdr>
                    </w:div>
                  </w:divsChild>
                </w:div>
                <w:div w:id="1369187105">
                  <w:marLeft w:val="0"/>
                  <w:marRight w:val="0"/>
                  <w:marTop w:val="0"/>
                  <w:marBottom w:val="0"/>
                  <w:divBdr>
                    <w:top w:val="none" w:sz="0" w:space="0" w:color="auto"/>
                    <w:left w:val="none" w:sz="0" w:space="0" w:color="auto"/>
                    <w:bottom w:val="dashed" w:sz="6" w:space="15" w:color="999999"/>
                    <w:right w:val="none" w:sz="0" w:space="0" w:color="auto"/>
                  </w:divBdr>
                </w:div>
              </w:divsChild>
            </w:div>
            <w:div w:id="282729674">
              <w:marLeft w:val="0"/>
              <w:marRight w:val="0"/>
              <w:marTop w:val="0"/>
              <w:marBottom w:val="0"/>
              <w:divBdr>
                <w:top w:val="none" w:sz="0" w:space="0" w:color="auto"/>
                <w:left w:val="none" w:sz="0" w:space="0" w:color="auto"/>
                <w:bottom w:val="none" w:sz="0" w:space="0" w:color="auto"/>
                <w:right w:val="none" w:sz="0" w:space="0" w:color="auto"/>
              </w:divBdr>
              <w:divsChild>
                <w:div w:id="1263731025">
                  <w:marLeft w:val="300"/>
                  <w:marRight w:val="300"/>
                  <w:marTop w:val="300"/>
                  <w:marBottom w:val="300"/>
                  <w:divBdr>
                    <w:top w:val="none" w:sz="0" w:space="0" w:color="auto"/>
                    <w:left w:val="none" w:sz="0" w:space="0" w:color="auto"/>
                    <w:bottom w:val="none" w:sz="0" w:space="0" w:color="auto"/>
                    <w:right w:val="none" w:sz="0" w:space="0" w:color="auto"/>
                  </w:divBdr>
                  <w:divsChild>
                    <w:div w:id="1672489888">
                      <w:marLeft w:val="0"/>
                      <w:marRight w:val="0"/>
                      <w:marTop w:val="0"/>
                      <w:marBottom w:val="0"/>
                      <w:divBdr>
                        <w:top w:val="none" w:sz="0" w:space="0" w:color="auto"/>
                        <w:left w:val="none" w:sz="0" w:space="0" w:color="auto"/>
                        <w:bottom w:val="none" w:sz="0" w:space="0" w:color="auto"/>
                        <w:right w:val="none" w:sz="0" w:space="0" w:color="auto"/>
                      </w:divBdr>
                    </w:div>
                    <w:div w:id="832839804">
                      <w:marLeft w:val="0"/>
                      <w:marRight w:val="0"/>
                      <w:marTop w:val="0"/>
                      <w:marBottom w:val="0"/>
                      <w:divBdr>
                        <w:top w:val="none" w:sz="0" w:space="0" w:color="auto"/>
                        <w:left w:val="none" w:sz="0" w:space="0" w:color="auto"/>
                        <w:bottom w:val="none" w:sz="0" w:space="0" w:color="auto"/>
                        <w:right w:val="none" w:sz="0" w:space="0" w:color="auto"/>
                      </w:divBdr>
                    </w:div>
                  </w:divsChild>
                </w:div>
                <w:div w:id="1714692234">
                  <w:marLeft w:val="300"/>
                  <w:marRight w:val="300"/>
                  <w:marTop w:val="300"/>
                  <w:marBottom w:val="300"/>
                  <w:divBdr>
                    <w:top w:val="none" w:sz="0" w:space="0" w:color="auto"/>
                    <w:left w:val="none" w:sz="0" w:space="0" w:color="auto"/>
                    <w:bottom w:val="none" w:sz="0" w:space="0" w:color="auto"/>
                    <w:right w:val="none" w:sz="0" w:space="0" w:color="auto"/>
                  </w:divBdr>
                  <w:divsChild>
                    <w:div w:id="331958283">
                      <w:marLeft w:val="0"/>
                      <w:marRight w:val="0"/>
                      <w:marTop w:val="0"/>
                      <w:marBottom w:val="0"/>
                      <w:divBdr>
                        <w:top w:val="none" w:sz="0" w:space="0" w:color="auto"/>
                        <w:left w:val="none" w:sz="0" w:space="0" w:color="auto"/>
                        <w:bottom w:val="none" w:sz="0" w:space="0" w:color="auto"/>
                        <w:right w:val="none" w:sz="0" w:space="0" w:color="auto"/>
                      </w:divBdr>
                    </w:div>
                    <w:div w:id="1501234239">
                      <w:marLeft w:val="0"/>
                      <w:marRight w:val="0"/>
                      <w:marTop w:val="0"/>
                      <w:marBottom w:val="0"/>
                      <w:divBdr>
                        <w:top w:val="none" w:sz="0" w:space="0" w:color="auto"/>
                        <w:left w:val="none" w:sz="0" w:space="0" w:color="auto"/>
                        <w:bottom w:val="none" w:sz="0" w:space="0" w:color="auto"/>
                        <w:right w:val="none" w:sz="0" w:space="0" w:color="auto"/>
                      </w:divBdr>
                    </w:div>
                  </w:divsChild>
                </w:div>
                <w:div w:id="1938831252">
                  <w:marLeft w:val="300"/>
                  <w:marRight w:val="300"/>
                  <w:marTop w:val="300"/>
                  <w:marBottom w:val="300"/>
                  <w:divBdr>
                    <w:top w:val="none" w:sz="0" w:space="0" w:color="auto"/>
                    <w:left w:val="none" w:sz="0" w:space="0" w:color="auto"/>
                    <w:bottom w:val="none" w:sz="0" w:space="0" w:color="auto"/>
                    <w:right w:val="none" w:sz="0" w:space="0" w:color="auto"/>
                  </w:divBdr>
                  <w:divsChild>
                    <w:div w:id="1580288635">
                      <w:marLeft w:val="0"/>
                      <w:marRight w:val="0"/>
                      <w:marTop w:val="0"/>
                      <w:marBottom w:val="0"/>
                      <w:divBdr>
                        <w:top w:val="none" w:sz="0" w:space="0" w:color="auto"/>
                        <w:left w:val="none" w:sz="0" w:space="0" w:color="auto"/>
                        <w:bottom w:val="none" w:sz="0" w:space="0" w:color="auto"/>
                        <w:right w:val="none" w:sz="0" w:space="0" w:color="auto"/>
                      </w:divBdr>
                    </w:div>
                    <w:div w:id="2020279469">
                      <w:marLeft w:val="0"/>
                      <w:marRight w:val="0"/>
                      <w:marTop w:val="0"/>
                      <w:marBottom w:val="0"/>
                      <w:divBdr>
                        <w:top w:val="none" w:sz="0" w:space="0" w:color="auto"/>
                        <w:left w:val="none" w:sz="0" w:space="0" w:color="auto"/>
                        <w:bottom w:val="none" w:sz="0" w:space="0" w:color="auto"/>
                        <w:right w:val="none" w:sz="0" w:space="0" w:color="auto"/>
                      </w:divBdr>
                    </w:div>
                  </w:divsChild>
                </w:div>
                <w:div w:id="1846482112">
                  <w:marLeft w:val="300"/>
                  <w:marRight w:val="300"/>
                  <w:marTop w:val="300"/>
                  <w:marBottom w:val="300"/>
                  <w:divBdr>
                    <w:top w:val="none" w:sz="0" w:space="0" w:color="auto"/>
                    <w:left w:val="none" w:sz="0" w:space="0" w:color="auto"/>
                    <w:bottom w:val="none" w:sz="0" w:space="0" w:color="auto"/>
                    <w:right w:val="none" w:sz="0" w:space="0" w:color="auto"/>
                  </w:divBdr>
                  <w:divsChild>
                    <w:div w:id="785587551">
                      <w:marLeft w:val="0"/>
                      <w:marRight w:val="0"/>
                      <w:marTop w:val="0"/>
                      <w:marBottom w:val="0"/>
                      <w:divBdr>
                        <w:top w:val="none" w:sz="0" w:space="0" w:color="auto"/>
                        <w:left w:val="none" w:sz="0" w:space="0" w:color="auto"/>
                        <w:bottom w:val="none" w:sz="0" w:space="0" w:color="auto"/>
                        <w:right w:val="none" w:sz="0" w:space="0" w:color="auto"/>
                      </w:divBdr>
                    </w:div>
                    <w:div w:id="11741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6380">
          <w:marLeft w:val="0"/>
          <w:marRight w:val="0"/>
          <w:marTop w:val="0"/>
          <w:marBottom w:val="0"/>
          <w:divBdr>
            <w:top w:val="none" w:sz="0" w:space="0" w:color="auto"/>
            <w:left w:val="none" w:sz="0" w:space="0" w:color="auto"/>
            <w:bottom w:val="none" w:sz="0" w:space="0" w:color="auto"/>
            <w:right w:val="none" w:sz="0" w:space="0" w:color="auto"/>
          </w:divBdr>
          <w:divsChild>
            <w:div w:id="1965963404">
              <w:marLeft w:val="0"/>
              <w:marRight w:val="0"/>
              <w:marTop w:val="0"/>
              <w:marBottom w:val="0"/>
              <w:divBdr>
                <w:top w:val="none" w:sz="0" w:space="0" w:color="auto"/>
                <w:left w:val="none" w:sz="0" w:space="0" w:color="auto"/>
                <w:bottom w:val="none" w:sz="0" w:space="0" w:color="auto"/>
                <w:right w:val="none" w:sz="0" w:space="0" w:color="auto"/>
              </w:divBdr>
              <w:divsChild>
                <w:div w:id="1797678295">
                  <w:marLeft w:val="0"/>
                  <w:marRight w:val="0"/>
                  <w:marTop w:val="0"/>
                  <w:marBottom w:val="0"/>
                  <w:divBdr>
                    <w:top w:val="none" w:sz="0" w:space="0" w:color="auto"/>
                    <w:left w:val="none" w:sz="0" w:space="0" w:color="auto"/>
                    <w:bottom w:val="single" w:sz="6" w:space="8" w:color="C5C5C5"/>
                    <w:right w:val="none" w:sz="0" w:space="0" w:color="auto"/>
                  </w:divBdr>
                  <w:divsChild>
                    <w:div w:id="296766740">
                      <w:marLeft w:val="0"/>
                      <w:marRight w:val="150"/>
                      <w:marTop w:val="0"/>
                      <w:marBottom w:val="0"/>
                      <w:divBdr>
                        <w:top w:val="none" w:sz="0" w:space="0" w:color="auto"/>
                        <w:left w:val="none" w:sz="0" w:space="0" w:color="auto"/>
                        <w:bottom w:val="none" w:sz="0" w:space="0" w:color="auto"/>
                        <w:right w:val="none" w:sz="0" w:space="0" w:color="auto"/>
                      </w:divBdr>
                    </w:div>
                    <w:div w:id="223495779">
                      <w:marLeft w:val="0"/>
                      <w:marRight w:val="0"/>
                      <w:marTop w:val="0"/>
                      <w:marBottom w:val="0"/>
                      <w:divBdr>
                        <w:top w:val="none" w:sz="0" w:space="0" w:color="auto"/>
                        <w:left w:val="none" w:sz="0" w:space="0" w:color="auto"/>
                        <w:bottom w:val="none" w:sz="0" w:space="0" w:color="auto"/>
                        <w:right w:val="none" w:sz="0" w:space="0" w:color="auto"/>
                      </w:divBdr>
                    </w:div>
                  </w:divsChild>
                </w:div>
                <w:div w:id="549195401">
                  <w:marLeft w:val="0"/>
                  <w:marRight w:val="0"/>
                  <w:marTop w:val="0"/>
                  <w:marBottom w:val="0"/>
                  <w:divBdr>
                    <w:top w:val="none" w:sz="0" w:space="0" w:color="auto"/>
                    <w:left w:val="none" w:sz="0" w:space="0" w:color="auto"/>
                    <w:bottom w:val="dashed" w:sz="6" w:space="0" w:color="C5C5C5"/>
                    <w:right w:val="none" w:sz="0" w:space="0" w:color="auto"/>
                  </w:divBdr>
                  <w:divsChild>
                    <w:div w:id="645743629">
                      <w:marLeft w:val="150"/>
                      <w:marRight w:val="150"/>
                      <w:marTop w:val="150"/>
                      <w:marBottom w:val="150"/>
                      <w:divBdr>
                        <w:top w:val="none" w:sz="0" w:space="0" w:color="auto"/>
                        <w:left w:val="none" w:sz="0" w:space="0" w:color="auto"/>
                        <w:bottom w:val="none" w:sz="0" w:space="0" w:color="auto"/>
                        <w:right w:val="none" w:sz="0" w:space="0" w:color="auto"/>
                      </w:divBdr>
                    </w:div>
                    <w:div w:id="998460925">
                      <w:marLeft w:val="150"/>
                      <w:marRight w:val="150"/>
                      <w:marTop w:val="150"/>
                      <w:marBottom w:val="150"/>
                      <w:divBdr>
                        <w:top w:val="none" w:sz="0" w:space="0" w:color="auto"/>
                        <w:left w:val="none" w:sz="0" w:space="0" w:color="auto"/>
                        <w:bottom w:val="none" w:sz="0" w:space="0" w:color="auto"/>
                        <w:right w:val="none" w:sz="0" w:space="0" w:color="auto"/>
                      </w:divBdr>
                    </w:div>
                    <w:div w:id="22443156">
                      <w:marLeft w:val="150"/>
                      <w:marRight w:val="150"/>
                      <w:marTop w:val="150"/>
                      <w:marBottom w:val="150"/>
                      <w:divBdr>
                        <w:top w:val="none" w:sz="0" w:space="0" w:color="auto"/>
                        <w:left w:val="none" w:sz="0" w:space="0" w:color="auto"/>
                        <w:bottom w:val="none" w:sz="0" w:space="0" w:color="auto"/>
                        <w:right w:val="none" w:sz="0" w:space="0" w:color="auto"/>
                      </w:divBdr>
                    </w:div>
                    <w:div w:id="1964115989">
                      <w:marLeft w:val="150"/>
                      <w:marRight w:val="150"/>
                      <w:marTop w:val="150"/>
                      <w:marBottom w:val="150"/>
                      <w:divBdr>
                        <w:top w:val="none" w:sz="0" w:space="0" w:color="auto"/>
                        <w:left w:val="none" w:sz="0" w:space="0" w:color="auto"/>
                        <w:bottom w:val="none" w:sz="0" w:space="0" w:color="auto"/>
                        <w:right w:val="none" w:sz="0" w:space="0" w:color="auto"/>
                      </w:divBdr>
                    </w:div>
                  </w:divsChild>
                </w:div>
                <w:div w:id="486214840">
                  <w:marLeft w:val="0"/>
                  <w:marRight w:val="0"/>
                  <w:marTop w:val="0"/>
                  <w:marBottom w:val="0"/>
                  <w:divBdr>
                    <w:top w:val="none" w:sz="0" w:space="0" w:color="auto"/>
                    <w:left w:val="none" w:sz="0" w:space="0" w:color="auto"/>
                    <w:bottom w:val="dashed" w:sz="6" w:space="15" w:color="999999"/>
                    <w:right w:val="none" w:sz="0" w:space="0" w:color="auto"/>
                  </w:divBdr>
                </w:div>
              </w:divsChild>
            </w:div>
            <w:div w:id="402022283">
              <w:marLeft w:val="0"/>
              <w:marRight w:val="0"/>
              <w:marTop w:val="0"/>
              <w:marBottom w:val="0"/>
              <w:divBdr>
                <w:top w:val="none" w:sz="0" w:space="0" w:color="auto"/>
                <w:left w:val="none" w:sz="0" w:space="0" w:color="auto"/>
                <w:bottom w:val="none" w:sz="0" w:space="0" w:color="auto"/>
                <w:right w:val="none" w:sz="0" w:space="0" w:color="auto"/>
              </w:divBdr>
              <w:divsChild>
                <w:div w:id="1217355518">
                  <w:marLeft w:val="300"/>
                  <w:marRight w:val="300"/>
                  <w:marTop w:val="300"/>
                  <w:marBottom w:val="300"/>
                  <w:divBdr>
                    <w:top w:val="none" w:sz="0" w:space="0" w:color="auto"/>
                    <w:left w:val="none" w:sz="0" w:space="0" w:color="auto"/>
                    <w:bottom w:val="none" w:sz="0" w:space="0" w:color="auto"/>
                    <w:right w:val="none" w:sz="0" w:space="0" w:color="auto"/>
                  </w:divBdr>
                  <w:divsChild>
                    <w:div w:id="2041003485">
                      <w:marLeft w:val="0"/>
                      <w:marRight w:val="0"/>
                      <w:marTop w:val="0"/>
                      <w:marBottom w:val="0"/>
                      <w:divBdr>
                        <w:top w:val="none" w:sz="0" w:space="0" w:color="auto"/>
                        <w:left w:val="none" w:sz="0" w:space="0" w:color="auto"/>
                        <w:bottom w:val="none" w:sz="0" w:space="0" w:color="auto"/>
                        <w:right w:val="none" w:sz="0" w:space="0" w:color="auto"/>
                      </w:divBdr>
                    </w:div>
                    <w:div w:id="1334333798">
                      <w:marLeft w:val="0"/>
                      <w:marRight w:val="0"/>
                      <w:marTop w:val="0"/>
                      <w:marBottom w:val="0"/>
                      <w:divBdr>
                        <w:top w:val="none" w:sz="0" w:space="0" w:color="auto"/>
                        <w:left w:val="none" w:sz="0" w:space="0" w:color="auto"/>
                        <w:bottom w:val="none" w:sz="0" w:space="0" w:color="auto"/>
                        <w:right w:val="none" w:sz="0" w:space="0" w:color="auto"/>
                      </w:divBdr>
                    </w:div>
                  </w:divsChild>
                </w:div>
                <w:div w:id="985940773">
                  <w:marLeft w:val="300"/>
                  <w:marRight w:val="300"/>
                  <w:marTop w:val="300"/>
                  <w:marBottom w:val="300"/>
                  <w:divBdr>
                    <w:top w:val="none" w:sz="0" w:space="0" w:color="auto"/>
                    <w:left w:val="none" w:sz="0" w:space="0" w:color="auto"/>
                    <w:bottom w:val="none" w:sz="0" w:space="0" w:color="auto"/>
                    <w:right w:val="none" w:sz="0" w:space="0" w:color="auto"/>
                  </w:divBdr>
                  <w:divsChild>
                    <w:div w:id="1699887878">
                      <w:marLeft w:val="0"/>
                      <w:marRight w:val="0"/>
                      <w:marTop w:val="0"/>
                      <w:marBottom w:val="0"/>
                      <w:divBdr>
                        <w:top w:val="none" w:sz="0" w:space="0" w:color="auto"/>
                        <w:left w:val="none" w:sz="0" w:space="0" w:color="auto"/>
                        <w:bottom w:val="none" w:sz="0" w:space="0" w:color="auto"/>
                        <w:right w:val="none" w:sz="0" w:space="0" w:color="auto"/>
                      </w:divBdr>
                    </w:div>
                    <w:div w:id="1766994455">
                      <w:marLeft w:val="0"/>
                      <w:marRight w:val="0"/>
                      <w:marTop w:val="0"/>
                      <w:marBottom w:val="0"/>
                      <w:divBdr>
                        <w:top w:val="none" w:sz="0" w:space="0" w:color="auto"/>
                        <w:left w:val="none" w:sz="0" w:space="0" w:color="auto"/>
                        <w:bottom w:val="none" w:sz="0" w:space="0" w:color="auto"/>
                        <w:right w:val="none" w:sz="0" w:space="0" w:color="auto"/>
                      </w:divBdr>
                    </w:div>
                  </w:divsChild>
                </w:div>
                <w:div w:id="1647010368">
                  <w:marLeft w:val="300"/>
                  <w:marRight w:val="300"/>
                  <w:marTop w:val="300"/>
                  <w:marBottom w:val="300"/>
                  <w:divBdr>
                    <w:top w:val="none" w:sz="0" w:space="0" w:color="auto"/>
                    <w:left w:val="none" w:sz="0" w:space="0" w:color="auto"/>
                    <w:bottom w:val="none" w:sz="0" w:space="0" w:color="auto"/>
                    <w:right w:val="none" w:sz="0" w:space="0" w:color="auto"/>
                  </w:divBdr>
                  <w:divsChild>
                    <w:div w:id="1807621447">
                      <w:marLeft w:val="0"/>
                      <w:marRight w:val="0"/>
                      <w:marTop w:val="0"/>
                      <w:marBottom w:val="0"/>
                      <w:divBdr>
                        <w:top w:val="none" w:sz="0" w:space="0" w:color="auto"/>
                        <w:left w:val="none" w:sz="0" w:space="0" w:color="auto"/>
                        <w:bottom w:val="none" w:sz="0" w:space="0" w:color="auto"/>
                        <w:right w:val="none" w:sz="0" w:space="0" w:color="auto"/>
                      </w:divBdr>
                    </w:div>
                    <w:div w:id="1293362932">
                      <w:marLeft w:val="0"/>
                      <w:marRight w:val="0"/>
                      <w:marTop w:val="0"/>
                      <w:marBottom w:val="0"/>
                      <w:divBdr>
                        <w:top w:val="none" w:sz="0" w:space="0" w:color="auto"/>
                        <w:left w:val="none" w:sz="0" w:space="0" w:color="auto"/>
                        <w:bottom w:val="none" w:sz="0" w:space="0" w:color="auto"/>
                        <w:right w:val="none" w:sz="0" w:space="0" w:color="auto"/>
                      </w:divBdr>
                    </w:div>
                  </w:divsChild>
                </w:div>
                <w:div w:id="1565867510">
                  <w:marLeft w:val="300"/>
                  <w:marRight w:val="300"/>
                  <w:marTop w:val="300"/>
                  <w:marBottom w:val="300"/>
                  <w:divBdr>
                    <w:top w:val="none" w:sz="0" w:space="0" w:color="auto"/>
                    <w:left w:val="none" w:sz="0" w:space="0" w:color="auto"/>
                    <w:bottom w:val="none" w:sz="0" w:space="0" w:color="auto"/>
                    <w:right w:val="none" w:sz="0" w:space="0" w:color="auto"/>
                  </w:divBdr>
                  <w:divsChild>
                    <w:div w:id="1200430381">
                      <w:marLeft w:val="0"/>
                      <w:marRight w:val="0"/>
                      <w:marTop w:val="0"/>
                      <w:marBottom w:val="0"/>
                      <w:divBdr>
                        <w:top w:val="none" w:sz="0" w:space="0" w:color="auto"/>
                        <w:left w:val="none" w:sz="0" w:space="0" w:color="auto"/>
                        <w:bottom w:val="none" w:sz="0" w:space="0" w:color="auto"/>
                        <w:right w:val="none" w:sz="0" w:space="0" w:color="auto"/>
                      </w:divBdr>
                    </w:div>
                    <w:div w:id="17716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1036">
          <w:marLeft w:val="0"/>
          <w:marRight w:val="0"/>
          <w:marTop w:val="0"/>
          <w:marBottom w:val="0"/>
          <w:divBdr>
            <w:top w:val="none" w:sz="0" w:space="0" w:color="auto"/>
            <w:left w:val="none" w:sz="0" w:space="0" w:color="auto"/>
            <w:bottom w:val="none" w:sz="0" w:space="0" w:color="auto"/>
            <w:right w:val="none" w:sz="0" w:space="0" w:color="auto"/>
          </w:divBdr>
          <w:divsChild>
            <w:div w:id="86193772">
              <w:marLeft w:val="0"/>
              <w:marRight w:val="0"/>
              <w:marTop w:val="0"/>
              <w:marBottom w:val="0"/>
              <w:divBdr>
                <w:top w:val="none" w:sz="0" w:space="0" w:color="auto"/>
                <w:left w:val="none" w:sz="0" w:space="0" w:color="auto"/>
                <w:bottom w:val="none" w:sz="0" w:space="0" w:color="auto"/>
                <w:right w:val="none" w:sz="0" w:space="0" w:color="auto"/>
              </w:divBdr>
              <w:divsChild>
                <w:div w:id="424545222">
                  <w:marLeft w:val="0"/>
                  <w:marRight w:val="0"/>
                  <w:marTop w:val="0"/>
                  <w:marBottom w:val="0"/>
                  <w:divBdr>
                    <w:top w:val="none" w:sz="0" w:space="0" w:color="auto"/>
                    <w:left w:val="none" w:sz="0" w:space="0" w:color="auto"/>
                    <w:bottom w:val="single" w:sz="6" w:space="8" w:color="C5C5C5"/>
                    <w:right w:val="none" w:sz="0" w:space="0" w:color="auto"/>
                  </w:divBdr>
                  <w:divsChild>
                    <w:div w:id="2099252052">
                      <w:marLeft w:val="0"/>
                      <w:marRight w:val="150"/>
                      <w:marTop w:val="0"/>
                      <w:marBottom w:val="0"/>
                      <w:divBdr>
                        <w:top w:val="none" w:sz="0" w:space="0" w:color="auto"/>
                        <w:left w:val="none" w:sz="0" w:space="0" w:color="auto"/>
                        <w:bottom w:val="none" w:sz="0" w:space="0" w:color="auto"/>
                        <w:right w:val="none" w:sz="0" w:space="0" w:color="auto"/>
                      </w:divBdr>
                    </w:div>
                    <w:div w:id="724648939">
                      <w:marLeft w:val="0"/>
                      <w:marRight w:val="0"/>
                      <w:marTop w:val="0"/>
                      <w:marBottom w:val="0"/>
                      <w:divBdr>
                        <w:top w:val="none" w:sz="0" w:space="0" w:color="auto"/>
                        <w:left w:val="none" w:sz="0" w:space="0" w:color="auto"/>
                        <w:bottom w:val="none" w:sz="0" w:space="0" w:color="auto"/>
                        <w:right w:val="none" w:sz="0" w:space="0" w:color="auto"/>
                      </w:divBdr>
                    </w:div>
                  </w:divsChild>
                </w:div>
                <w:div w:id="1621835920">
                  <w:marLeft w:val="0"/>
                  <w:marRight w:val="0"/>
                  <w:marTop w:val="0"/>
                  <w:marBottom w:val="0"/>
                  <w:divBdr>
                    <w:top w:val="none" w:sz="0" w:space="0" w:color="auto"/>
                    <w:left w:val="none" w:sz="0" w:space="0" w:color="auto"/>
                    <w:bottom w:val="dashed" w:sz="6" w:space="0" w:color="C5C5C5"/>
                    <w:right w:val="none" w:sz="0" w:space="0" w:color="auto"/>
                  </w:divBdr>
                  <w:divsChild>
                    <w:div w:id="606162027">
                      <w:marLeft w:val="150"/>
                      <w:marRight w:val="150"/>
                      <w:marTop w:val="150"/>
                      <w:marBottom w:val="150"/>
                      <w:divBdr>
                        <w:top w:val="none" w:sz="0" w:space="0" w:color="auto"/>
                        <w:left w:val="none" w:sz="0" w:space="0" w:color="auto"/>
                        <w:bottom w:val="none" w:sz="0" w:space="0" w:color="auto"/>
                        <w:right w:val="none" w:sz="0" w:space="0" w:color="auto"/>
                      </w:divBdr>
                    </w:div>
                    <w:div w:id="999428522">
                      <w:marLeft w:val="150"/>
                      <w:marRight w:val="150"/>
                      <w:marTop w:val="150"/>
                      <w:marBottom w:val="150"/>
                      <w:divBdr>
                        <w:top w:val="none" w:sz="0" w:space="0" w:color="auto"/>
                        <w:left w:val="none" w:sz="0" w:space="0" w:color="auto"/>
                        <w:bottom w:val="none" w:sz="0" w:space="0" w:color="auto"/>
                        <w:right w:val="none" w:sz="0" w:space="0" w:color="auto"/>
                      </w:divBdr>
                    </w:div>
                    <w:div w:id="1191650415">
                      <w:marLeft w:val="150"/>
                      <w:marRight w:val="150"/>
                      <w:marTop w:val="150"/>
                      <w:marBottom w:val="150"/>
                      <w:divBdr>
                        <w:top w:val="none" w:sz="0" w:space="0" w:color="auto"/>
                        <w:left w:val="none" w:sz="0" w:space="0" w:color="auto"/>
                        <w:bottom w:val="none" w:sz="0" w:space="0" w:color="auto"/>
                        <w:right w:val="none" w:sz="0" w:space="0" w:color="auto"/>
                      </w:divBdr>
                    </w:div>
                    <w:div w:id="1166243280">
                      <w:marLeft w:val="150"/>
                      <w:marRight w:val="150"/>
                      <w:marTop w:val="150"/>
                      <w:marBottom w:val="150"/>
                      <w:divBdr>
                        <w:top w:val="none" w:sz="0" w:space="0" w:color="auto"/>
                        <w:left w:val="none" w:sz="0" w:space="0" w:color="auto"/>
                        <w:bottom w:val="none" w:sz="0" w:space="0" w:color="auto"/>
                        <w:right w:val="none" w:sz="0" w:space="0" w:color="auto"/>
                      </w:divBdr>
                    </w:div>
                  </w:divsChild>
                </w:div>
                <w:div w:id="1962879669">
                  <w:marLeft w:val="0"/>
                  <w:marRight w:val="0"/>
                  <w:marTop w:val="0"/>
                  <w:marBottom w:val="0"/>
                  <w:divBdr>
                    <w:top w:val="none" w:sz="0" w:space="0" w:color="auto"/>
                    <w:left w:val="none" w:sz="0" w:space="0" w:color="auto"/>
                    <w:bottom w:val="dashed" w:sz="6" w:space="15" w:color="999999"/>
                    <w:right w:val="none" w:sz="0" w:space="0" w:color="auto"/>
                  </w:divBdr>
                </w:div>
              </w:divsChild>
            </w:div>
            <w:div w:id="664406221">
              <w:marLeft w:val="0"/>
              <w:marRight w:val="0"/>
              <w:marTop w:val="0"/>
              <w:marBottom w:val="0"/>
              <w:divBdr>
                <w:top w:val="none" w:sz="0" w:space="0" w:color="auto"/>
                <w:left w:val="none" w:sz="0" w:space="0" w:color="auto"/>
                <w:bottom w:val="none" w:sz="0" w:space="0" w:color="auto"/>
                <w:right w:val="none" w:sz="0" w:space="0" w:color="auto"/>
              </w:divBdr>
              <w:divsChild>
                <w:div w:id="1057972142">
                  <w:marLeft w:val="300"/>
                  <w:marRight w:val="300"/>
                  <w:marTop w:val="300"/>
                  <w:marBottom w:val="300"/>
                  <w:divBdr>
                    <w:top w:val="none" w:sz="0" w:space="0" w:color="auto"/>
                    <w:left w:val="none" w:sz="0" w:space="0" w:color="auto"/>
                    <w:bottom w:val="none" w:sz="0" w:space="0" w:color="auto"/>
                    <w:right w:val="none" w:sz="0" w:space="0" w:color="auto"/>
                  </w:divBdr>
                  <w:divsChild>
                    <w:div w:id="1775590714">
                      <w:marLeft w:val="0"/>
                      <w:marRight w:val="0"/>
                      <w:marTop w:val="0"/>
                      <w:marBottom w:val="0"/>
                      <w:divBdr>
                        <w:top w:val="none" w:sz="0" w:space="0" w:color="auto"/>
                        <w:left w:val="none" w:sz="0" w:space="0" w:color="auto"/>
                        <w:bottom w:val="none" w:sz="0" w:space="0" w:color="auto"/>
                        <w:right w:val="none" w:sz="0" w:space="0" w:color="auto"/>
                      </w:divBdr>
                    </w:div>
                    <w:div w:id="436944311">
                      <w:marLeft w:val="0"/>
                      <w:marRight w:val="0"/>
                      <w:marTop w:val="0"/>
                      <w:marBottom w:val="0"/>
                      <w:divBdr>
                        <w:top w:val="none" w:sz="0" w:space="0" w:color="auto"/>
                        <w:left w:val="none" w:sz="0" w:space="0" w:color="auto"/>
                        <w:bottom w:val="none" w:sz="0" w:space="0" w:color="auto"/>
                        <w:right w:val="none" w:sz="0" w:space="0" w:color="auto"/>
                      </w:divBdr>
                    </w:div>
                  </w:divsChild>
                </w:div>
                <w:div w:id="317080116">
                  <w:marLeft w:val="300"/>
                  <w:marRight w:val="300"/>
                  <w:marTop w:val="300"/>
                  <w:marBottom w:val="300"/>
                  <w:divBdr>
                    <w:top w:val="none" w:sz="0" w:space="0" w:color="auto"/>
                    <w:left w:val="none" w:sz="0" w:space="0" w:color="auto"/>
                    <w:bottom w:val="none" w:sz="0" w:space="0" w:color="auto"/>
                    <w:right w:val="none" w:sz="0" w:space="0" w:color="auto"/>
                  </w:divBdr>
                  <w:divsChild>
                    <w:div w:id="728962085">
                      <w:marLeft w:val="0"/>
                      <w:marRight w:val="0"/>
                      <w:marTop w:val="0"/>
                      <w:marBottom w:val="0"/>
                      <w:divBdr>
                        <w:top w:val="none" w:sz="0" w:space="0" w:color="auto"/>
                        <w:left w:val="none" w:sz="0" w:space="0" w:color="auto"/>
                        <w:bottom w:val="none" w:sz="0" w:space="0" w:color="auto"/>
                        <w:right w:val="none" w:sz="0" w:space="0" w:color="auto"/>
                      </w:divBdr>
                    </w:div>
                    <w:div w:id="1805850292">
                      <w:marLeft w:val="0"/>
                      <w:marRight w:val="0"/>
                      <w:marTop w:val="0"/>
                      <w:marBottom w:val="0"/>
                      <w:divBdr>
                        <w:top w:val="none" w:sz="0" w:space="0" w:color="auto"/>
                        <w:left w:val="none" w:sz="0" w:space="0" w:color="auto"/>
                        <w:bottom w:val="none" w:sz="0" w:space="0" w:color="auto"/>
                        <w:right w:val="none" w:sz="0" w:space="0" w:color="auto"/>
                      </w:divBdr>
                    </w:div>
                  </w:divsChild>
                </w:div>
                <w:div w:id="623461451">
                  <w:marLeft w:val="300"/>
                  <w:marRight w:val="300"/>
                  <w:marTop w:val="300"/>
                  <w:marBottom w:val="300"/>
                  <w:divBdr>
                    <w:top w:val="none" w:sz="0" w:space="0" w:color="auto"/>
                    <w:left w:val="none" w:sz="0" w:space="0" w:color="auto"/>
                    <w:bottom w:val="none" w:sz="0" w:space="0" w:color="auto"/>
                    <w:right w:val="none" w:sz="0" w:space="0" w:color="auto"/>
                  </w:divBdr>
                  <w:divsChild>
                    <w:div w:id="1596597619">
                      <w:marLeft w:val="0"/>
                      <w:marRight w:val="0"/>
                      <w:marTop w:val="0"/>
                      <w:marBottom w:val="0"/>
                      <w:divBdr>
                        <w:top w:val="none" w:sz="0" w:space="0" w:color="auto"/>
                        <w:left w:val="none" w:sz="0" w:space="0" w:color="auto"/>
                        <w:bottom w:val="none" w:sz="0" w:space="0" w:color="auto"/>
                        <w:right w:val="none" w:sz="0" w:space="0" w:color="auto"/>
                      </w:divBdr>
                    </w:div>
                    <w:div w:id="1288780892">
                      <w:marLeft w:val="0"/>
                      <w:marRight w:val="0"/>
                      <w:marTop w:val="0"/>
                      <w:marBottom w:val="0"/>
                      <w:divBdr>
                        <w:top w:val="none" w:sz="0" w:space="0" w:color="auto"/>
                        <w:left w:val="none" w:sz="0" w:space="0" w:color="auto"/>
                        <w:bottom w:val="none" w:sz="0" w:space="0" w:color="auto"/>
                        <w:right w:val="none" w:sz="0" w:space="0" w:color="auto"/>
                      </w:divBdr>
                    </w:div>
                  </w:divsChild>
                </w:div>
                <w:div w:id="1198200417">
                  <w:marLeft w:val="300"/>
                  <w:marRight w:val="300"/>
                  <w:marTop w:val="300"/>
                  <w:marBottom w:val="300"/>
                  <w:divBdr>
                    <w:top w:val="none" w:sz="0" w:space="0" w:color="auto"/>
                    <w:left w:val="none" w:sz="0" w:space="0" w:color="auto"/>
                    <w:bottom w:val="none" w:sz="0" w:space="0" w:color="auto"/>
                    <w:right w:val="none" w:sz="0" w:space="0" w:color="auto"/>
                  </w:divBdr>
                  <w:divsChild>
                    <w:div w:id="511843198">
                      <w:marLeft w:val="0"/>
                      <w:marRight w:val="0"/>
                      <w:marTop w:val="0"/>
                      <w:marBottom w:val="0"/>
                      <w:divBdr>
                        <w:top w:val="none" w:sz="0" w:space="0" w:color="auto"/>
                        <w:left w:val="none" w:sz="0" w:space="0" w:color="auto"/>
                        <w:bottom w:val="none" w:sz="0" w:space="0" w:color="auto"/>
                        <w:right w:val="none" w:sz="0" w:space="0" w:color="auto"/>
                      </w:divBdr>
                    </w:div>
                    <w:div w:id="10264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48240">
          <w:marLeft w:val="0"/>
          <w:marRight w:val="0"/>
          <w:marTop w:val="0"/>
          <w:marBottom w:val="0"/>
          <w:divBdr>
            <w:top w:val="none" w:sz="0" w:space="0" w:color="auto"/>
            <w:left w:val="none" w:sz="0" w:space="0" w:color="auto"/>
            <w:bottom w:val="none" w:sz="0" w:space="0" w:color="auto"/>
            <w:right w:val="none" w:sz="0" w:space="0" w:color="auto"/>
          </w:divBdr>
          <w:divsChild>
            <w:div w:id="2092703194">
              <w:marLeft w:val="0"/>
              <w:marRight w:val="0"/>
              <w:marTop w:val="0"/>
              <w:marBottom w:val="0"/>
              <w:divBdr>
                <w:top w:val="none" w:sz="0" w:space="0" w:color="auto"/>
                <w:left w:val="none" w:sz="0" w:space="0" w:color="auto"/>
                <w:bottom w:val="none" w:sz="0" w:space="0" w:color="auto"/>
                <w:right w:val="none" w:sz="0" w:space="0" w:color="auto"/>
              </w:divBdr>
              <w:divsChild>
                <w:div w:id="1355226336">
                  <w:marLeft w:val="0"/>
                  <w:marRight w:val="0"/>
                  <w:marTop w:val="0"/>
                  <w:marBottom w:val="0"/>
                  <w:divBdr>
                    <w:top w:val="none" w:sz="0" w:space="0" w:color="auto"/>
                    <w:left w:val="none" w:sz="0" w:space="0" w:color="auto"/>
                    <w:bottom w:val="single" w:sz="6" w:space="8" w:color="C5C5C5"/>
                    <w:right w:val="none" w:sz="0" w:space="0" w:color="auto"/>
                  </w:divBdr>
                  <w:divsChild>
                    <w:div w:id="917204319">
                      <w:marLeft w:val="0"/>
                      <w:marRight w:val="150"/>
                      <w:marTop w:val="0"/>
                      <w:marBottom w:val="0"/>
                      <w:divBdr>
                        <w:top w:val="none" w:sz="0" w:space="0" w:color="auto"/>
                        <w:left w:val="none" w:sz="0" w:space="0" w:color="auto"/>
                        <w:bottom w:val="none" w:sz="0" w:space="0" w:color="auto"/>
                        <w:right w:val="none" w:sz="0" w:space="0" w:color="auto"/>
                      </w:divBdr>
                    </w:div>
                    <w:div w:id="1906337771">
                      <w:marLeft w:val="0"/>
                      <w:marRight w:val="0"/>
                      <w:marTop w:val="0"/>
                      <w:marBottom w:val="0"/>
                      <w:divBdr>
                        <w:top w:val="none" w:sz="0" w:space="0" w:color="auto"/>
                        <w:left w:val="none" w:sz="0" w:space="0" w:color="auto"/>
                        <w:bottom w:val="none" w:sz="0" w:space="0" w:color="auto"/>
                        <w:right w:val="none" w:sz="0" w:space="0" w:color="auto"/>
                      </w:divBdr>
                    </w:div>
                  </w:divsChild>
                </w:div>
                <w:div w:id="884171452">
                  <w:marLeft w:val="0"/>
                  <w:marRight w:val="0"/>
                  <w:marTop w:val="0"/>
                  <w:marBottom w:val="0"/>
                  <w:divBdr>
                    <w:top w:val="none" w:sz="0" w:space="0" w:color="auto"/>
                    <w:left w:val="none" w:sz="0" w:space="0" w:color="auto"/>
                    <w:bottom w:val="dashed" w:sz="6" w:space="0" w:color="C5C5C5"/>
                    <w:right w:val="none" w:sz="0" w:space="0" w:color="auto"/>
                  </w:divBdr>
                  <w:divsChild>
                    <w:div w:id="1089346310">
                      <w:marLeft w:val="150"/>
                      <w:marRight w:val="150"/>
                      <w:marTop w:val="150"/>
                      <w:marBottom w:val="150"/>
                      <w:divBdr>
                        <w:top w:val="none" w:sz="0" w:space="0" w:color="auto"/>
                        <w:left w:val="none" w:sz="0" w:space="0" w:color="auto"/>
                        <w:bottom w:val="none" w:sz="0" w:space="0" w:color="auto"/>
                        <w:right w:val="none" w:sz="0" w:space="0" w:color="auto"/>
                      </w:divBdr>
                    </w:div>
                    <w:div w:id="1189562272">
                      <w:marLeft w:val="150"/>
                      <w:marRight w:val="150"/>
                      <w:marTop w:val="150"/>
                      <w:marBottom w:val="150"/>
                      <w:divBdr>
                        <w:top w:val="none" w:sz="0" w:space="0" w:color="auto"/>
                        <w:left w:val="none" w:sz="0" w:space="0" w:color="auto"/>
                        <w:bottom w:val="none" w:sz="0" w:space="0" w:color="auto"/>
                        <w:right w:val="none" w:sz="0" w:space="0" w:color="auto"/>
                      </w:divBdr>
                    </w:div>
                    <w:div w:id="1497960355">
                      <w:marLeft w:val="150"/>
                      <w:marRight w:val="150"/>
                      <w:marTop w:val="150"/>
                      <w:marBottom w:val="150"/>
                      <w:divBdr>
                        <w:top w:val="none" w:sz="0" w:space="0" w:color="auto"/>
                        <w:left w:val="none" w:sz="0" w:space="0" w:color="auto"/>
                        <w:bottom w:val="none" w:sz="0" w:space="0" w:color="auto"/>
                        <w:right w:val="none" w:sz="0" w:space="0" w:color="auto"/>
                      </w:divBdr>
                    </w:div>
                    <w:div w:id="2004314684">
                      <w:marLeft w:val="150"/>
                      <w:marRight w:val="150"/>
                      <w:marTop w:val="150"/>
                      <w:marBottom w:val="150"/>
                      <w:divBdr>
                        <w:top w:val="none" w:sz="0" w:space="0" w:color="auto"/>
                        <w:left w:val="none" w:sz="0" w:space="0" w:color="auto"/>
                        <w:bottom w:val="none" w:sz="0" w:space="0" w:color="auto"/>
                        <w:right w:val="none" w:sz="0" w:space="0" w:color="auto"/>
                      </w:divBdr>
                    </w:div>
                  </w:divsChild>
                </w:div>
                <w:div w:id="1939823872">
                  <w:marLeft w:val="0"/>
                  <w:marRight w:val="0"/>
                  <w:marTop w:val="0"/>
                  <w:marBottom w:val="0"/>
                  <w:divBdr>
                    <w:top w:val="none" w:sz="0" w:space="0" w:color="auto"/>
                    <w:left w:val="none" w:sz="0" w:space="0" w:color="auto"/>
                    <w:bottom w:val="dashed" w:sz="6" w:space="15" w:color="999999"/>
                    <w:right w:val="none" w:sz="0" w:space="0" w:color="auto"/>
                  </w:divBdr>
                </w:div>
              </w:divsChild>
            </w:div>
            <w:div w:id="867259563">
              <w:marLeft w:val="0"/>
              <w:marRight w:val="0"/>
              <w:marTop w:val="0"/>
              <w:marBottom w:val="0"/>
              <w:divBdr>
                <w:top w:val="none" w:sz="0" w:space="0" w:color="auto"/>
                <w:left w:val="none" w:sz="0" w:space="0" w:color="auto"/>
                <w:bottom w:val="none" w:sz="0" w:space="0" w:color="auto"/>
                <w:right w:val="none" w:sz="0" w:space="0" w:color="auto"/>
              </w:divBdr>
              <w:divsChild>
                <w:div w:id="415056844">
                  <w:marLeft w:val="300"/>
                  <w:marRight w:val="300"/>
                  <w:marTop w:val="300"/>
                  <w:marBottom w:val="300"/>
                  <w:divBdr>
                    <w:top w:val="none" w:sz="0" w:space="0" w:color="auto"/>
                    <w:left w:val="none" w:sz="0" w:space="0" w:color="auto"/>
                    <w:bottom w:val="none" w:sz="0" w:space="0" w:color="auto"/>
                    <w:right w:val="none" w:sz="0" w:space="0" w:color="auto"/>
                  </w:divBdr>
                  <w:divsChild>
                    <w:div w:id="973293523">
                      <w:marLeft w:val="0"/>
                      <w:marRight w:val="0"/>
                      <w:marTop w:val="0"/>
                      <w:marBottom w:val="0"/>
                      <w:divBdr>
                        <w:top w:val="none" w:sz="0" w:space="0" w:color="auto"/>
                        <w:left w:val="none" w:sz="0" w:space="0" w:color="auto"/>
                        <w:bottom w:val="none" w:sz="0" w:space="0" w:color="auto"/>
                        <w:right w:val="none" w:sz="0" w:space="0" w:color="auto"/>
                      </w:divBdr>
                    </w:div>
                    <w:div w:id="2122069163">
                      <w:marLeft w:val="0"/>
                      <w:marRight w:val="0"/>
                      <w:marTop w:val="0"/>
                      <w:marBottom w:val="0"/>
                      <w:divBdr>
                        <w:top w:val="none" w:sz="0" w:space="0" w:color="auto"/>
                        <w:left w:val="none" w:sz="0" w:space="0" w:color="auto"/>
                        <w:bottom w:val="none" w:sz="0" w:space="0" w:color="auto"/>
                        <w:right w:val="none" w:sz="0" w:space="0" w:color="auto"/>
                      </w:divBdr>
                    </w:div>
                  </w:divsChild>
                </w:div>
                <w:div w:id="2001807852">
                  <w:marLeft w:val="300"/>
                  <w:marRight w:val="300"/>
                  <w:marTop w:val="300"/>
                  <w:marBottom w:val="300"/>
                  <w:divBdr>
                    <w:top w:val="none" w:sz="0" w:space="0" w:color="auto"/>
                    <w:left w:val="none" w:sz="0" w:space="0" w:color="auto"/>
                    <w:bottom w:val="none" w:sz="0" w:space="0" w:color="auto"/>
                    <w:right w:val="none" w:sz="0" w:space="0" w:color="auto"/>
                  </w:divBdr>
                  <w:divsChild>
                    <w:div w:id="52778778">
                      <w:marLeft w:val="0"/>
                      <w:marRight w:val="0"/>
                      <w:marTop w:val="0"/>
                      <w:marBottom w:val="0"/>
                      <w:divBdr>
                        <w:top w:val="none" w:sz="0" w:space="0" w:color="auto"/>
                        <w:left w:val="none" w:sz="0" w:space="0" w:color="auto"/>
                        <w:bottom w:val="none" w:sz="0" w:space="0" w:color="auto"/>
                        <w:right w:val="none" w:sz="0" w:space="0" w:color="auto"/>
                      </w:divBdr>
                    </w:div>
                    <w:div w:id="441650467">
                      <w:marLeft w:val="0"/>
                      <w:marRight w:val="0"/>
                      <w:marTop w:val="0"/>
                      <w:marBottom w:val="0"/>
                      <w:divBdr>
                        <w:top w:val="none" w:sz="0" w:space="0" w:color="auto"/>
                        <w:left w:val="none" w:sz="0" w:space="0" w:color="auto"/>
                        <w:bottom w:val="none" w:sz="0" w:space="0" w:color="auto"/>
                        <w:right w:val="none" w:sz="0" w:space="0" w:color="auto"/>
                      </w:divBdr>
                    </w:div>
                  </w:divsChild>
                </w:div>
                <w:div w:id="1094088628">
                  <w:marLeft w:val="300"/>
                  <w:marRight w:val="300"/>
                  <w:marTop w:val="300"/>
                  <w:marBottom w:val="300"/>
                  <w:divBdr>
                    <w:top w:val="none" w:sz="0" w:space="0" w:color="auto"/>
                    <w:left w:val="none" w:sz="0" w:space="0" w:color="auto"/>
                    <w:bottom w:val="none" w:sz="0" w:space="0" w:color="auto"/>
                    <w:right w:val="none" w:sz="0" w:space="0" w:color="auto"/>
                  </w:divBdr>
                  <w:divsChild>
                    <w:div w:id="1172723986">
                      <w:marLeft w:val="0"/>
                      <w:marRight w:val="0"/>
                      <w:marTop w:val="0"/>
                      <w:marBottom w:val="0"/>
                      <w:divBdr>
                        <w:top w:val="none" w:sz="0" w:space="0" w:color="auto"/>
                        <w:left w:val="none" w:sz="0" w:space="0" w:color="auto"/>
                        <w:bottom w:val="none" w:sz="0" w:space="0" w:color="auto"/>
                        <w:right w:val="none" w:sz="0" w:space="0" w:color="auto"/>
                      </w:divBdr>
                    </w:div>
                    <w:div w:id="1010647136">
                      <w:marLeft w:val="0"/>
                      <w:marRight w:val="0"/>
                      <w:marTop w:val="0"/>
                      <w:marBottom w:val="0"/>
                      <w:divBdr>
                        <w:top w:val="none" w:sz="0" w:space="0" w:color="auto"/>
                        <w:left w:val="none" w:sz="0" w:space="0" w:color="auto"/>
                        <w:bottom w:val="none" w:sz="0" w:space="0" w:color="auto"/>
                        <w:right w:val="none" w:sz="0" w:space="0" w:color="auto"/>
                      </w:divBdr>
                    </w:div>
                  </w:divsChild>
                </w:div>
                <w:div w:id="1135443501">
                  <w:marLeft w:val="300"/>
                  <w:marRight w:val="300"/>
                  <w:marTop w:val="300"/>
                  <w:marBottom w:val="300"/>
                  <w:divBdr>
                    <w:top w:val="none" w:sz="0" w:space="0" w:color="auto"/>
                    <w:left w:val="none" w:sz="0" w:space="0" w:color="auto"/>
                    <w:bottom w:val="none" w:sz="0" w:space="0" w:color="auto"/>
                    <w:right w:val="none" w:sz="0" w:space="0" w:color="auto"/>
                  </w:divBdr>
                  <w:divsChild>
                    <w:div w:id="1815104104">
                      <w:marLeft w:val="0"/>
                      <w:marRight w:val="0"/>
                      <w:marTop w:val="0"/>
                      <w:marBottom w:val="0"/>
                      <w:divBdr>
                        <w:top w:val="none" w:sz="0" w:space="0" w:color="auto"/>
                        <w:left w:val="none" w:sz="0" w:space="0" w:color="auto"/>
                        <w:bottom w:val="none" w:sz="0" w:space="0" w:color="auto"/>
                        <w:right w:val="none" w:sz="0" w:space="0" w:color="auto"/>
                      </w:divBdr>
                    </w:div>
                    <w:div w:id="5076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9597">
          <w:marLeft w:val="0"/>
          <w:marRight w:val="0"/>
          <w:marTop w:val="0"/>
          <w:marBottom w:val="0"/>
          <w:divBdr>
            <w:top w:val="none" w:sz="0" w:space="0" w:color="auto"/>
            <w:left w:val="none" w:sz="0" w:space="0" w:color="auto"/>
            <w:bottom w:val="none" w:sz="0" w:space="0" w:color="auto"/>
            <w:right w:val="none" w:sz="0" w:space="0" w:color="auto"/>
          </w:divBdr>
          <w:divsChild>
            <w:div w:id="1851292367">
              <w:marLeft w:val="0"/>
              <w:marRight w:val="0"/>
              <w:marTop w:val="0"/>
              <w:marBottom w:val="0"/>
              <w:divBdr>
                <w:top w:val="none" w:sz="0" w:space="0" w:color="auto"/>
                <w:left w:val="none" w:sz="0" w:space="0" w:color="auto"/>
                <w:bottom w:val="none" w:sz="0" w:space="0" w:color="auto"/>
                <w:right w:val="none" w:sz="0" w:space="0" w:color="auto"/>
              </w:divBdr>
              <w:divsChild>
                <w:div w:id="1073547604">
                  <w:marLeft w:val="0"/>
                  <w:marRight w:val="0"/>
                  <w:marTop w:val="0"/>
                  <w:marBottom w:val="0"/>
                  <w:divBdr>
                    <w:top w:val="none" w:sz="0" w:space="0" w:color="auto"/>
                    <w:left w:val="none" w:sz="0" w:space="0" w:color="auto"/>
                    <w:bottom w:val="single" w:sz="6" w:space="8" w:color="C5C5C5"/>
                    <w:right w:val="none" w:sz="0" w:space="0" w:color="auto"/>
                  </w:divBdr>
                  <w:divsChild>
                    <w:div w:id="676343951">
                      <w:marLeft w:val="0"/>
                      <w:marRight w:val="150"/>
                      <w:marTop w:val="0"/>
                      <w:marBottom w:val="0"/>
                      <w:divBdr>
                        <w:top w:val="none" w:sz="0" w:space="0" w:color="auto"/>
                        <w:left w:val="none" w:sz="0" w:space="0" w:color="auto"/>
                        <w:bottom w:val="none" w:sz="0" w:space="0" w:color="auto"/>
                        <w:right w:val="none" w:sz="0" w:space="0" w:color="auto"/>
                      </w:divBdr>
                    </w:div>
                    <w:div w:id="2038433647">
                      <w:marLeft w:val="0"/>
                      <w:marRight w:val="0"/>
                      <w:marTop w:val="0"/>
                      <w:marBottom w:val="0"/>
                      <w:divBdr>
                        <w:top w:val="none" w:sz="0" w:space="0" w:color="auto"/>
                        <w:left w:val="none" w:sz="0" w:space="0" w:color="auto"/>
                        <w:bottom w:val="none" w:sz="0" w:space="0" w:color="auto"/>
                        <w:right w:val="none" w:sz="0" w:space="0" w:color="auto"/>
                      </w:divBdr>
                    </w:div>
                  </w:divsChild>
                </w:div>
                <w:div w:id="475223827">
                  <w:marLeft w:val="0"/>
                  <w:marRight w:val="0"/>
                  <w:marTop w:val="0"/>
                  <w:marBottom w:val="0"/>
                  <w:divBdr>
                    <w:top w:val="none" w:sz="0" w:space="0" w:color="auto"/>
                    <w:left w:val="none" w:sz="0" w:space="0" w:color="auto"/>
                    <w:bottom w:val="dashed" w:sz="6" w:space="0" w:color="C5C5C5"/>
                    <w:right w:val="none" w:sz="0" w:space="0" w:color="auto"/>
                  </w:divBdr>
                  <w:divsChild>
                    <w:div w:id="1875651069">
                      <w:marLeft w:val="150"/>
                      <w:marRight w:val="150"/>
                      <w:marTop w:val="150"/>
                      <w:marBottom w:val="150"/>
                      <w:divBdr>
                        <w:top w:val="none" w:sz="0" w:space="0" w:color="auto"/>
                        <w:left w:val="none" w:sz="0" w:space="0" w:color="auto"/>
                        <w:bottom w:val="none" w:sz="0" w:space="0" w:color="auto"/>
                        <w:right w:val="none" w:sz="0" w:space="0" w:color="auto"/>
                      </w:divBdr>
                    </w:div>
                    <w:div w:id="1540127772">
                      <w:marLeft w:val="150"/>
                      <w:marRight w:val="150"/>
                      <w:marTop w:val="150"/>
                      <w:marBottom w:val="150"/>
                      <w:divBdr>
                        <w:top w:val="none" w:sz="0" w:space="0" w:color="auto"/>
                        <w:left w:val="none" w:sz="0" w:space="0" w:color="auto"/>
                        <w:bottom w:val="none" w:sz="0" w:space="0" w:color="auto"/>
                        <w:right w:val="none" w:sz="0" w:space="0" w:color="auto"/>
                      </w:divBdr>
                    </w:div>
                    <w:div w:id="1943951207">
                      <w:marLeft w:val="150"/>
                      <w:marRight w:val="150"/>
                      <w:marTop w:val="150"/>
                      <w:marBottom w:val="150"/>
                      <w:divBdr>
                        <w:top w:val="none" w:sz="0" w:space="0" w:color="auto"/>
                        <w:left w:val="none" w:sz="0" w:space="0" w:color="auto"/>
                        <w:bottom w:val="none" w:sz="0" w:space="0" w:color="auto"/>
                        <w:right w:val="none" w:sz="0" w:space="0" w:color="auto"/>
                      </w:divBdr>
                    </w:div>
                    <w:div w:id="1051995730">
                      <w:marLeft w:val="150"/>
                      <w:marRight w:val="150"/>
                      <w:marTop w:val="150"/>
                      <w:marBottom w:val="150"/>
                      <w:divBdr>
                        <w:top w:val="none" w:sz="0" w:space="0" w:color="auto"/>
                        <w:left w:val="none" w:sz="0" w:space="0" w:color="auto"/>
                        <w:bottom w:val="none" w:sz="0" w:space="0" w:color="auto"/>
                        <w:right w:val="none" w:sz="0" w:space="0" w:color="auto"/>
                      </w:divBdr>
                    </w:div>
                  </w:divsChild>
                </w:div>
                <w:div w:id="444421339">
                  <w:marLeft w:val="0"/>
                  <w:marRight w:val="0"/>
                  <w:marTop w:val="0"/>
                  <w:marBottom w:val="0"/>
                  <w:divBdr>
                    <w:top w:val="none" w:sz="0" w:space="0" w:color="auto"/>
                    <w:left w:val="none" w:sz="0" w:space="0" w:color="auto"/>
                    <w:bottom w:val="dashed" w:sz="6" w:space="15" w:color="999999"/>
                    <w:right w:val="none" w:sz="0" w:space="0" w:color="auto"/>
                  </w:divBdr>
                </w:div>
              </w:divsChild>
            </w:div>
            <w:div w:id="1257246755">
              <w:marLeft w:val="0"/>
              <w:marRight w:val="0"/>
              <w:marTop w:val="0"/>
              <w:marBottom w:val="0"/>
              <w:divBdr>
                <w:top w:val="none" w:sz="0" w:space="0" w:color="auto"/>
                <w:left w:val="none" w:sz="0" w:space="0" w:color="auto"/>
                <w:bottom w:val="none" w:sz="0" w:space="0" w:color="auto"/>
                <w:right w:val="none" w:sz="0" w:space="0" w:color="auto"/>
              </w:divBdr>
              <w:divsChild>
                <w:div w:id="1570071212">
                  <w:marLeft w:val="300"/>
                  <w:marRight w:val="300"/>
                  <w:marTop w:val="300"/>
                  <w:marBottom w:val="300"/>
                  <w:divBdr>
                    <w:top w:val="none" w:sz="0" w:space="0" w:color="auto"/>
                    <w:left w:val="none" w:sz="0" w:space="0" w:color="auto"/>
                    <w:bottom w:val="none" w:sz="0" w:space="0" w:color="auto"/>
                    <w:right w:val="none" w:sz="0" w:space="0" w:color="auto"/>
                  </w:divBdr>
                  <w:divsChild>
                    <w:div w:id="149099709">
                      <w:marLeft w:val="0"/>
                      <w:marRight w:val="0"/>
                      <w:marTop w:val="0"/>
                      <w:marBottom w:val="0"/>
                      <w:divBdr>
                        <w:top w:val="none" w:sz="0" w:space="0" w:color="auto"/>
                        <w:left w:val="none" w:sz="0" w:space="0" w:color="auto"/>
                        <w:bottom w:val="none" w:sz="0" w:space="0" w:color="auto"/>
                        <w:right w:val="none" w:sz="0" w:space="0" w:color="auto"/>
                      </w:divBdr>
                    </w:div>
                    <w:div w:id="914702436">
                      <w:marLeft w:val="0"/>
                      <w:marRight w:val="0"/>
                      <w:marTop w:val="0"/>
                      <w:marBottom w:val="0"/>
                      <w:divBdr>
                        <w:top w:val="none" w:sz="0" w:space="0" w:color="auto"/>
                        <w:left w:val="none" w:sz="0" w:space="0" w:color="auto"/>
                        <w:bottom w:val="none" w:sz="0" w:space="0" w:color="auto"/>
                        <w:right w:val="none" w:sz="0" w:space="0" w:color="auto"/>
                      </w:divBdr>
                    </w:div>
                  </w:divsChild>
                </w:div>
                <w:div w:id="960454060">
                  <w:marLeft w:val="300"/>
                  <w:marRight w:val="300"/>
                  <w:marTop w:val="300"/>
                  <w:marBottom w:val="300"/>
                  <w:divBdr>
                    <w:top w:val="none" w:sz="0" w:space="0" w:color="auto"/>
                    <w:left w:val="none" w:sz="0" w:space="0" w:color="auto"/>
                    <w:bottom w:val="none" w:sz="0" w:space="0" w:color="auto"/>
                    <w:right w:val="none" w:sz="0" w:space="0" w:color="auto"/>
                  </w:divBdr>
                  <w:divsChild>
                    <w:div w:id="2037463989">
                      <w:marLeft w:val="0"/>
                      <w:marRight w:val="0"/>
                      <w:marTop w:val="0"/>
                      <w:marBottom w:val="0"/>
                      <w:divBdr>
                        <w:top w:val="none" w:sz="0" w:space="0" w:color="auto"/>
                        <w:left w:val="none" w:sz="0" w:space="0" w:color="auto"/>
                        <w:bottom w:val="none" w:sz="0" w:space="0" w:color="auto"/>
                        <w:right w:val="none" w:sz="0" w:space="0" w:color="auto"/>
                      </w:divBdr>
                    </w:div>
                    <w:div w:id="633563748">
                      <w:marLeft w:val="0"/>
                      <w:marRight w:val="0"/>
                      <w:marTop w:val="0"/>
                      <w:marBottom w:val="0"/>
                      <w:divBdr>
                        <w:top w:val="none" w:sz="0" w:space="0" w:color="auto"/>
                        <w:left w:val="none" w:sz="0" w:space="0" w:color="auto"/>
                        <w:bottom w:val="none" w:sz="0" w:space="0" w:color="auto"/>
                        <w:right w:val="none" w:sz="0" w:space="0" w:color="auto"/>
                      </w:divBdr>
                    </w:div>
                  </w:divsChild>
                </w:div>
                <w:div w:id="1935045831">
                  <w:marLeft w:val="300"/>
                  <w:marRight w:val="300"/>
                  <w:marTop w:val="300"/>
                  <w:marBottom w:val="300"/>
                  <w:divBdr>
                    <w:top w:val="none" w:sz="0" w:space="0" w:color="auto"/>
                    <w:left w:val="none" w:sz="0" w:space="0" w:color="auto"/>
                    <w:bottom w:val="none" w:sz="0" w:space="0" w:color="auto"/>
                    <w:right w:val="none" w:sz="0" w:space="0" w:color="auto"/>
                  </w:divBdr>
                  <w:divsChild>
                    <w:div w:id="649410640">
                      <w:marLeft w:val="0"/>
                      <w:marRight w:val="0"/>
                      <w:marTop w:val="0"/>
                      <w:marBottom w:val="0"/>
                      <w:divBdr>
                        <w:top w:val="none" w:sz="0" w:space="0" w:color="auto"/>
                        <w:left w:val="none" w:sz="0" w:space="0" w:color="auto"/>
                        <w:bottom w:val="none" w:sz="0" w:space="0" w:color="auto"/>
                        <w:right w:val="none" w:sz="0" w:space="0" w:color="auto"/>
                      </w:divBdr>
                    </w:div>
                    <w:div w:id="1849253777">
                      <w:marLeft w:val="0"/>
                      <w:marRight w:val="0"/>
                      <w:marTop w:val="0"/>
                      <w:marBottom w:val="0"/>
                      <w:divBdr>
                        <w:top w:val="none" w:sz="0" w:space="0" w:color="auto"/>
                        <w:left w:val="none" w:sz="0" w:space="0" w:color="auto"/>
                        <w:bottom w:val="none" w:sz="0" w:space="0" w:color="auto"/>
                        <w:right w:val="none" w:sz="0" w:space="0" w:color="auto"/>
                      </w:divBdr>
                    </w:div>
                  </w:divsChild>
                </w:div>
                <w:div w:id="2132282644">
                  <w:marLeft w:val="300"/>
                  <w:marRight w:val="300"/>
                  <w:marTop w:val="300"/>
                  <w:marBottom w:val="300"/>
                  <w:divBdr>
                    <w:top w:val="none" w:sz="0" w:space="0" w:color="auto"/>
                    <w:left w:val="none" w:sz="0" w:space="0" w:color="auto"/>
                    <w:bottom w:val="none" w:sz="0" w:space="0" w:color="auto"/>
                    <w:right w:val="none" w:sz="0" w:space="0" w:color="auto"/>
                  </w:divBdr>
                  <w:divsChild>
                    <w:div w:id="610433234">
                      <w:marLeft w:val="0"/>
                      <w:marRight w:val="0"/>
                      <w:marTop w:val="0"/>
                      <w:marBottom w:val="0"/>
                      <w:divBdr>
                        <w:top w:val="none" w:sz="0" w:space="0" w:color="auto"/>
                        <w:left w:val="none" w:sz="0" w:space="0" w:color="auto"/>
                        <w:bottom w:val="none" w:sz="0" w:space="0" w:color="auto"/>
                        <w:right w:val="none" w:sz="0" w:space="0" w:color="auto"/>
                      </w:divBdr>
                    </w:div>
                    <w:div w:id="8459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2309">
          <w:marLeft w:val="0"/>
          <w:marRight w:val="0"/>
          <w:marTop w:val="0"/>
          <w:marBottom w:val="0"/>
          <w:divBdr>
            <w:top w:val="none" w:sz="0" w:space="0" w:color="auto"/>
            <w:left w:val="none" w:sz="0" w:space="0" w:color="auto"/>
            <w:bottom w:val="none" w:sz="0" w:space="0" w:color="auto"/>
            <w:right w:val="none" w:sz="0" w:space="0" w:color="auto"/>
          </w:divBdr>
          <w:divsChild>
            <w:div w:id="813110518">
              <w:marLeft w:val="0"/>
              <w:marRight w:val="0"/>
              <w:marTop w:val="0"/>
              <w:marBottom w:val="0"/>
              <w:divBdr>
                <w:top w:val="none" w:sz="0" w:space="0" w:color="auto"/>
                <w:left w:val="none" w:sz="0" w:space="0" w:color="auto"/>
                <w:bottom w:val="none" w:sz="0" w:space="0" w:color="auto"/>
                <w:right w:val="none" w:sz="0" w:space="0" w:color="auto"/>
              </w:divBdr>
              <w:divsChild>
                <w:div w:id="1729762897">
                  <w:marLeft w:val="0"/>
                  <w:marRight w:val="0"/>
                  <w:marTop w:val="0"/>
                  <w:marBottom w:val="0"/>
                  <w:divBdr>
                    <w:top w:val="none" w:sz="0" w:space="0" w:color="auto"/>
                    <w:left w:val="none" w:sz="0" w:space="0" w:color="auto"/>
                    <w:bottom w:val="single" w:sz="6" w:space="8" w:color="C5C5C5"/>
                    <w:right w:val="none" w:sz="0" w:space="0" w:color="auto"/>
                  </w:divBdr>
                  <w:divsChild>
                    <w:div w:id="279531568">
                      <w:marLeft w:val="0"/>
                      <w:marRight w:val="150"/>
                      <w:marTop w:val="0"/>
                      <w:marBottom w:val="0"/>
                      <w:divBdr>
                        <w:top w:val="none" w:sz="0" w:space="0" w:color="auto"/>
                        <w:left w:val="none" w:sz="0" w:space="0" w:color="auto"/>
                        <w:bottom w:val="none" w:sz="0" w:space="0" w:color="auto"/>
                        <w:right w:val="none" w:sz="0" w:space="0" w:color="auto"/>
                      </w:divBdr>
                    </w:div>
                    <w:div w:id="1707757249">
                      <w:marLeft w:val="0"/>
                      <w:marRight w:val="0"/>
                      <w:marTop w:val="0"/>
                      <w:marBottom w:val="0"/>
                      <w:divBdr>
                        <w:top w:val="none" w:sz="0" w:space="0" w:color="auto"/>
                        <w:left w:val="none" w:sz="0" w:space="0" w:color="auto"/>
                        <w:bottom w:val="none" w:sz="0" w:space="0" w:color="auto"/>
                        <w:right w:val="none" w:sz="0" w:space="0" w:color="auto"/>
                      </w:divBdr>
                    </w:div>
                  </w:divsChild>
                </w:div>
                <w:div w:id="44260050">
                  <w:marLeft w:val="0"/>
                  <w:marRight w:val="0"/>
                  <w:marTop w:val="0"/>
                  <w:marBottom w:val="0"/>
                  <w:divBdr>
                    <w:top w:val="none" w:sz="0" w:space="0" w:color="auto"/>
                    <w:left w:val="none" w:sz="0" w:space="0" w:color="auto"/>
                    <w:bottom w:val="dashed" w:sz="6" w:space="0" w:color="C5C5C5"/>
                    <w:right w:val="none" w:sz="0" w:space="0" w:color="auto"/>
                  </w:divBdr>
                  <w:divsChild>
                    <w:div w:id="695615855">
                      <w:marLeft w:val="150"/>
                      <w:marRight w:val="150"/>
                      <w:marTop w:val="150"/>
                      <w:marBottom w:val="150"/>
                      <w:divBdr>
                        <w:top w:val="none" w:sz="0" w:space="0" w:color="auto"/>
                        <w:left w:val="none" w:sz="0" w:space="0" w:color="auto"/>
                        <w:bottom w:val="none" w:sz="0" w:space="0" w:color="auto"/>
                        <w:right w:val="none" w:sz="0" w:space="0" w:color="auto"/>
                      </w:divBdr>
                    </w:div>
                    <w:div w:id="1789667347">
                      <w:marLeft w:val="150"/>
                      <w:marRight w:val="150"/>
                      <w:marTop w:val="150"/>
                      <w:marBottom w:val="150"/>
                      <w:divBdr>
                        <w:top w:val="none" w:sz="0" w:space="0" w:color="auto"/>
                        <w:left w:val="none" w:sz="0" w:space="0" w:color="auto"/>
                        <w:bottom w:val="none" w:sz="0" w:space="0" w:color="auto"/>
                        <w:right w:val="none" w:sz="0" w:space="0" w:color="auto"/>
                      </w:divBdr>
                    </w:div>
                    <w:div w:id="2032412420">
                      <w:marLeft w:val="150"/>
                      <w:marRight w:val="150"/>
                      <w:marTop w:val="150"/>
                      <w:marBottom w:val="150"/>
                      <w:divBdr>
                        <w:top w:val="none" w:sz="0" w:space="0" w:color="auto"/>
                        <w:left w:val="none" w:sz="0" w:space="0" w:color="auto"/>
                        <w:bottom w:val="none" w:sz="0" w:space="0" w:color="auto"/>
                        <w:right w:val="none" w:sz="0" w:space="0" w:color="auto"/>
                      </w:divBdr>
                    </w:div>
                    <w:div w:id="1656955850">
                      <w:marLeft w:val="150"/>
                      <w:marRight w:val="150"/>
                      <w:marTop w:val="150"/>
                      <w:marBottom w:val="150"/>
                      <w:divBdr>
                        <w:top w:val="none" w:sz="0" w:space="0" w:color="auto"/>
                        <w:left w:val="none" w:sz="0" w:space="0" w:color="auto"/>
                        <w:bottom w:val="none" w:sz="0" w:space="0" w:color="auto"/>
                        <w:right w:val="none" w:sz="0" w:space="0" w:color="auto"/>
                      </w:divBdr>
                    </w:div>
                  </w:divsChild>
                </w:div>
                <w:div w:id="1296638529">
                  <w:marLeft w:val="0"/>
                  <w:marRight w:val="0"/>
                  <w:marTop w:val="0"/>
                  <w:marBottom w:val="0"/>
                  <w:divBdr>
                    <w:top w:val="none" w:sz="0" w:space="0" w:color="auto"/>
                    <w:left w:val="none" w:sz="0" w:space="0" w:color="auto"/>
                    <w:bottom w:val="dashed" w:sz="6" w:space="15" w:color="999999"/>
                    <w:right w:val="none" w:sz="0" w:space="0" w:color="auto"/>
                  </w:divBdr>
                </w:div>
              </w:divsChild>
            </w:div>
            <w:div w:id="225726375">
              <w:marLeft w:val="0"/>
              <w:marRight w:val="0"/>
              <w:marTop w:val="0"/>
              <w:marBottom w:val="0"/>
              <w:divBdr>
                <w:top w:val="none" w:sz="0" w:space="0" w:color="auto"/>
                <w:left w:val="none" w:sz="0" w:space="0" w:color="auto"/>
                <w:bottom w:val="none" w:sz="0" w:space="0" w:color="auto"/>
                <w:right w:val="none" w:sz="0" w:space="0" w:color="auto"/>
              </w:divBdr>
              <w:divsChild>
                <w:div w:id="1706707668">
                  <w:marLeft w:val="300"/>
                  <w:marRight w:val="300"/>
                  <w:marTop w:val="300"/>
                  <w:marBottom w:val="300"/>
                  <w:divBdr>
                    <w:top w:val="none" w:sz="0" w:space="0" w:color="auto"/>
                    <w:left w:val="none" w:sz="0" w:space="0" w:color="auto"/>
                    <w:bottom w:val="none" w:sz="0" w:space="0" w:color="auto"/>
                    <w:right w:val="none" w:sz="0" w:space="0" w:color="auto"/>
                  </w:divBdr>
                  <w:divsChild>
                    <w:div w:id="1079982733">
                      <w:marLeft w:val="0"/>
                      <w:marRight w:val="0"/>
                      <w:marTop w:val="0"/>
                      <w:marBottom w:val="0"/>
                      <w:divBdr>
                        <w:top w:val="none" w:sz="0" w:space="0" w:color="auto"/>
                        <w:left w:val="none" w:sz="0" w:space="0" w:color="auto"/>
                        <w:bottom w:val="none" w:sz="0" w:space="0" w:color="auto"/>
                        <w:right w:val="none" w:sz="0" w:space="0" w:color="auto"/>
                      </w:divBdr>
                    </w:div>
                    <w:div w:id="1446003883">
                      <w:marLeft w:val="0"/>
                      <w:marRight w:val="0"/>
                      <w:marTop w:val="0"/>
                      <w:marBottom w:val="0"/>
                      <w:divBdr>
                        <w:top w:val="none" w:sz="0" w:space="0" w:color="auto"/>
                        <w:left w:val="none" w:sz="0" w:space="0" w:color="auto"/>
                        <w:bottom w:val="none" w:sz="0" w:space="0" w:color="auto"/>
                        <w:right w:val="none" w:sz="0" w:space="0" w:color="auto"/>
                      </w:divBdr>
                    </w:div>
                  </w:divsChild>
                </w:div>
                <w:div w:id="2056732266">
                  <w:marLeft w:val="300"/>
                  <w:marRight w:val="300"/>
                  <w:marTop w:val="300"/>
                  <w:marBottom w:val="300"/>
                  <w:divBdr>
                    <w:top w:val="none" w:sz="0" w:space="0" w:color="auto"/>
                    <w:left w:val="none" w:sz="0" w:space="0" w:color="auto"/>
                    <w:bottom w:val="none" w:sz="0" w:space="0" w:color="auto"/>
                    <w:right w:val="none" w:sz="0" w:space="0" w:color="auto"/>
                  </w:divBdr>
                  <w:divsChild>
                    <w:div w:id="1134446684">
                      <w:marLeft w:val="0"/>
                      <w:marRight w:val="0"/>
                      <w:marTop w:val="0"/>
                      <w:marBottom w:val="0"/>
                      <w:divBdr>
                        <w:top w:val="none" w:sz="0" w:space="0" w:color="auto"/>
                        <w:left w:val="none" w:sz="0" w:space="0" w:color="auto"/>
                        <w:bottom w:val="none" w:sz="0" w:space="0" w:color="auto"/>
                        <w:right w:val="none" w:sz="0" w:space="0" w:color="auto"/>
                      </w:divBdr>
                    </w:div>
                    <w:div w:id="1511458">
                      <w:marLeft w:val="0"/>
                      <w:marRight w:val="0"/>
                      <w:marTop w:val="0"/>
                      <w:marBottom w:val="0"/>
                      <w:divBdr>
                        <w:top w:val="none" w:sz="0" w:space="0" w:color="auto"/>
                        <w:left w:val="none" w:sz="0" w:space="0" w:color="auto"/>
                        <w:bottom w:val="none" w:sz="0" w:space="0" w:color="auto"/>
                        <w:right w:val="none" w:sz="0" w:space="0" w:color="auto"/>
                      </w:divBdr>
                    </w:div>
                  </w:divsChild>
                </w:div>
                <w:div w:id="1074355176">
                  <w:marLeft w:val="300"/>
                  <w:marRight w:val="300"/>
                  <w:marTop w:val="300"/>
                  <w:marBottom w:val="300"/>
                  <w:divBdr>
                    <w:top w:val="none" w:sz="0" w:space="0" w:color="auto"/>
                    <w:left w:val="none" w:sz="0" w:space="0" w:color="auto"/>
                    <w:bottom w:val="none" w:sz="0" w:space="0" w:color="auto"/>
                    <w:right w:val="none" w:sz="0" w:space="0" w:color="auto"/>
                  </w:divBdr>
                  <w:divsChild>
                    <w:div w:id="30234345">
                      <w:marLeft w:val="0"/>
                      <w:marRight w:val="0"/>
                      <w:marTop w:val="0"/>
                      <w:marBottom w:val="0"/>
                      <w:divBdr>
                        <w:top w:val="none" w:sz="0" w:space="0" w:color="auto"/>
                        <w:left w:val="none" w:sz="0" w:space="0" w:color="auto"/>
                        <w:bottom w:val="none" w:sz="0" w:space="0" w:color="auto"/>
                        <w:right w:val="none" w:sz="0" w:space="0" w:color="auto"/>
                      </w:divBdr>
                    </w:div>
                    <w:div w:id="1350448470">
                      <w:marLeft w:val="0"/>
                      <w:marRight w:val="0"/>
                      <w:marTop w:val="0"/>
                      <w:marBottom w:val="0"/>
                      <w:divBdr>
                        <w:top w:val="none" w:sz="0" w:space="0" w:color="auto"/>
                        <w:left w:val="none" w:sz="0" w:space="0" w:color="auto"/>
                        <w:bottom w:val="none" w:sz="0" w:space="0" w:color="auto"/>
                        <w:right w:val="none" w:sz="0" w:space="0" w:color="auto"/>
                      </w:divBdr>
                    </w:div>
                  </w:divsChild>
                </w:div>
                <w:div w:id="1386952037">
                  <w:marLeft w:val="300"/>
                  <w:marRight w:val="300"/>
                  <w:marTop w:val="300"/>
                  <w:marBottom w:val="300"/>
                  <w:divBdr>
                    <w:top w:val="none" w:sz="0" w:space="0" w:color="auto"/>
                    <w:left w:val="none" w:sz="0" w:space="0" w:color="auto"/>
                    <w:bottom w:val="none" w:sz="0" w:space="0" w:color="auto"/>
                    <w:right w:val="none" w:sz="0" w:space="0" w:color="auto"/>
                  </w:divBdr>
                  <w:divsChild>
                    <w:div w:id="2023315171">
                      <w:marLeft w:val="0"/>
                      <w:marRight w:val="0"/>
                      <w:marTop w:val="0"/>
                      <w:marBottom w:val="0"/>
                      <w:divBdr>
                        <w:top w:val="none" w:sz="0" w:space="0" w:color="auto"/>
                        <w:left w:val="none" w:sz="0" w:space="0" w:color="auto"/>
                        <w:bottom w:val="none" w:sz="0" w:space="0" w:color="auto"/>
                        <w:right w:val="none" w:sz="0" w:space="0" w:color="auto"/>
                      </w:divBdr>
                    </w:div>
                    <w:div w:id="18142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42329">
          <w:marLeft w:val="0"/>
          <w:marRight w:val="0"/>
          <w:marTop w:val="0"/>
          <w:marBottom w:val="0"/>
          <w:divBdr>
            <w:top w:val="none" w:sz="0" w:space="0" w:color="auto"/>
            <w:left w:val="none" w:sz="0" w:space="0" w:color="auto"/>
            <w:bottom w:val="none" w:sz="0" w:space="0" w:color="auto"/>
            <w:right w:val="none" w:sz="0" w:space="0" w:color="auto"/>
          </w:divBdr>
          <w:divsChild>
            <w:div w:id="785736011">
              <w:marLeft w:val="0"/>
              <w:marRight w:val="0"/>
              <w:marTop w:val="0"/>
              <w:marBottom w:val="0"/>
              <w:divBdr>
                <w:top w:val="none" w:sz="0" w:space="0" w:color="auto"/>
                <w:left w:val="none" w:sz="0" w:space="0" w:color="auto"/>
                <w:bottom w:val="none" w:sz="0" w:space="0" w:color="auto"/>
                <w:right w:val="none" w:sz="0" w:space="0" w:color="auto"/>
              </w:divBdr>
              <w:divsChild>
                <w:div w:id="1158156222">
                  <w:marLeft w:val="0"/>
                  <w:marRight w:val="0"/>
                  <w:marTop w:val="0"/>
                  <w:marBottom w:val="0"/>
                  <w:divBdr>
                    <w:top w:val="none" w:sz="0" w:space="0" w:color="auto"/>
                    <w:left w:val="none" w:sz="0" w:space="0" w:color="auto"/>
                    <w:bottom w:val="single" w:sz="6" w:space="8" w:color="C5C5C5"/>
                    <w:right w:val="none" w:sz="0" w:space="0" w:color="auto"/>
                  </w:divBdr>
                  <w:divsChild>
                    <w:div w:id="442655167">
                      <w:marLeft w:val="0"/>
                      <w:marRight w:val="150"/>
                      <w:marTop w:val="0"/>
                      <w:marBottom w:val="0"/>
                      <w:divBdr>
                        <w:top w:val="none" w:sz="0" w:space="0" w:color="auto"/>
                        <w:left w:val="none" w:sz="0" w:space="0" w:color="auto"/>
                        <w:bottom w:val="none" w:sz="0" w:space="0" w:color="auto"/>
                        <w:right w:val="none" w:sz="0" w:space="0" w:color="auto"/>
                      </w:divBdr>
                    </w:div>
                    <w:div w:id="57287631">
                      <w:marLeft w:val="0"/>
                      <w:marRight w:val="0"/>
                      <w:marTop w:val="0"/>
                      <w:marBottom w:val="0"/>
                      <w:divBdr>
                        <w:top w:val="none" w:sz="0" w:space="0" w:color="auto"/>
                        <w:left w:val="none" w:sz="0" w:space="0" w:color="auto"/>
                        <w:bottom w:val="none" w:sz="0" w:space="0" w:color="auto"/>
                        <w:right w:val="none" w:sz="0" w:space="0" w:color="auto"/>
                      </w:divBdr>
                    </w:div>
                  </w:divsChild>
                </w:div>
                <w:div w:id="147331817">
                  <w:marLeft w:val="0"/>
                  <w:marRight w:val="0"/>
                  <w:marTop w:val="0"/>
                  <w:marBottom w:val="0"/>
                  <w:divBdr>
                    <w:top w:val="none" w:sz="0" w:space="0" w:color="auto"/>
                    <w:left w:val="none" w:sz="0" w:space="0" w:color="auto"/>
                    <w:bottom w:val="dashed" w:sz="6" w:space="0" w:color="C5C5C5"/>
                    <w:right w:val="none" w:sz="0" w:space="0" w:color="auto"/>
                  </w:divBdr>
                  <w:divsChild>
                    <w:div w:id="2079588942">
                      <w:marLeft w:val="150"/>
                      <w:marRight w:val="150"/>
                      <w:marTop w:val="150"/>
                      <w:marBottom w:val="150"/>
                      <w:divBdr>
                        <w:top w:val="none" w:sz="0" w:space="0" w:color="auto"/>
                        <w:left w:val="none" w:sz="0" w:space="0" w:color="auto"/>
                        <w:bottom w:val="none" w:sz="0" w:space="0" w:color="auto"/>
                        <w:right w:val="none" w:sz="0" w:space="0" w:color="auto"/>
                      </w:divBdr>
                    </w:div>
                    <w:div w:id="2070031918">
                      <w:marLeft w:val="150"/>
                      <w:marRight w:val="150"/>
                      <w:marTop w:val="150"/>
                      <w:marBottom w:val="150"/>
                      <w:divBdr>
                        <w:top w:val="none" w:sz="0" w:space="0" w:color="auto"/>
                        <w:left w:val="none" w:sz="0" w:space="0" w:color="auto"/>
                        <w:bottom w:val="none" w:sz="0" w:space="0" w:color="auto"/>
                        <w:right w:val="none" w:sz="0" w:space="0" w:color="auto"/>
                      </w:divBdr>
                    </w:div>
                    <w:div w:id="1078019235">
                      <w:marLeft w:val="150"/>
                      <w:marRight w:val="150"/>
                      <w:marTop w:val="150"/>
                      <w:marBottom w:val="150"/>
                      <w:divBdr>
                        <w:top w:val="none" w:sz="0" w:space="0" w:color="auto"/>
                        <w:left w:val="none" w:sz="0" w:space="0" w:color="auto"/>
                        <w:bottom w:val="none" w:sz="0" w:space="0" w:color="auto"/>
                        <w:right w:val="none" w:sz="0" w:space="0" w:color="auto"/>
                      </w:divBdr>
                    </w:div>
                    <w:div w:id="921647065">
                      <w:marLeft w:val="150"/>
                      <w:marRight w:val="150"/>
                      <w:marTop w:val="150"/>
                      <w:marBottom w:val="150"/>
                      <w:divBdr>
                        <w:top w:val="none" w:sz="0" w:space="0" w:color="auto"/>
                        <w:left w:val="none" w:sz="0" w:space="0" w:color="auto"/>
                        <w:bottom w:val="none" w:sz="0" w:space="0" w:color="auto"/>
                        <w:right w:val="none" w:sz="0" w:space="0" w:color="auto"/>
                      </w:divBdr>
                    </w:div>
                  </w:divsChild>
                </w:div>
                <w:div w:id="1507014701">
                  <w:marLeft w:val="0"/>
                  <w:marRight w:val="0"/>
                  <w:marTop w:val="0"/>
                  <w:marBottom w:val="0"/>
                  <w:divBdr>
                    <w:top w:val="none" w:sz="0" w:space="0" w:color="auto"/>
                    <w:left w:val="none" w:sz="0" w:space="0" w:color="auto"/>
                    <w:bottom w:val="dashed" w:sz="6" w:space="15" w:color="999999"/>
                    <w:right w:val="none" w:sz="0" w:space="0" w:color="auto"/>
                  </w:divBdr>
                </w:div>
              </w:divsChild>
            </w:div>
            <w:div w:id="1562908912">
              <w:marLeft w:val="0"/>
              <w:marRight w:val="0"/>
              <w:marTop w:val="0"/>
              <w:marBottom w:val="0"/>
              <w:divBdr>
                <w:top w:val="none" w:sz="0" w:space="0" w:color="auto"/>
                <w:left w:val="none" w:sz="0" w:space="0" w:color="auto"/>
                <w:bottom w:val="none" w:sz="0" w:space="0" w:color="auto"/>
                <w:right w:val="none" w:sz="0" w:space="0" w:color="auto"/>
              </w:divBdr>
              <w:divsChild>
                <w:div w:id="278489496">
                  <w:marLeft w:val="300"/>
                  <w:marRight w:val="300"/>
                  <w:marTop w:val="300"/>
                  <w:marBottom w:val="300"/>
                  <w:divBdr>
                    <w:top w:val="none" w:sz="0" w:space="0" w:color="auto"/>
                    <w:left w:val="none" w:sz="0" w:space="0" w:color="auto"/>
                    <w:bottom w:val="none" w:sz="0" w:space="0" w:color="auto"/>
                    <w:right w:val="none" w:sz="0" w:space="0" w:color="auto"/>
                  </w:divBdr>
                  <w:divsChild>
                    <w:div w:id="475225035">
                      <w:marLeft w:val="0"/>
                      <w:marRight w:val="0"/>
                      <w:marTop w:val="0"/>
                      <w:marBottom w:val="0"/>
                      <w:divBdr>
                        <w:top w:val="none" w:sz="0" w:space="0" w:color="auto"/>
                        <w:left w:val="none" w:sz="0" w:space="0" w:color="auto"/>
                        <w:bottom w:val="none" w:sz="0" w:space="0" w:color="auto"/>
                        <w:right w:val="none" w:sz="0" w:space="0" w:color="auto"/>
                      </w:divBdr>
                    </w:div>
                    <w:div w:id="302009296">
                      <w:marLeft w:val="0"/>
                      <w:marRight w:val="0"/>
                      <w:marTop w:val="0"/>
                      <w:marBottom w:val="0"/>
                      <w:divBdr>
                        <w:top w:val="none" w:sz="0" w:space="0" w:color="auto"/>
                        <w:left w:val="none" w:sz="0" w:space="0" w:color="auto"/>
                        <w:bottom w:val="none" w:sz="0" w:space="0" w:color="auto"/>
                        <w:right w:val="none" w:sz="0" w:space="0" w:color="auto"/>
                      </w:divBdr>
                    </w:div>
                  </w:divsChild>
                </w:div>
                <w:div w:id="1161388287">
                  <w:marLeft w:val="300"/>
                  <w:marRight w:val="300"/>
                  <w:marTop w:val="300"/>
                  <w:marBottom w:val="300"/>
                  <w:divBdr>
                    <w:top w:val="none" w:sz="0" w:space="0" w:color="auto"/>
                    <w:left w:val="none" w:sz="0" w:space="0" w:color="auto"/>
                    <w:bottom w:val="none" w:sz="0" w:space="0" w:color="auto"/>
                    <w:right w:val="none" w:sz="0" w:space="0" w:color="auto"/>
                  </w:divBdr>
                  <w:divsChild>
                    <w:div w:id="26031367">
                      <w:marLeft w:val="0"/>
                      <w:marRight w:val="0"/>
                      <w:marTop w:val="0"/>
                      <w:marBottom w:val="0"/>
                      <w:divBdr>
                        <w:top w:val="none" w:sz="0" w:space="0" w:color="auto"/>
                        <w:left w:val="none" w:sz="0" w:space="0" w:color="auto"/>
                        <w:bottom w:val="none" w:sz="0" w:space="0" w:color="auto"/>
                        <w:right w:val="none" w:sz="0" w:space="0" w:color="auto"/>
                      </w:divBdr>
                    </w:div>
                    <w:div w:id="1414548040">
                      <w:marLeft w:val="0"/>
                      <w:marRight w:val="0"/>
                      <w:marTop w:val="0"/>
                      <w:marBottom w:val="0"/>
                      <w:divBdr>
                        <w:top w:val="none" w:sz="0" w:space="0" w:color="auto"/>
                        <w:left w:val="none" w:sz="0" w:space="0" w:color="auto"/>
                        <w:bottom w:val="none" w:sz="0" w:space="0" w:color="auto"/>
                        <w:right w:val="none" w:sz="0" w:space="0" w:color="auto"/>
                      </w:divBdr>
                    </w:div>
                  </w:divsChild>
                </w:div>
                <w:div w:id="144131491">
                  <w:marLeft w:val="300"/>
                  <w:marRight w:val="300"/>
                  <w:marTop w:val="300"/>
                  <w:marBottom w:val="300"/>
                  <w:divBdr>
                    <w:top w:val="none" w:sz="0" w:space="0" w:color="auto"/>
                    <w:left w:val="none" w:sz="0" w:space="0" w:color="auto"/>
                    <w:bottom w:val="none" w:sz="0" w:space="0" w:color="auto"/>
                    <w:right w:val="none" w:sz="0" w:space="0" w:color="auto"/>
                  </w:divBdr>
                  <w:divsChild>
                    <w:div w:id="684403117">
                      <w:marLeft w:val="0"/>
                      <w:marRight w:val="0"/>
                      <w:marTop w:val="0"/>
                      <w:marBottom w:val="0"/>
                      <w:divBdr>
                        <w:top w:val="none" w:sz="0" w:space="0" w:color="auto"/>
                        <w:left w:val="none" w:sz="0" w:space="0" w:color="auto"/>
                        <w:bottom w:val="none" w:sz="0" w:space="0" w:color="auto"/>
                        <w:right w:val="none" w:sz="0" w:space="0" w:color="auto"/>
                      </w:divBdr>
                    </w:div>
                    <w:div w:id="1501894985">
                      <w:marLeft w:val="0"/>
                      <w:marRight w:val="0"/>
                      <w:marTop w:val="0"/>
                      <w:marBottom w:val="0"/>
                      <w:divBdr>
                        <w:top w:val="none" w:sz="0" w:space="0" w:color="auto"/>
                        <w:left w:val="none" w:sz="0" w:space="0" w:color="auto"/>
                        <w:bottom w:val="none" w:sz="0" w:space="0" w:color="auto"/>
                        <w:right w:val="none" w:sz="0" w:space="0" w:color="auto"/>
                      </w:divBdr>
                    </w:div>
                  </w:divsChild>
                </w:div>
                <w:div w:id="416178001">
                  <w:marLeft w:val="300"/>
                  <w:marRight w:val="300"/>
                  <w:marTop w:val="300"/>
                  <w:marBottom w:val="300"/>
                  <w:divBdr>
                    <w:top w:val="none" w:sz="0" w:space="0" w:color="auto"/>
                    <w:left w:val="none" w:sz="0" w:space="0" w:color="auto"/>
                    <w:bottom w:val="none" w:sz="0" w:space="0" w:color="auto"/>
                    <w:right w:val="none" w:sz="0" w:space="0" w:color="auto"/>
                  </w:divBdr>
                  <w:divsChild>
                    <w:div w:id="733088445">
                      <w:marLeft w:val="0"/>
                      <w:marRight w:val="0"/>
                      <w:marTop w:val="0"/>
                      <w:marBottom w:val="0"/>
                      <w:divBdr>
                        <w:top w:val="none" w:sz="0" w:space="0" w:color="auto"/>
                        <w:left w:val="none" w:sz="0" w:space="0" w:color="auto"/>
                        <w:bottom w:val="none" w:sz="0" w:space="0" w:color="auto"/>
                        <w:right w:val="none" w:sz="0" w:space="0" w:color="auto"/>
                      </w:divBdr>
                    </w:div>
                    <w:div w:id="2611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8728">
          <w:marLeft w:val="0"/>
          <w:marRight w:val="0"/>
          <w:marTop w:val="0"/>
          <w:marBottom w:val="0"/>
          <w:divBdr>
            <w:top w:val="none" w:sz="0" w:space="0" w:color="auto"/>
            <w:left w:val="none" w:sz="0" w:space="0" w:color="auto"/>
            <w:bottom w:val="none" w:sz="0" w:space="0" w:color="auto"/>
            <w:right w:val="none" w:sz="0" w:space="0" w:color="auto"/>
          </w:divBdr>
          <w:divsChild>
            <w:div w:id="2086371122">
              <w:marLeft w:val="0"/>
              <w:marRight w:val="0"/>
              <w:marTop w:val="0"/>
              <w:marBottom w:val="0"/>
              <w:divBdr>
                <w:top w:val="none" w:sz="0" w:space="0" w:color="auto"/>
                <w:left w:val="none" w:sz="0" w:space="0" w:color="auto"/>
                <w:bottom w:val="none" w:sz="0" w:space="0" w:color="auto"/>
                <w:right w:val="none" w:sz="0" w:space="0" w:color="auto"/>
              </w:divBdr>
              <w:divsChild>
                <w:div w:id="57093392">
                  <w:marLeft w:val="0"/>
                  <w:marRight w:val="0"/>
                  <w:marTop w:val="0"/>
                  <w:marBottom w:val="0"/>
                  <w:divBdr>
                    <w:top w:val="none" w:sz="0" w:space="0" w:color="auto"/>
                    <w:left w:val="none" w:sz="0" w:space="0" w:color="auto"/>
                    <w:bottom w:val="single" w:sz="6" w:space="8" w:color="C5C5C5"/>
                    <w:right w:val="none" w:sz="0" w:space="0" w:color="auto"/>
                  </w:divBdr>
                  <w:divsChild>
                    <w:div w:id="1352338304">
                      <w:marLeft w:val="0"/>
                      <w:marRight w:val="150"/>
                      <w:marTop w:val="0"/>
                      <w:marBottom w:val="0"/>
                      <w:divBdr>
                        <w:top w:val="none" w:sz="0" w:space="0" w:color="auto"/>
                        <w:left w:val="none" w:sz="0" w:space="0" w:color="auto"/>
                        <w:bottom w:val="none" w:sz="0" w:space="0" w:color="auto"/>
                        <w:right w:val="none" w:sz="0" w:space="0" w:color="auto"/>
                      </w:divBdr>
                    </w:div>
                    <w:div w:id="965624957">
                      <w:marLeft w:val="0"/>
                      <w:marRight w:val="0"/>
                      <w:marTop w:val="0"/>
                      <w:marBottom w:val="0"/>
                      <w:divBdr>
                        <w:top w:val="none" w:sz="0" w:space="0" w:color="auto"/>
                        <w:left w:val="none" w:sz="0" w:space="0" w:color="auto"/>
                        <w:bottom w:val="none" w:sz="0" w:space="0" w:color="auto"/>
                        <w:right w:val="none" w:sz="0" w:space="0" w:color="auto"/>
                      </w:divBdr>
                    </w:div>
                  </w:divsChild>
                </w:div>
                <w:div w:id="284964282">
                  <w:marLeft w:val="0"/>
                  <w:marRight w:val="0"/>
                  <w:marTop w:val="0"/>
                  <w:marBottom w:val="0"/>
                  <w:divBdr>
                    <w:top w:val="none" w:sz="0" w:space="0" w:color="auto"/>
                    <w:left w:val="none" w:sz="0" w:space="0" w:color="auto"/>
                    <w:bottom w:val="dashed" w:sz="6" w:space="0" w:color="C5C5C5"/>
                    <w:right w:val="none" w:sz="0" w:space="0" w:color="auto"/>
                  </w:divBdr>
                  <w:divsChild>
                    <w:div w:id="1404525077">
                      <w:marLeft w:val="150"/>
                      <w:marRight w:val="150"/>
                      <w:marTop w:val="150"/>
                      <w:marBottom w:val="150"/>
                      <w:divBdr>
                        <w:top w:val="none" w:sz="0" w:space="0" w:color="auto"/>
                        <w:left w:val="none" w:sz="0" w:space="0" w:color="auto"/>
                        <w:bottom w:val="none" w:sz="0" w:space="0" w:color="auto"/>
                        <w:right w:val="none" w:sz="0" w:space="0" w:color="auto"/>
                      </w:divBdr>
                    </w:div>
                    <w:div w:id="1920823397">
                      <w:marLeft w:val="150"/>
                      <w:marRight w:val="150"/>
                      <w:marTop w:val="150"/>
                      <w:marBottom w:val="150"/>
                      <w:divBdr>
                        <w:top w:val="none" w:sz="0" w:space="0" w:color="auto"/>
                        <w:left w:val="none" w:sz="0" w:space="0" w:color="auto"/>
                        <w:bottom w:val="none" w:sz="0" w:space="0" w:color="auto"/>
                        <w:right w:val="none" w:sz="0" w:space="0" w:color="auto"/>
                      </w:divBdr>
                    </w:div>
                    <w:div w:id="2101756846">
                      <w:marLeft w:val="150"/>
                      <w:marRight w:val="150"/>
                      <w:marTop w:val="150"/>
                      <w:marBottom w:val="150"/>
                      <w:divBdr>
                        <w:top w:val="none" w:sz="0" w:space="0" w:color="auto"/>
                        <w:left w:val="none" w:sz="0" w:space="0" w:color="auto"/>
                        <w:bottom w:val="none" w:sz="0" w:space="0" w:color="auto"/>
                        <w:right w:val="none" w:sz="0" w:space="0" w:color="auto"/>
                      </w:divBdr>
                    </w:div>
                    <w:div w:id="138112789">
                      <w:marLeft w:val="150"/>
                      <w:marRight w:val="150"/>
                      <w:marTop w:val="150"/>
                      <w:marBottom w:val="150"/>
                      <w:divBdr>
                        <w:top w:val="none" w:sz="0" w:space="0" w:color="auto"/>
                        <w:left w:val="none" w:sz="0" w:space="0" w:color="auto"/>
                        <w:bottom w:val="none" w:sz="0" w:space="0" w:color="auto"/>
                        <w:right w:val="none" w:sz="0" w:space="0" w:color="auto"/>
                      </w:divBdr>
                    </w:div>
                  </w:divsChild>
                </w:div>
                <w:div w:id="986860049">
                  <w:marLeft w:val="0"/>
                  <w:marRight w:val="0"/>
                  <w:marTop w:val="0"/>
                  <w:marBottom w:val="0"/>
                  <w:divBdr>
                    <w:top w:val="none" w:sz="0" w:space="0" w:color="auto"/>
                    <w:left w:val="none" w:sz="0" w:space="0" w:color="auto"/>
                    <w:bottom w:val="dashed" w:sz="6" w:space="15" w:color="999999"/>
                    <w:right w:val="none" w:sz="0" w:space="0" w:color="auto"/>
                  </w:divBdr>
                </w:div>
              </w:divsChild>
            </w:div>
            <w:div w:id="1828009070">
              <w:marLeft w:val="0"/>
              <w:marRight w:val="0"/>
              <w:marTop w:val="0"/>
              <w:marBottom w:val="0"/>
              <w:divBdr>
                <w:top w:val="none" w:sz="0" w:space="0" w:color="auto"/>
                <w:left w:val="none" w:sz="0" w:space="0" w:color="auto"/>
                <w:bottom w:val="none" w:sz="0" w:space="0" w:color="auto"/>
                <w:right w:val="none" w:sz="0" w:space="0" w:color="auto"/>
              </w:divBdr>
              <w:divsChild>
                <w:div w:id="1675377110">
                  <w:marLeft w:val="300"/>
                  <w:marRight w:val="300"/>
                  <w:marTop w:val="300"/>
                  <w:marBottom w:val="300"/>
                  <w:divBdr>
                    <w:top w:val="none" w:sz="0" w:space="0" w:color="auto"/>
                    <w:left w:val="none" w:sz="0" w:space="0" w:color="auto"/>
                    <w:bottom w:val="none" w:sz="0" w:space="0" w:color="auto"/>
                    <w:right w:val="none" w:sz="0" w:space="0" w:color="auto"/>
                  </w:divBdr>
                  <w:divsChild>
                    <w:div w:id="1012803232">
                      <w:marLeft w:val="0"/>
                      <w:marRight w:val="0"/>
                      <w:marTop w:val="0"/>
                      <w:marBottom w:val="0"/>
                      <w:divBdr>
                        <w:top w:val="none" w:sz="0" w:space="0" w:color="auto"/>
                        <w:left w:val="none" w:sz="0" w:space="0" w:color="auto"/>
                        <w:bottom w:val="none" w:sz="0" w:space="0" w:color="auto"/>
                        <w:right w:val="none" w:sz="0" w:space="0" w:color="auto"/>
                      </w:divBdr>
                    </w:div>
                    <w:div w:id="1461529192">
                      <w:marLeft w:val="0"/>
                      <w:marRight w:val="0"/>
                      <w:marTop w:val="0"/>
                      <w:marBottom w:val="0"/>
                      <w:divBdr>
                        <w:top w:val="none" w:sz="0" w:space="0" w:color="auto"/>
                        <w:left w:val="none" w:sz="0" w:space="0" w:color="auto"/>
                        <w:bottom w:val="none" w:sz="0" w:space="0" w:color="auto"/>
                        <w:right w:val="none" w:sz="0" w:space="0" w:color="auto"/>
                      </w:divBdr>
                    </w:div>
                  </w:divsChild>
                </w:div>
                <w:div w:id="1966111558">
                  <w:marLeft w:val="300"/>
                  <w:marRight w:val="300"/>
                  <w:marTop w:val="300"/>
                  <w:marBottom w:val="300"/>
                  <w:divBdr>
                    <w:top w:val="none" w:sz="0" w:space="0" w:color="auto"/>
                    <w:left w:val="none" w:sz="0" w:space="0" w:color="auto"/>
                    <w:bottom w:val="none" w:sz="0" w:space="0" w:color="auto"/>
                    <w:right w:val="none" w:sz="0" w:space="0" w:color="auto"/>
                  </w:divBdr>
                  <w:divsChild>
                    <w:div w:id="1849446242">
                      <w:marLeft w:val="0"/>
                      <w:marRight w:val="0"/>
                      <w:marTop w:val="0"/>
                      <w:marBottom w:val="0"/>
                      <w:divBdr>
                        <w:top w:val="none" w:sz="0" w:space="0" w:color="auto"/>
                        <w:left w:val="none" w:sz="0" w:space="0" w:color="auto"/>
                        <w:bottom w:val="none" w:sz="0" w:space="0" w:color="auto"/>
                        <w:right w:val="none" w:sz="0" w:space="0" w:color="auto"/>
                      </w:divBdr>
                    </w:div>
                    <w:div w:id="146753204">
                      <w:marLeft w:val="0"/>
                      <w:marRight w:val="0"/>
                      <w:marTop w:val="0"/>
                      <w:marBottom w:val="0"/>
                      <w:divBdr>
                        <w:top w:val="none" w:sz="0" w:space="0" w:color="auto"/>
                        <w:left w:val="none" w:sz="0" w:space="0" w:color="auto"/>
                        <w:bottom w:val="none" w:sz="0" w:space="0" w:color="auto"/>
                        <w:right w:val="none" w:sz="0" w:space="0" w:color="auto"/>
                      </w:divBdr>
                    </w:div>
                  </w:divsChild>
                </w:div>
                <w:div w:id="1943295720">
                  <w:marLeft w:val="300"/>
                  <w:marRight w:val="300"/>
                  <w:marTop w:val="300"/>
                  <w:marBottom w:val="300"/>
                  <w:divBdr>
                    <w:top w:val="none" w:sz="0" w:space="0" w:color="auto"/>
                    <w:left w:val="none" w:sz="0" w:space="0" w:color="auto"/>
                    <w:bottom w:val="none" w:sz="0" w:space="0" w:color="auto"/>
                    <w:right w:val="none" w:sz="0" w:space="0" w:color="auto"/>
                  </w:divBdr>
                  <w:divsChild>
                    <w:div w:id="1266841701">
                      <w:marLeft w:val="0"/>
                      <w:marRight w:val="0"/>
                      <w:marTop w:val="0"/>
                      <w:marBottom w:val="0"/>
                      <w:divBdr>
                        <w:top w:val="none" w:sz="0" w:space="0" w:color="auto"/>
                        <w:left w:val="none" w:sz="0" w:space="0" w:color="auto"/>
                        <w:bottom w:val="none" w:sz="0" w:space="0" w:color="auto"/>
                        <w:right w:val="none" w:sz="0" w:space="0" w:color="auto"/>
                      </w:divBdr>
                    </w:div>
                    <w:div w:id="1780834794">
                      <w:marLeft w:val="0"/>
                      <w:marRight w:val="0"/>
                      <w:marTop w:val="0"/>
                      <w:marBottom w:val="0"/>
                      <w:divBdr>
                        <w:top w:val="none" w:sz="0" w:space="0" w:color="auto"/>
                        <w:left w:val="none" w:sz="0" w:space="0" w:color="auto"/>
                        <w:bottom w:val="none" w:sz="0" w:space="0" w:color="auto"/>
                        <w:right w:val="none" w:sz="0" w:space="0" w:color="auto"/>
                      </w:divBdr>
                    </w:div>
                  </w:divsChild>
                </w:div>
                <w:div w:id="1987976590">
                  <w:marLeft w:val="300"/>
                  <w:marRight w:val="300"/>
                  <w:marTop w:val="300"/>
                  <w:marBottom w:val="300"/>
                  <w:divBdr>
                    <w:top w:val="none" w:sz="0" w:space="0" w:color="auto"/>
                    <w:left w:val="none" w:sz="0" w:space="0" w:color="auto"/>
                    <w:bottom w:val="none" w:sz="0" w:space="0" w:color="auto"/>
                    <w:right w:val="none" w:sz="0" w:space="0" w:color="auto"/>
                  </w:divBdr>
                  <w:divsChild>
                    <w:div w:id="341784677">
                      <w:marLeft w:val="0"/>
                      <w:marRight w:val="0"/>
                      <w:marTop w:val="0"/>
                      <w:marBottom w:val="0"/>
                      <w:divBdr>
                        <w:top w:val="none" w:sz="0" w:space="0" w:color="auto"/>
                        <w:left w:val="none" w:sz="0" w:space="0" w:color="auto"/>
                        <w:bottom w:val="none" w:sz="0" w:space="0" w:color="auto"/>
                        <w:right w:val="none" w:sz="0" w:space="0" w:color="auto"/>
                      </w:divBdr>
                    </w:div>
                    <w:div w:id="5249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5238">
          <w:marLeft w:val="0"/>
          <w:marRight w:val="0"/>
          <w:marTop w:val="0"/>
          <w:marBottom w:val="0"/>
          <w:divBdr>
            <w:top w:val="none" w:sz="0" w:space="0" w:color="auto"/>
            <w:left w:val="none" w:sz="0" w:space="0" w:color="auto"/>
            <w:bottom w:val="none" w:sz="0" w:space="0" w:color="auto"/>
            <w:right w:val="none" w:sz="0" w:space="0" w:color="auto"/>
          </w:divBdr>
          <w:divsChild>
            <w:div w:id="1291932228">
              <w:marLeft w:val="0"/>
              <w:marRight w:val="0"/>
              <w:marTop w:val="0"/>
              <w:marBottom w:val="0"/>
              <w:divBdr>
                <w:top w:val="none" w:sz="0" w:space="0" w:color="auto"/>
                <w:left w:val="none" w:sz="0" w:space="0" w:color="auto"/>
                <w:bottom w:val="none" w:sz="0" w:space="0" w:color="auto"/>
                <w:right w:val="none" w:sz="0" w:space="0" w:color="auto"/>
              </w:divBdr>
              <w:divsChild>
                <w:div w:id="8683502">
                  <w:marLeft w:val="0"/>
                  <w:marRight w:val="0"/>
                  <w:marTop w:val="0"/>
                  <w:marBottom w:val="0"/>
                  <w:divBdr>
                    <w:top w:val="none" w:sz="0" w:space="0" w:color="auto"/>
                    <w:left w:val="none" w:sz="0" w:space="0" w:color="auto"/>
                    <w:bottom w:val="single" w:sz="6" w:space="8" w:color="C5C5C5"/>
                    <w:right w:val="none" w:sz="0" w:space="0" w:color="auto"/>
                  </w:divBdr>
                  <w:divsChild>
                    <w:div w:id="326788575">
                      <w:marLeft w:val="0"/>
                      <w:marRight w:val="150"/>
                      <w:marTop w:val="0"/>
                      <w:marBottom w:val="0"/>
                      <w:divBdr>
                        <w:top w:val="none" w:sz="0" w:space="0" w:color="auto"/>
                        <w:left w:val="none" w:sz="0" w:space="0" w:color="auto"/>
                        <w:bottom w:val="none" w:sz="0" w:space="0" w:color="auto"/>
                        <w:right w:val="none" w:sz="0" w:space="0" w:color="auto"/>
                      </w:divBdr>
                    </w:div>
                    <w:div w:id="1246525508">
                      <w:marLeft w:val="0"/>
                      <w:marRight w:val="0"/>
                      <w:marTop w:val="0"/>
                      <w:marBottom w:val="0"/>
                      <w:divBdr>
                        <w:top w:val="none" w:sz="0" w:space="0" w:color="auto"/>
                        <w:left w:val="none" w:sz="0" w:space="0" w:color="auto"/>
                        <w:bottom w:val="none" w:sz="0" w:space="0" w:color="auto"/>
                        <w:right w:val="none" w:sz="0" w:space="0" w:color="auto"/>
                      </w:divBdr>
                    </w:div>
                  </w:divsChild>
                </w:div>
                <w:div w:id="1799447828">
                  <w:marLeft w:val="0"/>
                  <w:marRight w:val="0"/>
                  <w:marTop w:val="0"/>
                  <w:marBottom w:val="0"/>
                  <w:divBdr>
                    <w:top w:val="none" w:sz="0" w:space="0" w:color="auto"/>
                    <w:left w:val="none" w:sz="0" w:space="0" w:color="auto"/>
                    <w:bottom w:val="dashed" w:sz="6" w:space="0" w:color="C5C5C5"/>
                    <w:right w:val="none" w:sz="0" w:space="0" w:color="auto"/>
                  </w:divBdr>
                  <w:divsChild>
                    <w:div w:id="2112554105">
                      <w:marLeft w:val="150"/>
                      <w:marRight w:val="150"/>
                      <w:marTop w:val="150"/>
                      <w:marBottom w:val="150"/>
                      <w:divBdr>
                        <w:top w:val="none" w:sz="0" w:space="0" w:color="auto"/>
                        <w:left w:val="none" w:sz="0" w:space="0" w:color="auto"/>
                        <w:bottom w:val="none" w:sz="0" w:space="0" w:color="auto"/>
                        <w:right w:val="none" w:sz="0" w:space="0" w:color="auto"/>
                      </w:divBdr>
                    </w:div>
                    <w:div w:id="688336511">
                      <w:marLeft w:val="150"/>
                      <w:marRight w:val="150"/>
                      <w:marTop w:val="150"/>
                      <w:marBottom w:val="150"/>
                      <w:divBdr>
                        <w:top w:val="none" w:sz="0" w:space="0" w:color="auto"/>
                        <w:left w:val="none" w:sz="0" w:space="0" w:color="auto"/>
                        <w:bottom w:val="none" w:sz="0" w:space="0" w:color="auto"/>
                        <w:right w:val="none" w:sz="0" w:space="0" w:color="auto"/>
                      </w:divBdr>
                    </w:div>
                    <w:div w:id="1204101047">
                      <w:marLeft w:val="150"/>
                      <w:marRight w:val="150"/>
                      <w:marTop w:val="150"/>
                      <w:marBottom w:val="150"/>
                      <w:divBdr>
                        <w:top w:val="none" w:sz="0" w:space="0" w:color="auto"/>
                        <w:left w:val="none" w:sz="0" w:space="0" w:color="auto"/>
                        <w:bottom w:val="none" w:sz="0" w:space="0" w:color="auto"/>
                        <w:right w:val="none" w:sz="0" w:space="0" w:color="auto"/>
                      </w:divBdr>
                    </w:div>
                    <w:div w:id="917129017">
                      <w:marLeft w:val="150"/>
                      <w:marRight w:val="150"/>
                      <w:marTop w:val="150"/>
                      <w:marBottom w:val="150"/>
                      <w:divBdr>
                        <w:top w:val="none" w:sz="0" w:space="0" w:color="auto"/>
                        <w:left w:val="none" w:sz="0" w:space="0" w:color="auto"/>
                        <w:bottom w:val="none" w:sz="0" w:space="0" w:color="auto"/>
                        <w:right w:val="none" w:sz="0" w:space="0" w:color="auto"/>
                      </w:divBdr>
                    </w:div>
                  </w:divsChild>
                </w:div>
                <w:div w:id="1261646149">
                  <w:marLeft w:val="0"/>
                  <w:marRight w:val="0"/>
                  <w:marTop w:val="0"/>
                  <w:marBottom w:val="0"/>
                  <w:divBdr>
                    <w:top w:val="none" w:sz="0" w:space="0" w:color="auto"/>
                    <w:left w:val="none" w:sz="0" w:space="0" w:color="auto"/>
                    <w:bottom w:val="dashed" w:sz="6" w:space="15" w:color="999999"/>
                    <w:right w:val="none" w:sz="0" w:space="0" w:color="auto"/>
                  </w:divBdr>
                </w:div>
              </w:divsChild>
            </w:div>
            <w:div w:id="893807079">
              <w:marLeft w:val="0"/>
              <w:marRight w:val="0"/>
              <w:marTop w:val="0"/>
              <w:marBottom w:val="0"/>
              <w:divBdr>
                <w:top w:val="none" w:sz="0" w:space="0" w:color="auto"/>
                <w:left w:val="none" w:sz="0" w:space="0" w:color="auto"/>
                <w:bottom w:val="none" w:sz="0" w:space="0" w:color="auto"/>
                <w:right w:val="none" w:sz="0" w:space="0" w:color="auto"/>
              </w:divBdr>
              <w:divsChild>
                <w:div w:id="1827672223">
                  <w:marLeft w:val="300"/>
                  <w:marRight w:val="300"/>
                  <w:marTop w:val="300"/>
                  <w:marBottom w:val="300"/>
                  <w:divBdr>
                    <w:top w:val="none" w:sz="0" w:space="0" w:color="auto"/>
                    <w:left w:val="none" w:sz="0" w:space="0" w:color="auto"/>
                    <w:bottom w:val="none" w:sz="0" w:space="0" w:color="auto"/>
                    <w:right w:val="none" w:sz="0" w:space="0" w:color="auto"/>
                  </w:divBdr>
                  <w:divsChild>
                    <w:div w:id="768046466">
                      <w:marLeft w:val="0"/>
                      <w:marRight w:val="0"/>
                      <w:marTop w:val="0"/>
                      <w:marBottom w:val="0"/>
                      <w:divBdr>
                        <w:top w:val="none" w:sz="0" w:space="0" w:color="auto"/>
                        <w:left w:val="none" w:sz="0" w:space="0" w:color="auto"/>
                        <w:bottom w:val="none" w:sz="0" w:space="0" w:color="auto"/>
                        <w:right w:val="none" w:sz="0" w:space="0" w:color="auto"/>
                      </w:divBdr>
                    </w:div>
                    <w:div w:id="628436668">
                      <w:marLeft w:val="0"/>
                      <w:marRight w:val="0"/>
                      <w:marTop w:val="0"/>
                      <w:marBottom w:val="0"/>
                      <w:divBdr>
                        <w:top w:val="none" w:sz="0" w:space="0" w:color="auto"/>
                        <w:left w:val="none" w:sz="0" w:space="0" w:color="auto"/>
                        <w:bottom w:val="none" w:sz="0" w:space="0" w:color="auto"/>
                        <w:right w:val="none" w:sz="0" w:space="0" w:color="auto"/>
                      </w:divBdr>
                    </w:div>
                  </w:divsChild>
                </w:div>
                <w:div w:id="1549295154">
                  <w:marLeft w:val="300"/>
                  <w:marRight w:val="300"/>
                  <w:marTop w:val="300"/>
                  <w:marBottom w:val="300"/>
                  <w:divBdr>
                    <w:top w:val="none" w:sz="0" w:space="0" w:color="auto"/>
                    <w:left w:val="none" w:sz="0" w:space="0" w:color="auto"/>
                    <w:bottom w:val="none" w:sz="0" w:space="0" w:color="auto"/>
                    <w:right w:val="none" w:sz="0" w:space="0" w:color="auto"/>
                  </w:divBdr>
                  <w:divsChild>
                    <w:div w:id="511719741">
                      <w:marLeft w:val="0"/>
                      <w:marRight w:val="0"/>
                      <w:marTop w:val="0"/>
                      <w:marBottom w:val="0"/>
                      <w:divBdr>
                        <w:top w:val="none" w:sz="0" w:space="0" w:color="auto"/>
                        <w:left w:val="none" w:sz="0" w:space="0" w:color="auto"/>
                        <w:bottom w:val="none" w:sz="0" w:space="0" w:color="auto"/>
                        <w:right w:val="none" w:sz="0" w:space="0" w:color="auto"/>
                      </w:divBdr>
                    </w:div>
                    <w:div w:id="18597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68211">
      <w:bodyDiv w:val="1"/>
      <w:marLeft w:val="0"/>
      <w:marRight w:val="0"/>
      <w:marTop w:val="0"/>
      <w:marBottom w:val="0"/>
      <w:divBdr>
        <w:top w:val="none" w:sz="0" w:space="0" w:color="auto"/>
        <w:left w:val="none" w:sz="0" w:space="0" w:color="auto"/>
        <w:bottom w:val="none" w:sz="0" w:space="0" w:color="auto"/>
        <w:right w:val="none" w:sz="0" w:space="0" w:color="auto"/>
      </w:divBdr>
      <w:divsChild>
        <w:div w:id="972446154">
          <w:marLeft w:val="0"/>
          <w:marRight w:val="0"/>
          <w:marTop w:val="0"/>
          <w:marBottom w:val="0"/>
          <w:divBdr>
            <w:top w:val="none" w:sz="0" w:space="0" w:color="auto"/>
            <w:left w:val="none" w:sz="0" w:space="0" w:color="auto"/>
            <w:bottom w:val="none" w:sz="0" w:space="0" w:color="auto"/>
            <w:right w:val="none" w:sz="0" w:space="0" w:color="auto"/>
          </w:divBdr>
          <w:divsChild>
            <w:div w:id="1452701906">
              <w:marLeft w:val="0"/>
              <w:marRight w:val="0"/>
              <w:marTop w:val="0"/>
              <w:marBottom w:val="0"/>
              <w:divBdr>
                <w:top w:val="none" w:sz="0" w:space="0" w:color="auto"/>
                <w:left w:val="none" w:sz="0" w:space="0" w:color="auto"/>
                <w:bottom w:val="none" w:sz="0" w:space="0" w:color="auto"/>
                <w:right w:val="none" w:sz="0" w:space="0" w:color="auto"/>
              </w:divBdr>
              <w:divsChild>
                <w:div w:id="448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8810">
          <w:marLeft w:val="0"/>
          <w:marRight w:val="0"/>
          <w:marTop w:val="150"/>
          <w:marBottom w:val="450"/>
          <w:divBdr>
            <w:top w:val="none" w:sz="0" w:space="0" w:color="auto"/>
            <w:left w:val="none" w:sz="0" w:space="0" w:color="auto"/>
            <w:bottom w:val="none" w:sz="0" w:space="0" w:color="auto"/>
            <w:right w:val="none" w:sz="0" w:space="0" w:color="auto"/>
          </w:divBdr>
          <w:divsChild>
            <w:div w:id="1914197117">
              <w:marLeft w:val="0"/>
              <w:marRight w:val="0"/>
              <w:marTop w:val="0"/>
              <w:marBottom w:val="0"/>
              <w:divBdr>
                <w:top w:val="none" w:sz="0" w:space="0" w:color="auto"/>
                <w:left w:val="none" w:sz="0" w:space="0" w:color="auto"/>
                <w:bottom w:val="none" w:sz="0" w:space="0" w:color="auto"/>
                <w:right w:val="none" w:sz="0" w:space="0" w:color="auto"/>
              </w:divBdr>
              <w:divsChild>
                <w:div w:id="636421680">
                  <w:marLeft w:val="0"/>
                  <w:marRight w:val="0"/>
                  <w:marTop w:val="0"/>
                  <w:marBottom w:val="0"/>
                  <w:divBdr>
                    <w:top w:val="none" w:sz="0" w:space="0" w:color="auto"/>
                    <w:left w:val="none" w:sz="0" w:space="0" w:color="auto"/>
                    <w:bottom w:val="none" w:sz="0" w:space="0" w:color="auto"/>
                    <w:right w:val="none" w:sz="0" w:space="0" w:color="auto"/>
                  </w:divBdr>
                  <w:divsChild>
                    <w:div w:id="128017355">
                      <w:marLeft w:val="0"/>
                      <w:marRight w:val="0"/>
                      <w:marTop w:val="0"/>
                      <w:marBottom w:val="0"/>
                      <w:divBdr>
                        <w:top w:val="none" w:sz="0" w:space="0" w:color="auto"/>
                        <w:left w:val="none" w:sz="0" w:space="0" w:color="auto"/>
                        <w:bottom w:val="single" w:sz="6" w:space="8" w:color="C5C5C5"/>
                        <w:right w:val="none" w:sz="0" w:space="0" w:color="auto"/>
                      </w:divBdr>
                      <w:divsChild>
                        <w:div w:id="713963684">
                          <w:marLeft w:val="0"/>
                          <w:marRight w:val="150"/>
                          <w:marTop w:val="0"/>
                          <w:marBottom w:val="0"/>
                          <w:divBdr>
                            <w:top w:val="none" w:sz="0" w:space="0" w:color="auto"/>
                            <w:left w:val="none" w:sz="0" w:space="0" w:color="auto"/>
                            <w:bottom w:val="none" w:sz="0" w:space="0" w:color="auto"/>
                            <w:right w:val="none" w:sz="0" w:space="0" w:color="auto"/>
                          </w:divBdr>
                        </w:div>
                        <w:div w:id="262340728">
                          <w:marLeft w:val="0"/>
                          <w:marRight w:val="0"/>
                          <w:marTop w:val="0"/>
                          <w:marBottom w:val="0"/>
                          <w:divBdr>
                            <w:top w:val="none" w:sz="0" w:space="0" w:color="auto"/>
                            <w:left w:val="none" w:sz="0" w:space="0" w:color="auto"/>
                            <w:bottom w:val="none" w:sz="0" w:space="0" w:color="auto"/>
                            <w:right w:val="none" w:sz="0" w:space="0" w:color="auto"/>
                          </w:divBdr>
                        </w:div>
                      </w:divsChild>
                    </w:div>
                    <w:div w:id="1509296116">
                      <w:marLeft w:val="0"/>
                      <w:marRight w:val="0"/>
                      <w:marTop w:val="0"/>
                      <w:marBottom w:val="0"/>
                      <w:divBdr>
                        <w:top w:val="none" w:sz="0" w:space="0" w:color="auto"/>
                        <w:left w:val="none" w:sz="0" w:space="0" w:color="auto"/>
                        <w:bottom w:val="dashed" w:sz="6" w:space="0" w:color="C5C5C5"/>
                        <w:right w:val="none" w:sz="0" w:space="0" w:color="auto"/>
                      </w:divBdr>
                      <w:divsChild>
                        <w:div w:id="58096325">
                          <w:marLeft w:val="150"/>
                          <w:marRight w:val="150"/>
                          <w:marTop w:val="150"/>
                          <w:marBottom w:val="150"/>
                          <w:divBdr>
                            <w:top w:val="none" w:sz="0" w:space="0" w:color="auto"/>
                            <w:left w:val="none" w:sz="0" w:space="0" w:color="auto"/>
                            <w:bottom w:val="none" w:sz="0" w:space="0" w:color="auto"/>
                            <w:right w:val="none" w:sz="0" w:space="0" w:color="auto"/>
                          </w:divBdr>
                        </w:div>
                        <w:div w:id="383067367">
                          <w:marLeft w:val="150"/>
                          <w:marRight w:val="150"/>
                          <w:marTop w:val="150"/>
                          <w:marBottom w:val="150"/>
                          <w:divBdr>
                            <w:top w:val="none" w:sz="0" w:space="0" w:color="auto"/>
                            <w:left w:val="none" w:sz="0" w:space="0" w:color="auto"/>
                            <w:bottom w:val="none" w:sz="0" w:space="0" w:color="auto"/>
                            <w:right w:val="none" w:sz="0" w:space="0" w:color="auto"/>
                          </w:divBdr>
                        </w:div>
                        <w:div w:id="1017317866">
                          <w:marLeft w:val="150"/>
                          <w:marRight w:val="150"/>
                          <w:marTop w:val="150"/>
                          <w:marBottom w:val="150"/>
                          <w:divBdr>
                            <w:top w:val="none" w:sz="0" w:space="0" w:color="auto"/>
                            <w:left w:val="none" w:sz="0" w:space="0" w:color="auto"/>
                            <w:bottom w:val="none" w:sz="0" w:space="0" w:color="auto"/>
                            <w:right w:val="none" w:sz="0" w:space="0" w:color="auto"/>
                          </w:divBdr>
                        </w:div>
                        <w:div w:id="1549678842">
                          <w:marLeft w:val="150"/>
                          <w:marRight w:val="150"/>
                          <w:marTop w:val="150"/>
                          <w:marBottom w:val="150"/>
                          <w:divBdr>
                            <w:top w:val="none" w:sz="0" w:space="0" w:color="auto"/>
                            <w:left w:val="none" w:sz="0" w:space="0" w:color="auto"/>
                            <w:bottom w:val="none" w:sz="0" w:space="0" w:color="auto"/>
                            <w:right w:val="none" w:sz="0" w:space="0" w:color="auto"/>
                          </w:divBdr>
                        </w:div>
                      </w:divsChild>
                    </w:div>
                    <w:div w:id="879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341">
              <w:marLeft w:val="0"/>
              <w:marRight w:val="0"/>
              <w:marTop w:val="0"/>
              <w:marBottom w:val="0"/>
              <w:divBdr>
                <w:top w:val="none" w:sz="0" w:space="0" w:color="auto"/>
                <w:left w:val="none" w:sz="0" w:space="0" w:color="auto"/>
                <w:bottom w:val="none" w:sz="0" w:space="0" w:color="auto"/>
                <w:right w:val="none" w:sz="0" w:space="0" w:color="auto"/>
              </w:divBdr>
              <w:divsChild>
                <w:div w:id="948657670">
                  <w:marLeft w:val="0"/>
                  <w:marRight w:val="0"/>
                  <w:marTop w:val="0"/>
                  <w:marBottom w:val="0"/>
                  <w:divBdr>
                    <w:top w:val="none" w:sz="0" w:space="0" w:color="auto"/>
                    <w:left w:val="none" w:sz="0" w:space="0" w:color="auto"/>
                    <w:bottom w:val="none" w:sz="0" w:space="0" w:color="auto"/>
                    <w:right w:val="none" w:sz="0" w:space="0" w:color="auto"/>
                  </w:divBdr>
                  <w:divsChild>
                    <w:div w:id="1730612766">
                      <w:marLeft w:val="0"/>
                      <w:marRight w:val="0"/>
                      <w:marTop w:val="0"/>
                      <w:marBottom w:val="0"/>
                      <w:divBdr>
                        <w:top w:val="none" w:sz="0" w:space="0" w:color="auto"/>
                        <w:left w:val="none" w:sz="0" w:space="0" w:color="auto"/>
                        <w:bottom w:val="single" w:sz="6" w:space="8" w:color="C5C5C5"/>
                        <w:right w:val="none" w:sz="0" w:space="0" w:color="auto"/>
                      </w:divBdr>
                      <w:divsChild>
                        <w:div w:id="1680081914">
                          <w:marLeft w:val="0"/>
                          <w:marRight w:val="150"/>
                          <w:marTop w:val="0"/>
                          <w:marBottom w:val="0"/>
                          <w:divBdr>
                            <w:top w:val="none" w:sz="0" w:space="0" w:color="auto"/>
                            <w:left w:val="none" w:sz="0" w:space="0" w:color="auto"/>
                            <w:bottom w:val="none" w:sz="0" w:space="0" w:color="auto"/>
                            <w:right w:val="none" w:sz="0" w:space="0" w:color="auto"/>
                          </w:divBdr>
                        </w:div>
                        <w:div w:id="166870370">
                          <w:marLeft w:val="0"/>
                          <w:marRight w:val="0"/>
                          <w:marTop w:val="0"/>
                          <w:marBottom w:val="0"/>
                          <w:divBdr>
                            <w:top w:val="none" w:sz="0" w:space="0" w:color="auto"/>
                            <w:left w:val="none" w:sz="0" w:space="0" w:color="auto"/>
                            <w:bottom w:val="none" w:sz="0" w:space="0" w:color="auto"/>
                            <w:right w:val="none" w:sz="0" w:space="0" w:color="auto"/>
                          </w:divBdr>
                        </w:div>
                      </w:divsChild>
                    </w:div>
                    <w:div w:id="436293710">
                      <w:marLeft w:val="0"/>
                      <w:marRight w:val="0"/>
                      <w:marTop w:val="0"/>
                      <w:marBottom w:val="0"/>
                      <w:divBdr>
                        <w:top w:val="none" w:sz="0" w:space="0" w:color="auto"/>
                        <w:left w:val="none" w:sz="0" w:space="0" w:color="auto"/>
                        <w:bottom w:val="dashed" w:sz="6" w:space="0" w:color="C5C5C5"/>
                        <w:right w:val="none" w:sz="0" w:space="0" w:color="auto"/>
                      </w:divBdr>
                      <w:divsChild>
                        <w:div w:id="735512073">
                          <w:marLeft w:val="150"/>
                          <w:marRight w:val="150"/>
                          <w:marTop w:val="150"/>
                          <w:marBottom w:val="150"/>
                          <w:divBdr>
                            <w:top w:val="none" w:sz="0" w:space="0" w:color="auto"/>
                            <w:left w:val="none" w:sz="0" w:space="0" w:color="auto"/>
                            <w:bottom w:val="none" w:sz="0" w:space="0" w:color="auto"/>
                            <w:right w:val="none" w:sz="0" w:space="0" w:color="auto"/>
                          </w:divBdr>
                        </w:div>
                        <w:div w:id="231891508">
                          <w:marLeft w:val="150"/>
                          <w:marRight w:val="150"/>
                          <w:marTop w:val="150"/>
                          <w:marBottom w:val="150"/>
                          <w:divBdr>
                            <w:top w:val="none" w:sz="0" w:space="0" w:color="auto"/>
                            <w:left w:val="none" w:sz="0" w:space="0" w:color="auto"/>
                            <w:bottom w:val="none" w:sz="0" w:space="0" w:color="auto"/>
                            <w:right w:val="none" w:sz="0" w:space="0" w:color="auto"/>
                          </w:divBdr>
                        </w:div>
                        <w:div w:id="258105362">
                          <w:marLeft w:val="150"/>
                          <w:marRight w:val="150"/>
                          <w:marTop w:val="150"/>
                          <w:marBottom w:val="150"/>
                          <w:divBdr>
                            <w:top w:val="none" w:sz="0" w:space="0" w:color="auto"/>
                            <w:left w:val="none" w:sz="0" w:space="0" w:color="auto"/>
                            <w:bottom w:val="none" w:sz="0" w:space="0" w:color="auto"/>
                            <w:right w:val="none" w:sz="0" w:space="0" w:color="auto"/>
                          </w:divBdr>
                        </w:div>
                        <w:div w:id="1218468601">
                          <w:marLeft w:val="150"/>
                          <w:marRight w:val="150"/>
                          <w:marTop w:val="150"/>
                          <w:marBottom w:val="150"/>
                          <w:divBdr>
                            <w:top w:val="none" w:sz="0" w:space="0" w:color="auto"/>
                            <w:left w:val="none" w:sz="0" w:space="0" w:color="auto"/>
                            <w:bottom w:val="none" w:sz="0" w:space="0" w:color="auto"/>
                            <w:right w:val="none" w:sz="0" w:space="0" w:color="auto"/>
                          </w:divBdr>
                        </w:div>
                      </w:divsChild>
                    </w:div>
                    <w:div w:id="8439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3917">
              <w:marLeft w:val="0"/>
              <w:marRight w:val="0"/>
              <w:marTop w:val="0"/>
              <w:marBottom w:val="0"/>
              <w:divBdr>
                <w:top w:val="none" w:sz="0" w:space="0" w:color="auto"/>
                <w:left w:val="none" w:sz="0" w:space="0" w:color="auto"/>
                <w:bottom w:val="none" w:sz="0" w:space="0" w:color="auto"/>
                <w:right w:val="none" w:sz="0" w:space="0" w:color="auto"/>
              </w:divBdr>
              <w:divsChild>
                <w:div w:id="1596397457">
                  <w:marLeft w:val="0"/>
                  <w:marRight w:val="0"/>
                  <w:marTop w:val="0"/>
                  <w:marBottom w:val="0"/>
                  <w:divBdr>
                    <w:top w:val="none" w:sz="0" w:space="0" w:color="auto"/>
                    <w:left w:val="none" w:sz="0" w:space="0" w:color="auto"/>
                    <w:bottom w:val="none" w:sz="0" w:space="0" w:color="auto"/>
                    <w:right w:val="none" w:sz="0" w:space="0" w:color="auto"/>
                  </w:divBdr>
                  <w:divsChild>
                    <w:div w:id="1970240691">
                      <w:marLeft w:val="0"/>
                      <w:marRight w:val="0"/>
                      <w:marTop w:val="0"/>
                      <w:marBottom w:val="0"/>
                      <w:divBdr>
                        <w:top w:val="none" w:sz="0" w:space="0" w:color="auto"/>
                        <w:left w:val="none" w:sz="0" w:space="0" w:color="auto"/>
                        <w:bottom w:val="single" w:sz="6" w:space="8" w:color="C5C5C5"/>
                        <w:right w:val="none" w:sz="0" w:space="0" w:color="auto"/>
                      </w:divBdr>
                      <w:divsChild>
                        <w:div w:id="58989112">
                          <w:marLeft w:val="0"/>
                          <w:marRight w:val="150"/>
                          <w:marTop w:val="0"/>
                          <w:marBottom w:val="0"/>
                          <w:divBdr>
                            <w:top w:val="none" w:sz="0" w:space="0" w:color="auto"/>
                            <w:left w:val="none" w:sz="0" w:space="0" w:color="auto"/>
                            <w:bottom w:val="none" w:sz="0" w:space="0" w:color="auto"/>
                            <w:right w:val="none" w:sz="0" w:space="0" w:color="auto"/>
                          </w:divBdr>
                        </w:div>
                        <w:div w:id="1600138409">
                          <w:marLeft w:val="0"/>
                          <w:marRight w:val="0"/>
                          <w:marTop w:val="0"/>
                          <w:marBottom w:val="0"/>
                          <w:divBdr>
                            <w:top w:val="none" w:sz="0" w:space="0" w:color="auto"/>
                            <w:left w:val="none" w:sz="0" w:space="0" w:color="auto"/>
                            <w:bottom w:val="none" w:sz="0" w:space="0" w:color="auto"/>
                            <w:right w:val="none" w:sz="0" w:space="0" w:color="auto"/>
                          </w:divBdr>
                        </w:div>
                      </w:divsChild>
                    </w:div>
                    <w:div w:id="665324408">
                      <w:marLeft w:val="0"/>
                      <w:marRight w:val="0"/>
                      <w:marTop w:val="0"/>
                      <w:marBottom w:val="0"/>
                      <w:divBdr>
                        <w:top w:val="none" w:sz="0" w:space="0" w:color="auto"/>
                        <w:left w:val="none" w:sz="0" w:space="0" w:color="auto"/>
                        <w:bottom w:val="dashed" w:sz="6" w:space="0" w:color="C5C5C5"/>
                        <w:right w:val="none" w:sz="0" w:space="0" w:color="auto"/>
                      </w:divBdr>
                      <w:divsChild>
                        <w:div w:id="517744415">
                          <w:marLeft w:val="150"/>
                          <w:marRight w:val="150"/>
                          <w:marTop w:val="150"/>
                          <w:marBottom w:val="150"/>
                          <w:divBdr>
                            <w:top w:val="none" w:sz="0" w:space="0" w:color="auto"/>
                            <w:left w:val="none" w:sz="0" w:space="0" w:color="auto"/>
                            <w:bottom w:val="none" w:sz="0" w:space="0" w:color="auto"/>
                            <w:right w:val="none" w:sz="0" w:space="0" w:color="auto"/>
                          </w:divBdr>
                        </w:div>
                        <w:div w:id="1520462798">
                          <w:marLeft w:val="150"/>
                          <w:marRight w:val="150"/>
                          <w:marTop w:val="150"/>
                          <w:marBottom w:val="150"/>
                          <w:divBdr>
                            <w:top w:val="none" w:sz="0" w:space="0" w:color="auto"/>
                            <w:left w:val="none" w:sz="0" w:space="0" w:color="auto"/>
                            <w:bottom w:val="none" w:sz="0" w:space="0" w:color="auto"/>
                            <w:right w:val="none" w:sz="0" w:space="0" w:color="auto"/>
                          </w:divBdr>
                        </w:div>
                        <w:div w:id="1839924449">
                          <w:marLeft w:val="150"/>
                          <w:marRight w:val="150"/>
                          <w:marTop w:val="150"/>
                          <w:marBottom w:val="150"/>
                          <w:divBdr>
                            <w:top w:val="none" w:sz="0" w:space="0" w:color="auto"/>
                            <w:left w:val="none" w:sz="0" w:space="0" w:color="auto"/>
                            <w:bottom w:val="none" w:sz="0" w:space="0" w:color="auto"/>
                            <w:right w:val="none" w:sz="0" w:space="0" w:color="auto"/>
                          </w:divBdr>
                        </w:div>
                        <w:div w:id="1188523580">
                          <w:marLeft w:val="150"/>
                          <w:marRight w:val="150"/>
                          <w:marTop w:val="150"/>
                          <w:marBottom w:val="150"/>
                          <w:divBdr>
                            <w:top w:val="none" w:sz="0" w:space="0" w:color="auto"/>
                            <w:left w:val="none" w:sz="0" w:space="0" w:color="auto"/>
                            <w:bottom w:val="none" w:sz="0" w:space="0" w:color="auto"/>
                            <w:right w:val="none" w:sz="0" w:space="0" w:color="auto"/>
                          </w:divBdr>
                        </w:div>
                      </w:divsChild>
                    </w:div>
                    <w:div w:id="13312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443">
              <w:marLeft w:val="0"/>
              <w:marRight w:val="0"/>
              <w:marTop w:val="0"/>
              <w:marBottom w:val="0"/>
              <w:divBdr>
                <w:top w:val="none" w:sz="0" w:space="0" w:color="auto"/>
                <w:left w:val="none" w:sz="0" w:space="0" w:color="auto"/>
                <w:bottom w:val="none" w:sz="0" w:space="0" w:color="auto"/>
                <w:right w:val="none" w:sz="0" w:space="0" w:color="auto"/>
              </w:divBdr>
              <w:divsChild>
                <w:div w:id="28143672">
                  <w:marLeft w:val="0"/>
                  <w:marRight w:val="0"/>
                  <w:marTop w:val="0"/>
                  <w:marBottom w:val="0"/>
                  <w:divBdr>
                    <w:top w:val="none" w:sz="0" w:space="0" w:color="auto"/>
                    <w:left w:val="none" w:sz="0" w:space="0" w:color="auto"/>
                    <w:bottom w:val="none" w:sz="0" w:space="0" w:color="auto"/>
                    <w:right w:val="none" w:sz="0" w:space="0" w:color="auto"/>
                  </w:divBdr>
                  <w:divsChild>
                    <w:div w:id="1777603017">
                      <w:marLeft w:val="0"/>
                      <w:marRight w:val="0"/>
                      <w:marTop w:val="0"/>
                      <w:marBottom w:val="0"/>
                      <w:divBdr>
                        <w:top w:val="none" w:sz="0" w:space="0" w:color="auto"/>
                        <w:left w:val="none" w:sz="0" w:space="0" w:color="auto"/>
                        <w:bottom w:val="single" w:sz="6" w:space="8" w:color="C5C5C5"/>
                        <w:right w:val="none" w:sz="0" w:space="0" w:color="auto"/>
                      </w:divBdr>
                      <w:divsChild>
                        <w:div w:id="678771552">
                          <w:marLeft w:val="0"/>
                          <w:marRight w:val="150"/>
                          <w:marTop w:val="0"/>
                          <w:marBottom w:val="0"/>
                          <w:divBdr>
                            <w:top w:val="none" w:sz="0" w:space="0" w:color="auto"/>
                            <w:left w:val="none" w:sz="0" w:space="0" w:color="auto"/>
                            <w:bottom w:val="none" w:sz="0" w:space="0" w:color="auto"/>
                            <w:right w:val="none" w:sz="0" w:space="0" w:color="auto"/>
                          </w:divBdr>
                        </w:div>
                        <w:div w:id="1731221429">
                          <w:marLeft w:val="0"/>
                          <w:marRight w:val="0"/>
                          <w:marTop w:val="0"/>
                          <w:marBottom w:val="0"/>
                          <w:divBdr>
                            <w:top w:val="none" w:sz="0" w:space="0" w:color="auto"/>
                            <w:left w:val="none" w:sz="0" w:space="0" w:color="auto"/>
                            <w:bottom w:val="none" w:sz="0" w:space="0" w:color="auto"/>
                            <w:right w:val="none" w:sz="0" w:space="0" w:color="auto"/>
                          </w:divBdr>
                        </w:div>
                      </w:divsChild>
                    </w:div>
                    <w:div w:id="1703242176">
                      <w:marLeft w:val="0"/>
                      <w:marRight w:val="0"/>
                      <w:marTop w:val="0"/>
                      <w:marBottom w:val="0"/>
                      <w:divBdr>
                        <w:top w:val="none" w:sz="0" w:space="0" w:color="auto"/>
                        <w:left w:val="none" w:sz="0" w:space="0" w:color="auto"/>
                        <w:bottom w:val="dashed" w:sz="6" w:space="0" w:color="C5C5C5"/>
                        <w:right w:val="none" w:sz="0" w:space="0" w:color="auto"/>
                      </w:divBdr>
                      <w:divsChild>
                        <w:div w:id="1488129367">
                          <w:marLeft w:val="150"/>
                          <w:marRight w:val="150"/>
                          <w:marTop w:val="150"/>
                          <w:marBottom w:val="150"/>
                          <w:divBdr>
                            <w:top w:val="none" w:sz="0" w:space="0" w:color="auto"/>
                            <w:left w:val="none" w:sz="0" w:space="0" w:color="auto"/>
                            <w:bottom w:val="none" w:sz="0" w:space="0" w:color="auto"/>
                            <w:right w:val="none" w:sz="0" w:space="0" w:color="auto"/>
                          </w:divBdr>
                        </w:div>
                        <w:div w:id="1029599411">
                          <w:marLeft w:val="150"/>
                          <w:marRight w:val="150"/>
                          <w:marTop w:val="150"/>
                          <w:marBottom w:val="150"/>
                          <w:divBdr>
                            <w:top w:val="none" w:sz="0" w:space="0" w:color="auto"/>
                            <w:left w:val="none" w:sz="0" w:space="0" w:color="auto"/>
                            <w:bottom w:val="none" w:sz="0" w:space="0" w:color="auto"/>
                            <w:right w:val="none" w:sz="0" w:space="0" w:color="auto"/>
                          </w:divBdr>
                        </w:div>
                        <w:div w:id="1021275806">
                          <w:marLeft w:val="150"/>
                          <w:marRight w:val="150"/>
                          <w:marTop w:val="150"/>
                          <w:marBottom w:val="150"/>
                          <w:divBdr>
                            <w:top w:val="none" w:sz="0" w:space="0" w:color="auto"/>
                            <w:left w:val="none" w:sz="0" w:space="0" w:color="auto"/>
                            <w:bottom w:val="none" w:sz="0" w:space="0" w:color="auto"/>
                            <w:right w:val="none" w:sz="0" w:space="0" w:color="auto"/>
                          </w:divBdr>
                        </w:div>
                        <w:div w:id="1164859607">
                          <w:marLeft w:val="150"/>
                          <w:marRight w:val="150"/>
                          <w:marTop w:val="150"/>
                          <w:marBottom w:val="150"/>
                          <w:divBdr>
                            <w:top w:val="none" w:sz="0" w:space="0" w:color="auto"/>
                            <w:left w:val="none" w:sz="0" w:space="0" w:color="auto"/>
                            <w:bottom w:val="none" w:sz="0" w:space="0" w:color="auto"/>
                            <w:right w:val="none" w:sz="0" w:space="0" w:color="auto"/>
                          </w:divBdr>
                        </w:div>
                      </w:divsChild>
                    </w:div>
                    <w:div w:id="3289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4233">
              <w:marLeft w:val="0"/>
              <w:marRight w:val="0"/>
              <w:marTop w:val="0"/>
              <w:marBottom w:val="0"/>
              <w:divBdr>
                <w:top w:val="none" w:sz="0" w:space="0" w:color="auto"/>
                <w:left w:val="none" w:sz="0" w:space="0" w:color="auto"/>
                <w:bottom w:val="none" w:sz="0" w:space="0" w:color="auto"/>
                <w:right w:val="none" w:sz="0" w:space="0" w:color="auto"/>
              </w:divBdr>
              <w:divsChild>
                <w:div w:id="1664502123">
                  <w:marLeft w:val="0"/>
                  <w:marRight w:val="0"/>
                  <w:marTop w:val="0"/>
                  <w:marBottom w:val="0"/>
                  <w:divBdr>
                    <w:top w:val="none" w:sz="0" w:space="0" w:color="auto"/>
                    <w:left w:val="none" w:sz="0" w:space="0" w:color="auto"/>
                    <w:bottom w:val="none" w:sz="0" w:space="0" w:color="auto"/>
                    <w:right w:val="none" w:sz="0" w:space="0" w:color="auto"/>
                  </w:divBdr>
                  <w:divsChild>
                    <w:div w:id="193427171">
                      <w:marLeft w:val="0"/>
                      <w:marRight w:val="0"/>
                      <w:marTop w:val="0"/>
                      <w:marBottom w:val="0"/>
                      <w:divBdr>
                        <w:top w:val="none" w:sz="0" w:space="0" w:color="auto"/>
                        <w:left w:val="none" w:sz="0" w:space="0" w:color="auto"/>
                        <w:bottom w:val="single" w:sz="6" w:space="8" w:color="C5C5C5"/>
                        <w:right w:val="none" w:sz="0" w:space="0" w:color="auto"/>
                      </w:divBdr>
                      <w:divsChild>
                        <w:div w:id="455948350">
                          <w:marLeft w:val="0"/>
                          <w:marRight w:val="150"/>
                          <w:marTop w:val="0"/>
                          <w:marBottom w:val="0"/>
                          <w:divBdr>
                            <w:top w:val="none" w:sz="0" w:space="0" w:color="auto"/>
                            <w:left w:val="none" w:sz="0" w:space="0" w:color="auto"/>
                            <w:bottom w:val="none" w:sz="0" w:space="0" w:color="auto"/>
                            <w:right w:val="none" w:sz="0" w:space="0" w:color="auto"/>
                          </w:divBdr>
                        </w:div>
                        <w:div w:id="1102644722">
                          <w:marLeft w:val="0"/>
                          <w:marRight w:val="0"/>
                          <w:marTop w:val="0"/>
                          <w:marBottom w:val="0"/>
                          <w:divBdr>
                            <w:top w:val="none" w:sz="0" w:space="0" w:color="auto"/>
                            <w:left w:val="none" w:sz="0" w:space="0" w:color="auto"/>
                            <w:bottom w:val="none" w:sz="0" w:space="0" w:color="auto"/>
                            <w:right w:val="none" w:sz="0" w:space="0" w:color="auto"/>
                          </w:divBdr>
                        </w:div>
                      </w:divsChild>
                    </w:div>
                    <w:div w:id="1495026655">
                      <w:marLeft w:val="0"/>
                      <w:marRight w:val="0"/>
                      <w:marTop w:val="0"/>
                      <w:marBottom w:val="0"/>
                      <w:divBdr>
                        <w:top w:val="none" w:sz="0" w:space="0" w:color="auto"/>
                        <w:left w:val="none" w:sz="0" w:space="0" w:color="auto"/>
                        <w:bottom w:val="dashed" w:sz="6" w:space="0" w:color="C5C5C5"/>
                        <w:right w:val="none" w:sz="0" w:space="0" w:color="auto"/>
                      </w:divBdr>
                      <w:divsChild>
                        <w:div w:id="152530798">
                          <w:marLeft w:val="150"/>
                          <w:marRight w:val="150"/>
                          <w:marTop w:val="150"/>
                          <w:marBottom w:val="150"/>
                          <w:divBdr>
                            <w:top w:val="none" w:sz="0" w:space="0" w:color="auto"/>
                            <w:left w:val="none" w:sz="0" w:space="0" w:color="auto"/>
                            <w:bottom w:val="none" w:sz="0" w:space="0" w:color="auto"/>
                            <w:right w:val="none" w:sz="0" w:space="0" w:color="auto"/>
                          </w:divBdr>
                        </w:div>
                        <w:div w:id="1815831283">
                          <w:marLeft w:val="150"/>
                          <w:marRight w:val="150"/>
                          <w:marTop w:val="150"/>
                          <w:marBottom w:val="150"/>
                          <w:divBdr>
                            <w:top w:val="none" w:sz="0" w:space="0" w:color="auto"/>
                            <w:left w:val="none" w:sz="0" w:space="0" w:color="auto"/>
                            <w:bottom w:val="none" w:sz="0" w:space="0" w:color="auto"/>
                            <w:right w:val="none" w:sz="0" w:space="0" w:color="auto"/>
                          </w:divBdr>
                        </w:div>
                        <w:div w:id="855115663">
                          <w:marLeft w:val="150"/>
                          <w:marRight w:val="150"/>
                          <w:marTop w:val="150"/>
                          <w:marBottom w:val="150"/>
                          <w:divBdr>
                            <w:top w:val="none" w:sz="0" w:space="0" w:color="auto"/>
                            <w:left w:val="none" w:sz="0" w:space="0" w:color="auto"/>
                            <w:bottom w:val="none" w:sz="0" w:space="0" w:color="auto"/>
                            <w:right w:val="none" w:sz="0" w:space="0" w:color="auto"/>
                          </w:divBdr>
                        </w:div>
                        <w:div w:id="2135446266">
                          <w:marLeft w:val="150"/>
                          <w:marRight w:val="150"/>
                          <w:marTop w:val="150"/>
                          <w:marBottom w:val="150"/>
                          <w:divBdr>
                            <w:top w:val="none" w:sz="0" w:space="0" w:color="auto"/>
                            <w:left w:val="none" w:sz="0" w:space="0" w:color="auto"/>
                            <w:bottom w:val="none" w:sz="0" w:space="0" w:color="auto"/>
                            <w:right w:val="none" w:sz="0" w:space="0" w:color="auto"/>
                          </w:divBdr>
                        </w:div>
                      </w:divsChild>
                    </w:div>
                    <w:div w:id="11739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7239">
              <w:marLeft w:val="0"/>
              <w:marRight w:val="0"/>
              <w:marTop w:val="0"/>
              <w:marBottom w:val="0"/>
              <w:divBdr>
                <w:top w:val="none" w:sz="0" w:space="0" w:color="auto"/>
                <w:left w:val="none" w:sz="0" w:space="0" w:color="auto"/>
                <w:bottom w:val="none" w:sz="0" w:space="0" w:color="auto"/>
                <w:right w:val="none" w:sz="0" w:space="0" w:color="auto"/>
              </w:divBdr>
              <w:divsChild>
                <w:div w:id="8652836">
                  <w:marLeft w:val="0"/>
                  <w:marRight w:val="0"/>
                  <w:marTop w:val="0"/>
                  <w:marBottom w:val="0"/>
                  <w:divBdr>
                    <w:top w:val="none" w:sz="0" w:space="0" w:color="auto"/>
                    <w:left w:val="none" w:sz="0" w:space="0" w:color="auto"/>
                    <w:bottom w:val="none" w:sz="0" w:space="0" w:color="auto"/>
                    <w:right w:val="none" w:sz="0" w:space="0" w:color="auto"/>
                  </w:divBdr>
                  <w:divsChild>
                    <w:div w:id="849374110">
                      <w:marLeft w:val="0"/>
                      <w:marRight w:val="0"/>
                      <w:marTop w:val="0"/>
                      <w:marBottom w:val="0"/>
                      <w:divBdr>
                        <w:top w:val="none" w:sz="0" w:space="0" w:color="auto"/>
                        <w:left w:val="none" w:sz="0" w:space="0" w:color="auto"/>
                        <w:bottom w:val="single" w:sz="6" w:space="8" w:color="C5C5C5"/>
                        <w:right w:val="none" w:sz="0" w:space="0" w:color="auto"/>
                      </w:divBdr>
                      <w:divsChild>
                        <w:div w:id="683628425">
                          <w:marLeft w:val="0"/>
                          <w:marRight w:val="150"/>
                          <w:marTop w:val="0"/>
                          <w:marBottom w:val="0"/>
                          <w:divBdr>
                            <w:top w:val="none" w:sz="0" w:space="0" w:color="auto"/>
                            <w:left w:val="none" w:sz="0" w:space="0" w:color="auto"/>
                            <w:bottom w:val="none" w:sz="0" w:space="0" w:color="auto"/>
                            <w:right w:val="none" w:sz="0" w:space="0" w:color="auto"/>
                          </w:divBdr>
                        </w:div>
                        <w:div w:id="1111361628">
                          <w:marLeft w:val="0"/>
                          <w:marRight w:val="0"/>
                          <w:marTop w:val="0"/>
                          <w:marBottom w:val="0"/>
                          <w:divBdr>
                            <w:top w:val="none" w:sz="0" w:space="0" w:color="auto"/>
                            <w:left w:val="none" w:sz="0" w:space="0" w:color="auto"/>
                            <w:bottom w:val="none" w:sz="0" w:space="0" w:color="auto"/>
                            <w:right w:val="none" w:sz="0" w:space="0" w:color="auto"/>
                          </w:divBdr>
                        </w:div>
                      </w:divsChild>
                    </w:div>
                    <w:div w:id="268587671">
                      <w:marLeft w:val="0"/>
                      <w:marRight w:val="0"/>
                      <w:marTop w:val="0"/>
                      <w:marBottom w:val="0"/>
                      <w:divBdr>
                        <w:top w:val="none" w:sz="0" w:space="0" w:color="auto"/>
                        <w:left w:val="none" w:sz="0" w:space="0" w:color="auto"/>
                        <w:bottom w:val="dashed" w:sz="6" w:space="0" w:color="C5C5C5"/>
                        <w:right w:val="none" w:sz="0" w:space="0" w:color="auto"/>
                      </w:divBdr>
                      <w:divsChild>
                        <w:div w:id="1079715855">
                          <w:marLeft w:val="150"/>
                          <w:marRight w:val="150"/>
                          <w:marTop w:val="150"/>
                          <w:marBottom w:val="150"/>
                          <w:divBdr>
                            <w:top w:val="none" w:sz="0" w:space="0" w:color="auto"/>
                            <w:left w:val="none" w:sz="0" w:space="0" w:color="auto"/>
                            <w:bottom w:val="none" w:sz="0" w:space="0" w:color="auto"/>
                            <w:right w:val="none" w:sz="0" w:space="0" w:color="auto"/>
                          </w:divBdr>
                        </w:div>
                        <w:div w:id="1430151981">
                          <w:marLeft w:val="150"/>
                          <w:marRight w:val="150"/>
                          <w:marTop w:val="150"/>
                          <w:marBottom w:val="150"/>
                          <w:divBdr>
                            <w:top w:val="none" w:sz="0" w:space="0" w:color="auto"/>
                            <w:left w:val="none" w:sz="0" w:space="0" w:color="auto"/>
                            <w:bottom w:val="none" w:sz="0" w:space="0" w:color="auto"/>
                            <w:right w:val="none" w:sz="0" w:space="0" w:color="auto"/>
                          </w:divBdr>
                        </w:div>
                        <w:div w:id="1335448831">
                          <w:marLeft w:val="150"/>
                          <w:marRight w:val="150"/>
                          <w:marTop w:val="150"/>
                          <w:marBottom w:val="150"/>
                          <w:divBdr>
                            <w:top w:val="none" w:sz="0" w:space="0" w:color="auto"/>
                            <w:left w:val="none" w:sz="0" w:space="0" w:color="auto"/>
                            <w:bottom w:val="none" w:sz="0" w:space="0" w:color="auto"/>
                            <w:right w:val="none" w:sz="0" w:space="0" w:color="auto"/>
                          </w:divBdr>
                        </w:div>
                        <w:div w:id="1228952936">
                          <w:marLeft w:val="150"/>
                          <w:marRight w:val="150"/>
                          <w:marTop w:val="150"/>
                          <w:marBottom w:val="150"/>
                          <w:divBdr>
                            <w:top w:val="none" w:sz="0" w:space="0" w:color="auto"/>
                            <w:left w:val="none" w:sz="0" w:space="0" w:color="auto"/>
                            <w:bottom w:val="none" w:sz="0" w:space="0" w:color="auto"/>
                            <w:right w:val="none" w:sz="0" w:space="0" w:color="auto"/>
                          </w:divBdr>
                        </w:div>
                      </w:divsChild>
                    </w:div>
                    <w:div w:id="5099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29334">
              <w:marLeft w:val="0"/>
              <w:marRight w:val="0"/>
              <w:marTop w:val="0"/>
              <w:marBottom w:val="0"/>
              <w:divBdr>
                <w:top w:val="none" w:sz="0" w:space="0" w:color="auto"/>
                <w:left w:val="none" w:sz="0" w:space="0" w:color="auto"/>
                <w:bottom w:val="none" w:sz="0" w:space="0" w:color="auto"/>
                <w:right w:val="none" w:sz="0" w:space="0" w:color="auto"/>
              </w:divBdr>
              <w:divsChild>
                <w:div w:id="2058308856">
                  <w:marLeft w:val="0"/>
                  <w:marRight w:val="0"/>
                  <w:marTop w:val="0"/>
                  <w:marBottom w:val="0"/>
                  <w:divBdr>
                    <w:top w:val="none" w:sz="0" w:space="0" w:color="auto"/>
                    <w:left w:val="none" w:sz="0" w:space="0" w:color="auto"/>
                    <w:bottom w:val="none" w:sz="0" w:space="0" w:color="auto"/>
                    <w:right w:val="none" w:sz="0" w:space="0" w:color="auto"/>
                  </w:divBdr>
                  <w:divsChild>
                    <w:div w:id="1593582818">
                      <w:marLeft w:val="0"/>
                      <w:marRight w:val="0"/>
                      <w:marTop w:val="0"/>
                      <w:marBottom w:val="0"/>
                      <w:divBdr>
                        <w:top w:val="none" w:sz="0" w:space="0" w:color="auto"/>
                        <w:left w:val="none" w:sz="0" w:space="0" w:color="auto"/>
                        <w:bottom w:val="single" w:sz="6" w:space="8" w:color="C5C5C5"/>
                        <w:right w:val="none" w:sz="0" w:space="0" w:color="auto"/>
                      </w:divBdr>
                      <w:divsChild>
                        <w:div w:id="898787389">
                          <w:marLeft w:val="0"/>
                          <w:marRight w:val="150"/>
                          <w:marTop w:val="0"/>
                          <w:marBottom w:val="0"/>
                          <w:divBdr>
                            <w:top w:val="none" w:sz="0" w:space="0" w:color="auto"/>
                            <w:left w:val="none" w:sz="0" w:space="0" w:color="auto"/>
                            <w:bottom w:val="none" w:sz="0" w:space="0" w:color="auto"/>
                            <w:right w:val="none" w:sz="0" w:space="0" w:color="auto"/>
                          </w:divBdr>
                        </w:div>
                        <w:div w:id="587233564">
                          <w:marLeft w:val="0"/>
                          <w:marRight w:val="0"/>
                          <w:marTop w:val="0"/>
                          <w:marBottom w:val="0"/>
                          <w:divBdr>
                            <w:top w:val="none" w:sz="0" w:space="0" w:color="auto"/>
                            <w:left w:val="none" w:sz="0" w:space="0" w:color="auto"/>
                            <w:bottom w:val="none" w:sz="0" w:space="0" w:color="auto"/>
                            <w:right w:val="none" w:sz="0" w:space="0" w:color="auto"/>
                          </w:divBdr>
                        </w:div>
                      </w:divsChild>
                    </w:div>
                    <w:div w:id="353653010">
                      <w:marLeft w:val="0"/>
                      <w:marRight w:val="0"/>
                      <w:marTop w:val="0"/>
                      <w:marBottom w:val="0"/>
                      <w:divBdr>
                        <w:top w:val="none" w:sz="0" w:space="0" w:color="auto"/>
                        <w:left w:val="none" w:sz="0" w:space="0" w:color="auto"/>
                        <w:bottom w:val="dashed" w:sz="6" w:space="0" w:color="C5C5C5"/>
                        <w:right w:val="none" w:sz="0" w:space="0" w:color="auto"/>
                      </w:divBdr>
                      <w:divsChild>
                        <w:div w:id="241109164">
                          <w:marLeft w:val="150"/>
                          <w:marRight w:val="150"/>
                          <w:marTop w:val="150"/>
                          <w:marBottom w:val="150"/>
                          <w:divBdr>
                            <w:top w:val="none" w:sz="0" w:space="0" w:color="auto"/>
                            <w:left w:val="none" w:sz="0" w:space="0" w:color="auto"/>
                            <w:bottom w:val="none" w:sz="0" w:space="0" w:color="auto"/>
                            <w:right w:val="none" w:sz="0" w:space="0" w:color="auto"/>
                          </w:divBdr>
                        </w:div>
                        <w:div w:id="1238595079">
                          <w:marLeft w:val="150"/>
                          <w:marRight w:val="150"/>
                          <w:marTop w:val="150"/>
                          <w:marBottom w:val="150"/>
                          <w:divBdr>
                            <w:top w:val="none" w:sz="0" w:space="0" w:color="auto"/>
                            <w:left w:val="none" w:sz="0" w:space="0" w:color="auto"/>
                            <w:bottom w:val="none" w:sz="0" w:space="0" w:color="auto"/>
                            <w:right w:val="none" w:sz="0" w:space="0" w:color="auto"/>
                          </w:divBdr>
                        </w:div>
                        <w:div w:id="270866363">
                          <w:marLeft w:val="150"/>
                          <w:marRight w:val="150"/>
                          <w:marTop w:val="150"/>
                          <w:marBottom w:val="150"/>
                          <w:divBdr>
                            <w:top w:val="none" w:sz="0" w:space="0" w:color="auto"/>
                            <w:left w:val="none" w:sz="0" w:space="0" w:color="auto"/>
                            <w:bottom w:val="none" w:sz="0" w:space="0" w:color="auto"/>
                            <w:right w:val="none" w:sz="0" w:space="0" w:color="auto"/>
                          </w:divBdr>
                        </w:div>
                        <w:div w:id="1970085450">
                          <w:marLeft w:val="150"/>
                          <w:marRight w:val="150"/>
                          <w:marTop w:val="150"/>
                          <w:marBottom w:val="150"/>
                          <w:divBdr>
                            <w:top w:val="none" w:sz="0" w:space="0" w:color="auto"/>
                            <w:left w:val="none" w:sz="0" w:space="0" w:color="auto"/>
                            <w:bottom w:val="none" w:sz="0" w:space="0" w:color="auto"/>
                            <w:right w:val="none" w:sz="0" w:space="0" w:color="auto"/>
                          </w:divBdr>
                        </w:div>
                      </w:divsChild>
                    </w:div>
                    <w:div w:id="10634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2272">
              <w:marLeft w:val="0"/>
              <w:marRight w:val="0"/>
              <w:marTop w:val="0"/>
              <w:marBottom w:val="0"/>
              <w:divBdr>
                <w:top w:val="none" w:sz="0" w:space="0" w:color="auto"/>
                <w:left w:val="none" w:sz="0" w:space="0" w:color="auto"/>
                <w:bottom w:val="none" w:sz="0" w:space="0" w:color="auto"/>
                <w:right w:val="none" w:sz="0" w:space="0" w:color="auto"/>
              </w:divBdr>
              <w:divsChild>
                <w:div w:id="1599825927">
                  <w:marLeft w:val="0"/>
                  <w:marRight w:val="0"/>
                  <w:marTop w:val="0"/>
                  <w:marBottom w:val="0"/>
                  <w:divBdr>
                    <w:top w:val="none" w:sz="0" w:space="0" w:color="auto"/>
                    <w:left w:val="none" w:sz="0" w:space="0" w:color="auto"/>
                    <w:bottom w:val="none" w:sz="0" w:space="0" w:color="auto"/>
                    <w:right w:val="none" w:sz="0" w:space="0" w:color="auto"/>
                  </w:divBdr>
                  <w:divsChild>
                    <w:div w:id="1143890541">
                      <w:marLeft w:val="0"/>
                      <w:marRight w:val="0"/>
                      <w:marTop w:val="0"/>
                      <w:marBottom w:val="0"/>
                      <w:divBdr>
                        <w:top w:val="none" w:sz="0" w:space="0" w:color="auto"/>
                        <w:left w:val="none" w:sz="0" w:space="0" w:color="auto"/>
                        <w:bottom w:val="single" w:sz="6" w:space="8" w:color="C5C5C5"/>
                        <w:right w:val="none" w:sz="0" w:space="0" w:color="auto"/>
                      </w:divBdr>
                      <w:divsChild>
                        <w:div w:id="29764945">
                          <w:marLeft w:val="0"/>
                          <w:marRight w:val="150"/>
                          <w:marTop w:val="0"/>
                          <w:marBottom w:val="0"/>
                          <w:divBdr>
                            <w:top w:val="none" w:sz="0" w:space="0" w:color="auto"/>
                            <w:left w:val="none" w:sz="0" w:space="0" w:color="auto"/>
                            <w:bottom w:val="none" w:sz="0" w:space="0" w:color="auto"/>
                            <w:right w:val="none" w:sz="0" w:space="0" w:color="auto"/>
                          </w:divBdr>
                        </w:div>
                        <w:div w:id="518734577">
                          <w:marLeft w:val="0"/>
                          <w:marRight w:val="0"/>
                          <w:marTop w:val="0"/>
                          <w:marBottom w:val="0"/>
                          <w:divBdr>
                            <w:top w:val="none" w:sz="0" w:space="0" w:color="auto"/>
                            <w:left w:val="none" w:sz="0" w:space="0" w:color="auto"/>
                            <w:bottom w:val="none" w:sz="0" w:space="0" w:color="auto"/>
                            <w:right w:val="none" w:sz="0" w:space="0" w:color="auto"/>
                          </w:divBdr>
                        </w:div>
                      </w:divsChild>
                    </w:div>
                    <w:div w:id="1787701148">
                      <w:marLeft w:val="0"/>
                      <w:marRight w:val="0"/>
                      <w:marTop w:val="0"/>
                      <w:marBottom w:val="0"/>
                      <w:divBdr>
                        <w:top w:val="none" w:sz="0" w:space="0" w:color="auto"/>
                        <w:left w:val="none" w:sz="0" w:space="0" w:color="auto"/>
                        <w:bottom w:val="dashed" w:sz="6" w:space="0" w:color="C5C5C5"/>
                        <w:right w:val="none" w:sz="0" w:space="0" w:color="auto"/>
                      </w:divBdr>
                      <w:divsChild>
                        <w:div w:id="603002209">
                          <w:marLeft w:val="150"/>
                          <w:marRight w:val="150"/>
                          <w:marTop w:val="150"/>
                          <w:marBottom w:val="150"/>
                          <w:divBdr>
                            <w:top w:val="none" w:sz="0" w:space="0" w:color="auto"/>
                            <w:left w:val="none" w:sz="0" w:space="0" w:color="auto"/>
                            <w:bottom w:val="none" w:sz="0" w:space="0" w:color="auto"/>
                            <w:right w:val="none" w:sz="0" w:space="0" w:color="auto"/>
                          </w:divBdr>
                        </w:div>
                        <w:div w:id="1142229609">
                          <w:marLeft w:val="150"/>
                          <w:marRight w:val="150"/>
                          <w:marTop w:val="150"/>
                          <w:marBottom w:val="150"/>
                          <w:divBdr>
                            <w:top w:val="none" w:sz="0" w:space="0" w:color="auto"/>
                            <w:left w:val="none" w:sz="0" w:space="0" w:color="auto"/>
                            <w:bottom w:val="none" w:sz="0" w:space="0" w:color="auto"/>
                            <w:right w:val="none" w:sz="0" w:space="0" w:color="auto"/>
                          </w:divBdr>
                        </w:div>
                        <w:div w:id="1771197701">
                          <w:marLeft w:val="150"/>
                          <w:marRight w:val="150"/>
                          <w:marTop w:val="150"/>
                          <w:marBottom w:val="150"/>
                          <w:divBdr>
                            <w:top w:val="none" w:sz="0" w:space="0" w:color="auto"/>
                            <w:left w:val="none" w:sz="0" w:space="0" w:color="auto"/>
                            <w:bottom w:val="none" w:sz="0" w:space="0" w:color="auto"/>
                            <w:right w:val="none" w:sz="0" w:space="0" w:color="auto"/>
                          </w:divBdr>
                        </w:div>
                        <w:div w:id="1411544649">
                          <w:marLeft w:val="150"/>
                          <w:marRight w:val="150"/>
                          <w:marTop w:val="150"/>
                          <w:marBottom w:val="150"/>
                          <w:divBdr>
                            <w:top w:val="none" w:sz="0" w:space="0" w:color="auto"/>
                            <w:left w:val="none" w:sz="0" w:space="0" w:color="auto"/>
                            <w:bottom w:val="none" w:sz="0" w:space="0" w:color="auto"/>
                            <w:right w:val="none" w:sz="0" w:space="0" w:color="auto"/>
                          </w:divBdr>
                        </w:div>
                      </w:divsChild>
                    </w:div>
                    <w:div w:id="557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8063">
              <w:marLeft w:val="0"/>
              <w:marRight w:val="0"/>
              <w:marTop w:val="0"/>
              <w:marBottom w:val="0"/>
              <w:divBdr>
                <w:top w:val="none" w:sz="0" w:space="0" w:color="auto"/>
                <w:left w:val="none" w:sz="0" w:space="0" w:color="auto"/>
                <w:bottom w:val="none" w:sz="0" w:space="0" w:color="auto"/>
                <w:right w:val="none" w:sz="0" w:space="0" w:color="auto"/>
              </w:divBdr>
              <w:divsChild>
                <w:div w:id="292099538">
                  <w:marLeft w:val="0"/>
                  <w:marRight w:val="0"/>
                  <w:marTop w:val="0"/>
                  <w:marBottom w:val="0"/>
                  <w:divBdr>
                    <w:top w:val="none" w:sz="0" w:space="0" w:color="auto"/>
                    <w:left w:val="none" w:sz="0" w:space="0" w:color="auto"/>
                    <w:bottom w:val="none" w:sz="0" w:space="0" w:color="auto"/>
                    <w:right w:val="none" w:sz="0" w:space="0" w:color="auto"/>
                  </w:divBdr>
                  <w:divsChild>
                    <w:div w:id="649332820">
                      <w:marLeft w:val="0"/>
                      <w:marRight w:val="0"/>
                      <w:marTop w:val="0"/>
                      <w:marBottom w:val="0"/>
                      <w:divBdr>
                        <w:top w:val="none" w:sz="0" w:space="0" w:color="auto"/>
                        <w:left w:val="none" w:sz="0" w:space="0" w:color="auto"/>
                        <w:bottom w:val="single" w:sz="6" w:space="8" w:color="C5C5C5"/>
                        <w:right w:val="none" w:sz="0" w:space="0" w:color="auto"/>
                      </w:divBdr>
                      <w:divsChild>
                        <w:div w:id="1765832696">
                          <w:marLeft w:val="0"/>
                          <w:marRight w:val="150"/>
                          <w:marTop w:val="0"/>
                          <w:marBottom w:val="0"/>
                          <w:divBdr>
                            <w:top w:val="none" w:sz="0" w:space="0" w:color="auto"/>
                            <w:left w:val="none" w:sz="0" w:space="0" w:color="auto"/>
                            <w:bottom w:val="none" w:sz="0" w:space="0" w:color="auto"/>
                            <w:right w:val="none" w:sz="0" w:space="0" w:color="auto"/>
                          </w:divBdr>
                        </w:div>
                        <w:div w:id="671949">
                          <w:marLeft w:val="0"/>
                          <w:marRight w:val="0"/>
                          <w:marTop w:val="0"/>
                          <w:marBottom w:val="0"/>
                          <w:divBdr>
                            <w:top w:val="none" w:sz="0" w:space="0" w:color="auto"/>
                            <w:left w:val="none" w:sz="0" w:space="0" w:color="auto"/>
                            <w:bottom w:val="none" w:sz="0" w:space="0" w:color="auto"/>
                            <w:right w:val="none" w:sz="0" w:space="0" w:color="auto"/>
                          </w:divBdr>
                        </w:div>
                      </w:divsChild>
                    </w:div>
                    <w:div w:id="34550542">
                      <w:marLeft w:val="0"/>
                      <w:marRight w:val="0"/>
                      <w:marTop w:val="0"/>
                      <w:marBottom w:val="0"/>
                      <w:divBdr>
                        <w:top w:val="none" w:sz="0" w:space="0" w:color="auto"/>
                        <w:left w:val="none" w:sz="0" w:space="0" w:color="auto"/>
                        <w:bottom w:val="dashed" w:sz="6" w:space="0" w:color="C5C5C5"/>
                        <w:right w:val="none" w:sz="0" w:space="0" w:color="auto"/>
                      </w:divBdr>
                      <w:divsChild>
                        <w:div w:id="74713477">
                          <w:marLeft w:val="150"/>
                          <w:marRight w:val="150"/>
                          <w:marTop w:val="150"/>
                          <w:marBottom w:val="150"/>
                          <w:divBdr>
                            <w:top w:val="none" w:sz="0" w:space="0" w:color="auto"/>
                            <w:left w:val="none" w:sz="0" w:space="0" w:color="auto"/>
                            <w:bottom w:val="none" w:sz="0" w:space="0" w:color="auto"/>
                            <w:right w:val="none" w:sz="0" w:space="0" w:color="auto"/>
                          </w:divBdr>
                        </w:div>
                        <w:div w:id="1088233115">
                          <w:marLeft w:val="150"/>
                          <w:marRight w:val="150"/>
                          <w:marTop w:val="150"/>
                          <w:marBottom w:val="150"/>
                          <w:divBdr>
                            <w:top w:val="none" w:sz="0" w:space="0" w:color="auto"/>
                            <w:left w:val="none" w:sz="0" w:space="0" w:color="auto"/>
                            <w:bottom w:val="none" w:sz="0" w:space="0" w:color="auto"/>
                            <w:right w:val="none" w:sz="0" w:space="0" w:color="auto"/>
                          </w:divBdr>
                        </w:div>
                        <w:div w:id="723600356">
                          <w:marLeft w:val="150"/>
                          <w:marRight w:val="150"/>
                          <w:marTop w:val="150"/>
                          <w:marBottom w:val="150"/>
                          <w:divBdr>
                            <w:top w:val="none" w:sz="0" w:space="0" w:color="auto"/>
                            <w:left w:val="none" w:sz="0" w:space="0" w:color="auto"/>
                            <w:bottom w:val="none" w:sz="0" w:space="0" w:color="auto"/>
                            <w:right w:val="none" w:sz="0" w:space="0" w:color="auto"/>
                          </w:divBdr>
                        </w:div>
                        <w:div w:id="275529852">
                          <w:marLeft w:val="150"/>
                          <w:marRight w:val="150"/>
                          <w:marTop w:val="150"/>
                          <w:marBottom w:val="150"/>
                          <w:divBdr>
                            <w:top w:val="none" w:sz="0" w:space="0" w:color="auto"/>
                            <w:left w:val="none" w:sz="0" w:space="0" w:color="auto"/>
                            <w:bottom w:val="none" w:sz="0" w:space="0" w:color="auto"/>
                            <w:right w:val="none" w:sz="0" w:space="0" w:color="auto"/>
                          </w:divBdr>
                        </w:div>
                      </w:divsChild>
                    </w:div>
                    <w:div w:id="2560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8885">
              <w:marLeft w:val="0"/>
              <w:marRight w:val="0"/>
              <w:marTop w:val="0"/>
              <w:marBottom w:val="0"/>
              <w:divBdr>
                <w:top w:val="none" w:sz="0" w:space="0" w:color="auto"/>
                <w:left w:val="none" w:sz="0" w:space="0" w:color="auto"/>
                <w:bottom w:val="none" w:sz="0" w:space="0" w:color="auto"/>
                <w:right w:val="none" w:sz="0" w:space="0" w:color="auto"/>
              </w:divBdr>
              <w:divsChild>
                <w:div w:id="601769256">
                  <w:marLeft w:val="0"/>
                  <w:marRight w:val="0"/>
                  <w:marTop w:val="0"/>
                  <w:marBottom w:val="0"/>
                  <w:divBdr>
                    <w:top w:val="none" w:sz="0" w:space="0" w:color="auto"/>
                    <w:left w:val="none" w:sz="0" w:space="0" w:color="auto"/>
                    <w:bottom w:val="none" w:sz="0" w:space="0" w:color="auto"/>
                    <w:right w:val="none" w:sz="0" w:space="0" w:color="auto"/>
                  </w:divBdr>
                  <w:divsChild>
                    <w:div w:id="54742894">
                      <w:marLeft w:val="0"/>
                      <w:marRight w:val="0"/>
                      <w:marTop w:val="0"/>
                      <w:marBottom w:val="0"/>
                      <w:divBdr>
                        <w:top w:val="none" w:sz="0" w:space="0" w:color="auto"/>
                        <w:left w:val="none" w:sz="0" w:space="0" w:color="auto"/>
                        <w:bottom w:val="single" w:sz="6" w:space="8" w:color="C5C5C5"/>
                        <w:right w:val="none" w:sz="0" w:space="0" w:color="auto"/>
                      </w:divBdr>
                      <w:divsChild>
                        <w:div w:id="908685603">
                          <w:marLeft w:val="0"/>
                          <w:marRight w:val="150"/>
                          <w:marTop w:val="0"/>
                          <w:marBottom w:val="0"/>
                          <w:divBdr>
                            <w:top w:val="none" w:sz="0" w:space="0" w:color="auto"/>
                            <w:left w:val="none" w:sz="0" w:space="0" w:color="auto"/>
                            <w:bottom w:val="none" w:sz="0" w:space="0" w:color="auto"/>
                            <w:right w:val="none" w:sz="0" w:space="0" w:color="auto"/>
                          </w:divBdr>
                        </w:div>
                        <w:div w:id="36635688">
                          <w:marLeft w:val="0"/>
                          <w:marRight w:val="0"/>
                          <w:marTop w:val="0"/>
                          <w:marBottom w:val="0"/>
                          <w:divBdr>
                            <w:top w:val="none" w:sz="0" w:space="0" w:color="auto"/>
                            <w:left w:val="none" w:sz="0" w:space="0" w:color="auto"/>
                            <w:bottom w:val="none" w:sz="0" w:space="0" w:color="auto"/>
                            <w:right w:val="none" w:sz="0" w:space="0" w:color="auto"/>
                          </w:divBdr>
                        </w:div>
                      </w:divsChild>
                    </w:div>
                    <w:div w:id="1876237142">
                      <w:marLeft w:val="0"/>
                      <w:marRight w:val="0"/>
                      <w:marTop w:val="0"/>
                      <w:marBottom w:val="0"/>
                      <w:divBdr>
                        <w:top w:val="none" w:sz="0" w:space="0" w:color="auto"/>
                        <w:left w:val="none" w:sz="0" w:space="0" w:color="auto"/>
                        <w:bottom w:val="dashed" w:sz="6" w:space="0" w:color="C5C5C5"/>
                        <w:right w:val="none" w:sz="0" w:space="0" w:color="auto"/>
                      </w:divBdr>
                      <w:divsChild>
                        <w:div w:id="1596090993">
                          <w:marLeft w:val="150"/>
                          <w:marRight w:val="150"/>
                          <w:marTop w:val="150"/>
                          <w:marBottom w:val="150"/>
                          <w:divBdr>
                            <w:top w:val="none" w:sz="0" w:space="0" w:color="auto"/>
                            <w:left w:val="none" w:sz="0" w:space="0" w:color="auto"/>
                            <w:bottom w:val="none" w:sz="0" w:space="0" w:color="auto"/>
                            <w:right w:val="none" w:sz="0" w:space="0" w:color="auto"/>
                          </w:divBdr>
                        </w:div>
                        <w:div w:id="649409096">
                          <w:marLeft w:val="150"/>
                          <w:marRight w:val="150"/>
                          <w:marTop w:val="150"/>
                          <w:marBottom w:val="150"/>
                          <w:divBdr>
                            <w:top w:val="none" w:sz="0" w:space="0" w:color="auto"/>
                            <w:left w:val="none" w:sz="0" w:space="0" w:color="auto"/>
                            <w:bottom w:val="none" w:sz="0" w:space="0" w:color="auto"/>
                            <w:right w:val="none" w:sz="0" w:space="0" w:color="auto"/>
                          </w:divBdr>
                        </w:div>
                        <w:div w:id="2076118940">
                          <w:marLeft w:val="150"/>
                          <w:marRight w:val="150"/>
                          <w:marTop w:val="150"/>
                          <w:marBottom w:val="150"/>
                          <w:divBdr>
                            <w:top w:val="none" w:sz="0" w:space="0" w:color="auto"/>
                            <w:left w:val="none" w:sz="0" w:space="0" w:color="auto"/>
                            <w:bottom w:val="none" w:sz="0" w:space="0" w:color="auto"/>
                            <w:right w:val="none" w:sz="0" w:space="0" w:color="auto"/>
                          </w:divBdr>
                        </w:div>
                        <w:div w:id="1892418126">
                          <w:marLeft w:val="150"/>
                          <w:marRight w:val="150"/>
                          <w:marTop w:val="150"/>
                          <w:marBottom w:val="150"/>
                          <w:divBdr>
                            <w:top w:val="none" w:sz="0" w:space="0" w:color="auto"/>
                            <w:left w:val="none" w:sz="0" w:space="0" w:color="auto"/>
                            <w:bottom w:val="none" w:sz="0" w:space="0" w:color="auto"/>
                            <w:right w:val="none" w:sz="0" w:space="0" w:color="auto"/>
                          </w:divBdr>
                        </w:div>
                      </w:divsChild>
                    </w:div>
                    <w:div w:id="12609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2792">
              <w:marLeft w:val="0"/>
              <w:marRight w:val="0"/>
              <w:marTop w:val="0"/>
              <w:marBottom w:val="0"/>
              <w:divBdr>
                <w:top w:val="none" w:sz="0" w:space="0" w:color="auto"/>
                <w:left w:val="none" w:sz="0" w:space="0" w:color="auto"/>
                <w:bottom w:val="none" w:sz="0" w:space="0" w:color="auto"/>
                <w:right w:val="none" w:sz="0" w:space="0" w:color="auto"/>
              </w:divBdr>
              <w:divsChild>
                <w:div w:id="2018726933">
                  <w:marLeft w:val="0"/>
                  <w:marRight w:val="0"/>
                  <w:marTop w:val="0"/>
                  <w:marBottom w:val="0"/>
                  <w:divBdr>
                    <w:top w:val="none" w:sz="0" w:space="0" w:color="auto"/>
                    <w:left w:val="none" w:sz="0" w:space="0" w:color="auto"/>
                    <w:bottom w:val="none" w:sz="0" w:space="0" w:color="auto"/>
                    <w:right w:val="none" w:sz="0" w:space="0" w:color="auto"/>
                  </w:divBdr>
                  <w:divsChild>
                    <w:div w:id="1162038757">
                      <w:marLeft w:val="0"/>
                      <w:marRight w:val="0"/>
                      <w:marTop w:val="0"/>
                      <w:marBottom w:val="0"/>
                      <w:divBdr>
                        <w:top w:val="none" w:sz="0" w:space="0" w:color="auto"/>
                        <w:left w:val="none" w:sz="0" w:space="0" w:color="auto"/>
                        <w:bottom w:val="single" w:sz="6" w:space="8" w:color="C5C5C5"/>
                        <w:right w:val="none" w:sz="0" w:space="0" w:color="auto"/>
                      </w:divBdr>
                      <w:divsChild>
                        <w:div w:id="1817214842">
                          <w:marLeft w:val="0"/>
                          <w:marRight w:val="150"/>
                          <w:marTop w:val="0"/>
                          <w:marBottom w:val="0"/>
                          <w:divBdr>
                            <w:top w:val="none" w:sz="0" w:space="0" w:color="auto"/>
                            <w:left w:val="none" w:sz="0" w:space="0" w:color="auto"/>
                            <w:bottom w:val="none" w:sz="0" w:space="0" w:color="auto"/>
                            <w:right w:val="none" w:sz="0" w:space="0" w:color="auto"/>
                          </w:divBdr>
                        </w:div>
                        <w:div w:id="483088238">
                          <w:marLeft w:val="0"/>
                          <w:marRight w:val="0"/>
                          <w:marTop w:val="0"/>
                          <w:marBottom w:val="0"/>
                          <w:divBdr>
                            <w:top w:val="none" w:sz="0" w:space="0" w:color="auto"/>
                            <w:left w:val="none" w:sz="0" w:space="0" w:color="auto"/>
                            <w:bottom w:val="none" w:sz="0" w:space="0" w:color="auto"/>
                            <w:right w:val="none" w:sz="0" w:space="0" w:color="auto"/>
                          </w:divBdr>
                        </w:div>
                      </w:divsChild>
                    </w:div>
                    <w:div w:id="812065335">
                      <w:marLeft w:val="0"/>
                      <w:marRight w:val="0"/>
                      <w:marTop w:val="0"/>
                      <w:marBottom w:val="0"/>
                      <w:divBdr>
                        <w:top w:val="none" w:sz="0" w:space="0" w:color="auto"/>
                        <w:left w:val="none" w:sz="0" w:space="0" w:color="auto"/>
                        <w:bottom w:val="dashed" w:sz="6" w:space="0" w:color="C5C5C5"/>
                        <w:right w:val="none" w:sz="0" w:space="0" w:color="auto"/>
                      </w:divBdr>
                      <w:divsChild>
                        <w:div w:id="1521889488">
                          <w:marLeft w:val="150"/>
                          <w:marRight w:val="150"/>
                          <w:marTop w:val="150"/>
                          <w:marBottom w:val="150"/>
                          <w:divBdr>
                            <w:top w:val="none" w:sz="0" w:space="0" w:color="auto"/>
                            <w:left w:val="none" w:sz="0" w:space="0" w:color="auto"/>
                            <w:bottom w:val="none" w:sz="0" w:space="0" w:color="auto"/>
                            <w:right w:val="none" w:sz="0" w:space="0" w:color="auto"/>
                          </w:divBdr>
                        </w:div>
                        <w:div w:id="1036858513">
                          <w:marLeft w:val="150"/>
                          <w:marRight w:val="150"/>
                          <w:marTop w:val="150"/>
                          <w:marBottom w:val="150"/>
                          <w:divBdr>
                            <w:top w:val="none" w:sz="0" w:space="0" w:color="auto"/>
                            <w:left w:val="none" w:sz="0" w:space="0" w:color="auto"/>
                            <w:bottom w:val="none" w:sz="0" w:space="0" w:color="auto"/>
                            <w:right w:val="none" w:sz="0" w:space="0" w:color="auto"/>
                          </w:divBdr>
                        </w:div>
                        <w:div w:id="733625262">
                          <w:marLeft w:val="150"/>
                          <w:marRight w:val="150"/>
                          <w:marTop w:val="150"/>
                          <w:marBottom w:val="150"/>
                          <w:divBdr>
                            <w:top w:val="none" w:sz="0" w:space="0" w:color="auto"/>
                            <w:left w:val="none" w:sz="0" w:space="0" w:color="auto"/>
                            <w:bottom w:val="none" w:sz="0" w:space="0" w:color="auto"/>
                            <w:right w:val="none" w:sz="0" w:space="0" w:color="auto"/>
                          </w:divBdr>
                        </w:div>
                        <w:div w:id="602107386">
                          <w:marLeft w:val="150"/>
                          <w:marRight w:val="150"/>
                          <w:marTop w:val="150"/>
                          <w:marBottom w:val="150"/>
                          <w:divBdr>
                            <w:top w:val="none" w:sz="0" w:space="0" w:color="auto"/>
                            <w:left w:val="none" w:sz="0" w:space="0" w:color="auto"/>
                            <w:bottom w:val="none" w:sz="0" w:space="0" w:color="auto"/>
                            <w:right w:val="none" w:sz="0" w:space="0" w:color="auto"/>
                          </w:divBdr>
                        </w:div>
                      </w:divsChild>
                    </w:div>
                    <w:div w:id="4167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2560">
              <w:marLeft w:val="0"/>
              <w:marRight w:val="0"/>
              <w:marTop w:val="0"/>
              <w:marBottom w:val="0"/>
              <w:divBdr>
                <w:top w:val="none" w:sz="0" w:space="0" w:color="auto"/>
                <w:left w:val="none" w:sz="0" w:space="0" w:color="auto"/>
                <w:bottom w:val="none" w:sz="0" w:space="0" w:color="auto"/>
                <w:right w:val="none" w:sz="0" w:space="0" w:color="auto"/>
              </w:divBdr>
              <w:divsChild>
                <w:div w:id="611977245">
                  <w:marLeft w:val="0"/>
                  <w:marRight w:val="0"/>
                  <w:marTop w:val="0"/>
                  <w:marBottom w:val="0"/>
                  <w:divBdr>
                    <w:top w:val="none" w:sz="0" w:space="0" w:color="auto"/>
                    <w:left w:val="none" w:sz="0" w:space="0" w:color="auto"/>
                    <w:bottom w:val="none" w:sz="0" w:space="0" w:color="auto"/>
                    <w:right w:val="none" w:sz="0" w:space="0" w:color="auto"/>
                  </w:divBdr>
                  <w:divsChild>
                    <w:div w:id="1505323082">
                      <w:marLeft w:val="0"/>
                      <w:marRight w:val="0"/>
                      <w:marTop w:val="0"/>
                      <w:marBottom w:val="0"/>
                      <w:divBdr>
                        <w:top w:val="none" w:sz="0" w:space="0" w:color="auto"/>
                        <w:left w:val="none" w:sz="0" w:space="0" w:color="auto"/>
                        <w:bottom w:val="single" w:sz="6" w:space="8" w:color="C5C5C5"/>
                        <w:right w:val="none" w:sz="0" w:space="0" w:color="auto"/>
                      </w:divBdr>
                      <w:divsChild>
                        <w:div w:id="921646191">
                          <w:marLeft w:val="0"/>
                          <w:marRight w:val="150"/>
                          <w:marTop w:val="0"/>
                          <w:marBottom w:val="0"/>
                          <w:divBdr>
                            <w:top w:val="none" w:sz="0" w:space="0" w:color="auto"/>
                            <w:left w:val="none" w:sz="0" w:space="0" w:color="auto"/>
                            <w:bottom w:val="none" w:sz="0" w:space="0" w:color="auto"/>
                            <w:right w:val="none" w:sz="0" w:space="0" w:color="auto"/>
                          </w:divBdr>
                        </w:div>
                        <w:div w:id="236282042">
                          <w:marLeft w:val="0"/>
                          <w:marRight w:val="0"/>
                          <w:marTop w:val="0"/>
                          <w:marBottom w:val="0"/>
                          <w:divBdr>
                            <w:top w:val="none" w:sz="0" w:space="0" w:color="auto"/>
                            <w:left w:val="none" w:sz="0" w:space="0" w:color="auto"/>
                            <w:bottom w:val="none" w:sz="0" w:space="0" w:color="auto"/>
                            <w:right w:val="none" w:sz="0" w:space="0" w:color="auto"/>
                          </w:divBdr>
                        </w:div>
                      </w:divsChild>
                    </w:div>
                    <w:div w:id="1265576331">
                      <w:marLeft w:val="0"/>
                      <w:marRight w:val="0"/>
                      <w:marTop w:val="0"/>
                      <w:marBottom w:val="0"/>
                      <w:divBdr>
                        <w:top w:val="none" w:sz="0" w:space="0" w:color="auto"/>
                        <w:left w:val="none" w:sz="0" w:space="0" w:color="auto"/>
                        <w:bottom w:val="dashed" w:sz="6" w:space="0" w:color="C5C5C5"/>
                        <w:right w:val="none" w:sz="0" w:space="0" w:color="auto"/>
                      </w:divBdr>
                      <w:divsChild>
                        <w:div w:id="304242312">
                          <w:marLeft w:val="150"/>
                          <w:marRight w:val="150"/>
                          <w:marTop w:val="150"/>
                          <w:marBottom w:val="150"/>
                          <w:divBdr>
                            <w:top w:val="none" w:sz="0" w:space="0" w:color="auto"/>
                            <w:left w:val="none" w:sz="0" w:space="0" w:color="auto"/>
                            <w:bottom w:val="none" w:sz="0" w:space="0" w:color="auto"/>
                            <w:right w:val="none" w:sz="0" w:space="0" w:color="auto"/>
                          </w:divBdr>
                        </w:div>
                        <w:div w:id="710883790">
                          <w:marLeft w:val="150"/>
                          <w:marRight w:val="150"/>
                          <w:marTop w:val="150"/>
                          <w:marBottom w:val="150"/>
                          <w:divBdr>
                            <w:top w:val="none" w:sz="0" w:space="0" w:color="auto"/>
                            <w:left w:val="none" w:sz="0" w:space="0" w:color="auto"/>
                            <w:bottom w:val="none" w:sz="0" w:space="0" w:color="auto"/>
                            <w:right w:val="none" w:sz="0" w:space="0" w:color="auto"/>
                          </w:divBdr>
                        </w:div>
                        <w:div w:id="574776611">
                          <w:marLeft w:val="150"/>
                          <w:marRight w:val="150"/>
                          <w:marTop w:val="150"/>
                          <w:marBottom w:val="150"/>
                          <w:divBdr>
                            <w:top w:val="none" w:sz="0" w:space="0" w:color="auto"/>
                            <w:left w:val="none" w:sz="0" w:space="0" w:color="auto"/>
                            <w:bottom w:val="none" w:sz="0" w:space="0" w:color="auto"/>
                            <w:right w:val="none" w:sz="0" w:space="0" w:color="auto"/>
                          </w:divBdr>
                        </w:div>
                        <w:div w:id="396783903">
                          <w:marLeft w:val="150"/>
                          <w:marRight w:val="150"/>
                          <w:marTop w:val="150"/>
                          <w:marBottom w:val="150"/>
                          <w:divBdr>
                            <w:top w:val="none" w:sz="0" w:space="0" w:color="auto"/>
                            <w:left w:val="none" w:sz="0" w:space="0" w:color="auto"/>
                            <w:bottom w:val="none" w:sz="0" w:space="0" w:color="auto"/>
                            <w:right w:val="none" w:sz="0" w:space="0" w:color="auto"/>
                          </w:divBdr>
                        </w:div>
                      </w:divsChild>
                    </w:div>
                    <w:div w:id="180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9272">
              <w:marLeft w:val="0"/>
              <w:marRight w:val="0"/>
              <w:marTop w:val="0"/>
              <w:marBottom w:val="0"/>
              <w:divBdr>
                <w:top w:val="none" w:sz="0" w:space="0" w:color="auto"/>
                <w:left w:val="none" w:sz="0" w:space="0" w:color="auto"/>
                <w:bottom w:val="none" w:sz="0" w:space="0" w:color="auto"/>
                <w:right w:val="none" w:sz="0" w:space="0" w:color="auto"/>
              </w:divBdr>
              <w:divsChild>
                <w:div w:id="209608563">
                  <w:marLeft w:val="0"/>
                  <w:marRight w:val="0"/>
                  <w:marTop w:val="0"/>
                  <w:marBottom w:val="0"/>
                  <w:divBdr>
                    <w:top w:val="none" w:sz="0" w:space="0" w:color="auto"/>
                    <w:left w:val="none" w:sz="0" w:space="0" w:color="auto"/>
                    <w:bottom w:val="none" w:sz="0" w:space="0" w:color="auto"/>
                    <w:right w:val="none" w:sz="0" w:space="0" w:color="auto"/>
                  </w:divBdr>
                  <w:divsChild>
                    <w:div w:id="1340623902">
                      <w:marLeft w:val="0"/>
                      <w:marRight w:val="0"/>
                      <w:marTop w:val="0"/>
                      <w:marBottom w:val="0"/>
                      <w:divBdr>
                        <w:top w:val="none" w:sz="0" w:space="0" w:color="auto"/>
                        <w:left w:val="none" w:sz="0" w:space="0" w:color="auto"/>
                        <w:bottom w:val="single" w:sz="6" w:space="8" w:color="C5C5C5"/>
                        <w:right w:val="none" w:sz="0" w:space="0" w:color="auto"/>
                      </w:divBdr>
                      <w:divsChild>
                        <w:div w:id="1599408708">
                          <w:marLeft w:val="0"/>
                          <w:marRight w:val="150"/>
                          <w:marTop w:val="0"/>
                          <w:marBottom w:val="0"/>
                          <w:divBdr>
                            <w:top w:val="none" w:sz="0" w:space="0" w:color="auto"/>
                            <w:left w:val="none" w:sz="0" w:space="0" w:color="auto"/>
                            <w:bottom w:val="none" w:sz="0" w:space="0" w:color="auto"/>
                            <w:right w:val="none" w:sz="0" w:space="0" w:color="auto"/>
                          </w:divBdr>
                        </w:div>
                        <w:div w:id="1429427355">
                          <w:marLeft w:val="0"/>
                          <w:marRight w:val="0"/>
                          <w:marTop w:val="0"/>
                          <w:marBottom w:val="0"/>
                          <w:divBdr>
                            <w:top w:val="none" w:sz="0" w:space="0" w:color="auto"/>
                            <w:left w:val="none" w:sz="0" w:space="0" w:color="auto"/>
                            <w:bottom w:val="none" w:sz="0" w:space="0" w:color="auto"/>
                            <w:right w:val="none" w:sz="0" w:space="0" w:color="auto"/>
                          </w:divBdr>
                        </w:div>
                      </w:divsChild>
                    </w:div>
                    <w:div w:id="853882311">
                      <w:marLeft w:val="0"/>
                      <w:marRight w:val="0"/>
                      <w:marTop w:val="0"/>
                      <w:marBottom w:val="0"/>
                      <w:divBdr>
                        <w:top w:val="none" w:sz="0" w:space="0" w:color="auto"/>
                        <w:left w:val="none" w:sz="0" w:space="0" w:color="auto"/>
                        <w:bottom w:val="dashed" w:sz="6" w:space="0" w:color="C5C5C5"/>
                        <w:right w:val="none" w:sz="0" w:space="0" w:color="auto"/>
                      </w:divBdr>
                      <w:divsChild>
                        <w:div w:id="1256935932">
                          <w:marLeft w:val="150"/>
                          <w:marRight w:val="150"/>
                          <w:marTop w:val="150"/>
                          <w:marBottom w:val="150"/>
                          <w:divBdr>
                            <w:top w:val="none" w:sz="0" w:space="0" w:color="auto"/>
                            <w:left w:val="none" w:sz="0" w:space="0" w:color="auto"/>
                            <w:bottom w:val="none" w:sz="0" w:space="0" w:color="auto"/>
                            <w:right w:val="none" w:sz="0" w:space="0" w:color="auto"/>
                          </w:divBdr>
                        </w:div>
                        <w:div w:id="1599674007">
                          <w:marLeft w:val="150"/>
                          <w:marRight w:val="150"/>
                          <w:marTop w:val="150"/>
                          <w:marBottom w:val="150"/>
                          <w:divBdr>
                            <w:top w:val="none" w:sz="0" w:space="0" w:color="auto"/>
                            <w:left w:val="none" w:sz="0" w:space="0" w:color="auto"/>
                            <w:bottom w:val="none" w:sz="0" w:space="0" w:color="auto"/>
                            <w:right w:val="none" w:sz="0" w:space="0" w:color="auto"/>
                          </w:divBdr>
                        </w:div>
                        <w:div w:id="692538595">
                          <w:marLeft w:val="150"/>
                          <w:marRight w:val="150"/>
                          <w:marTop w:val="150"/>
                          <w:marBottom w:val="150"/>
                          <w:divBdr>
                            <w:top w:val="none" w:sz="0" w:space="0" w:color="auto"/>
                            <w:left w:val="none" w:sz="0" w:space="0" w:color="auto"/>
                            <w:bottom w:val="none" w:sz="0" w:space="0" w:color="auto"/>
                            <w:right w:val="none" w:sz="0" w:space="0" w:color="auto"/>
                          </w:divBdr>
                        </w:div>
                        <w:div w:id="1129324100">
                          <w:marLeft w:val="150"/>
                          <w:marRight w:val="150"/>
                          <w:marTop w:val="150"/>
                          <w:marBottom w:val="150"/>
                          <w:divBdr>
                            <w:top w:val="none" w:sz="0" w:space="0" w:color="auto"/>
                            <w:left w:val="none" w:sz="0" w:space="0" w:color="auto"/>
                            <w:bottom w:val="none" w:sz="0" w:space="0" w:color="auto"/>
                            <w:right w:val="none" w:sz="0" w:space="0" w:color="auto"/>
                          </w:divBdr>
                        </w:div>
                      </w:divsChild>
                    </w:div>
                    <w:div w:id="2619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6363">
              <w:marLeft w:val="0"/>
              <w:marRight w:val="0"/>
              <w:marTop w:val="0"/>
              <w:marBottom w:val="0"/>
              <w:divBdr>
                <w:top w:val="none" w:sz="0" w:space="0" w:color="auto"/>
                <w:left w:val="none" w:sz="0" w:space="0" w:color="auto"/>
                <w:bottom w:val="none" w:sz="0" w:space="0" w:color="auto"/>
                <w:right w:val="none" w:sz="0" w:space="0" w:color="auto"/>
              </w:divBdr>
              <w:divsChild>
                <w:div w:id="966162099">
                  <w:marLeft w:val="0"/>
                  <w:marRight w:val="0"/>
                  <w:marTop w:val="0"/>
                  <w:marBottom w:val="0"/>
                  <w:divBdr>
                    <w:top w:val="none" w:sz="0" w:space="0" w:color="auto"/>
                    <w:left w:val="none" w:sz="0" w:space="0" w:color="auto"/>
                    <w:bottom w:val="none" w:sz="0" w:space="0" w:color="auto"/>
                    <w:right w:val="none" w:sz="0" w:space="0" w:color="auto"/>
                  </w:divBdr>
                  <w:divsChild>
                    <w:div w:id="984817384">
                      <w:marLeft w:val="0"/>
                      <w:marRight w:val="0"/>
                      <w:marTop w:val="0"/>
                      <w:marBottom w:val="0"/>
                      <w:divBdr>
                        <w:top w:val="none" w:sz="0" w:space="0" w:color="auto"/>
                        <w:left w:val="none" w:sz="0" w:space="0" w:color="auto"/>
                        <w:bottom w:val="single" w:sz="6" w:space="8" w:color="C5C5C5"/>
                        <w:right w:val="none" w:sz="0" w:space="0" w:color="auto"/>
                      </w:divBdr>
                      <w:divsChild>
                        <w:div w:id="1284768362">
                          <w:marLeft w:val="0"/>
                          <w:marRight w:val="150"/>
                          <w:marTop w:val="0"/>
                          <w:marBottom w:val="0"/>
                          <w:divBdr>
                            <w:top w:val="none" w:sz="0" w:space="0" w:color="auto"/>
                            <w:left w:val="none" w:sz="0" w:space="0" w:color="auto"/>
                            <w:bottom w:val="none" w:sz="0" w:space="0" w:color="auto"/>
                            <w:right w:val="none" w:sz="0" w:space="0" w:color="auto"/>
                          </w:divBdr>
                        </w:div>
                        <w:div w:id="321349878">
                          <w:marLeft w:val="0"/>
                          <w:marRight w:val="0"/>
                          <w:marTop w:val="0"/>
                          <w:marBottom w:val="0"/>
                          <w:divBdr>
                            <w:top w:val="none" w:sz="0" w:space="0" w:color="auto"/>
                            <w:left w:val="none" w:sz="0" w:space="0" w:color="auto"/>
                            <w:bottom w:val="none" w:sz="0" w:space="0" w:color="auto"/>
                            <w:right w:val="none" w:sz="0" w:space="0" w:color="auto"/>
                          </w:divBdr>
                        </w:div>
                      </w:divsChild>
                    </w:div>
                    <w:div w:id="11689483">
                      <w:marLeft w:val="0"/>
                      <w:marRight w:val="0"/>
                      <w:marTop w:val="0"/>
                      <w:marBottom w:val="0"/>
                      <w:divBdr>
                        <w:top w:val="none" w:sz="0" w:space="0" w:color="auto"/>
                        <w:left w:val="none" w:sz="0" w:space="0" w:color="auto"/>
                        <w:bottom w:val="dashed" w:sz="6" w:space="0" w:color="C5C5C5"/>
                        <w:right w:val="none" w:sz="0" w:space="0" w:color="auto"/>
                      </w:divBdr>
                      <w:divsChild>
                        <w:div w:id="1216552884">
                          <w:marLeft w:val="150"/>
                          <w:marRight w:val="150"/>
                          <w:marTop w:val="150"/>
                          <w:marBottom w:val="150"/>
                          <w:divBdr>
                            <w:top w:val="none" w:sz="0" w:space="0" w:color="auto"/>
                            <w:left w:val="none" w:sz="0" w:space="0" w:color="auto"/>
                            <w:bottom w:val="none" w:sz="0" w:space="0" w:color="auto"/>
                            <w:right w:val="none" w:sz="0" w:space="0" w:color="auto"/>
                          </w:divBdr>
                        </w:div>
                        <w:div w:id="1303121767">
                          <w:marLeft w:val="150"/>
                          <w:marRight w:val="150"/>
                          <w:marTop w:val="150"/>
                          <w:marBottom w:val="150"/>
                          <w:divBdr>
                            <w:top w:val="none" w:sz="0" w:space="0" w:color="auto"/>
                            <w:left w:val="none" w:sz="0" w:space="0" w:color="auto"/>
                            <w:bottom w:val="none" w:sz="0" w:space="0" w:color="auto"/>
                            <w:right w:val="none" w:sz="0" w:space="0" w:color="auto"/>
                          </w:divBdr>
                        </w:div>
                        <w:div w:id="1750151034">
                          <w:marLeft w:val="150"/>
                          <w:marRight w:val="150"/>
                          <w:marTop w:val="150"/>
                          <w:marBottom w:val="150"/>
                          <w:divBdr>
                            <w:top w:val="none" w:sz="0" w:space="0" w:color="auto"/>
                            <w:left w:val="none" w:sz="0" w:space="0" w:color="auto"/>
                            <w:bottom w:val="none" w:sz="0" w:space="0" w:color="auto"/>
                            <w:right w:val="none" w:sz="0" w:space="0" w:color="auto"/>
                          </w:divBdr>
                        </w:div>
                        <w:div w:id="20447475">
                          <w:marLeft w:val="150"/>
                          <w:marRight w:val="150"/>
                          <w:marTop w:val="150"/>
                          <w:marBottom w:val="150"/>
                          <w:divBdr>
                            <w:top w:val="none" w:sz="0" w:space="0" w:color="auto"/>
                            <w:left w:val="none" w:sz="0" w:space="0" w:color="auto"/>
                            <w:bottom w:val="none" w:sz="0" w:space="0" w:color="auto"/>
                            <w:right w:val="none" w:sz="0" w:space="0" w:color="auto"/>
                          </w:divBdr>
                        </w:div>
                      </w:divsChild>
                    </w:div>
                    <w:div w:id="6278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6873">
              <w:marLeft w:val="0"/>
              <w:marRight w:val="0"/>
              <w:marTop w:val="0"/>
              <w:marBottom w:val="0"/>
              <w:divBdr>
                <w:top w:val="none" w:sz="0" w:space="0" w:color="auto"/>
                <w:left w:val="none" w:sz="0" w:space="0" w:color="auto"/>
                <w:bottom w:val="none" w:sz="0" w:space="0" w:color="auto"/>
                <w:right w:val="none" w:sz="0" w:space="0" w:color="auto"/>
              </w:divBdr>
              <w:divsChild>
                <w:div w:id="591203819">
                  <w:marLeft w:val="0"/>
                  <w:marRight w:val="0"/>
                  <w:marTop w:val="0"/>
                  <w:marBottom w:val="0"/>
                  <w:divBdr>
                    <w:top w:val="none" w:sz="0" w:space="0" w:color="auto"/>
                    <w:left w:val="none" w:sz="0" w:space="0" w:color="auto"/>
                    <w:bottom w:val="none" w:sz="0" w:space="0" w:color="auto"/>
                    <w:right w:val="none" w:sz="0" w:space="0" w:color="auto"/>
                  </w:divBdr>
                  <w:divsChild>
                    <w:div w:id="135495318">
                      <w:marLeft w:val="0"/>
                      <w:marRight w:val="0"/>
                      <w:marTop w:val="0"/>
                      <w:marBottom w:val="0"/>
                      <w:divBdr>
                        <w:top w:val="none" w:sz="0" w:space="0" w:color="auto"/>
                        <w:left w:val="none" w:sz="0" w:space="0" w:color="auto"/>
                        <w:bottom w:val="single" w:sz="6" w:space="8" w:color="C5C5C5"/>
                        <w:right w:val="none" w:sz="0" w:space="0" w:color="auto"/>
                      </w:divBdr>
                      <w:divsChild>
                        <w:div w:id="1898740768">
                          <w:marLeft w:val="0"/>
                          <w:marRight w:val="150"/>
                          <w:marTop w:val="0"/>
                          <w:marBottom w:val="0"/>
                          <w:divBdr>
                            <w:top w:val="none" w:sz="0" w:space="0" w:color="auto"/>
                            <w:left w:val="none" w:sz="0" w:space="0" w:color="auto"/>
                            <w:bottom w:val="none" w:sz="0" w:space="0" w:color="auto"/>
                            <w:right w:val="none" w:sz="0" w:space="0" w:color="auto"/>
                          </w:divBdr>
                        </w:div>
                        <w:div w:id="330566260">
                          <w:marLeft w:val="0"/>
                          <w:marRight w:val="0"/>
                          <w:marTop w:val="0"/>
                          <w:marBottom w:val="0"/>
                          <w:divBdr>
                            <w:top w:val="none" w:sz="0" w:space="0" w:color="auto"/>
                            <w:left w:val="none" w:sz="0" w:space="0" w:color="auto"/>
                            <w:bottom w:val="none" w:sz="0" w:space="0" w:color="auto"/>
                            <w:right w:val="none" w:sz="0" w:space="0" w:color="auto"/>
                          </w:divBdr>
                        </w:div>
                      </w:divsChild>
                    </w:div>
                    <w:div w:id="1856725361">
                      <w:marLeft w:val="0"/>
                      <w:marRight w:val="0"/>
                      <w:marTop w:val="0"/>
                      <w:marBottom w:val="0"/>
                      <w:divBdr>
                        <w:top w:val="none" w:sz="0" w:space="0" w:color="auto"/>
                        <w:left w:val="none" w:sz="0" w:space="0" w:color="auto"/>
                        <w:bottom w:val="dashed" w:sz="6" w:space="0" w:color="C5C5C5"/>
                        <w:right w:val="none" w:sz="0" w:space="0" w:color="auto"/>
                      </w:divBdr>
                      <w:divsChild>
                        <w:div w:id="1773893594">
                          <w:marLeft w:val="150"/>
                          <w:marRight w:val="150"/>
                          <w:marTop w:val="150"/>
                          <w:marBottom w:val="150"/>
                          <w:divBdr>
                            <w:top w:val="none" w:sz="0" w:space="0" w:color="auto"/>
                            <w:left w:val="none" w:sz="0" w:space="0" w:color="auto"/>
                            <w:bottom w:val="none" w:sz="0" w:space="0" w:color="auto"/>
                            <w:right w:val="none" w:sz="0" w:space="0" w:color="auto"/>
                          </w:divBdr>
                        </w:div>
                        <w:div w:id="136269457">
                          <w:marLeft w:val="150"/>
                          <w:marRight w:val="150"/>
                          <w:marTop w:val="150"/>
                          <w:marBottom w:val="150"/>
                          <w:divBdr>
                            <w:top w:val="none" w:sz="0" w:space="0" w:color="auto"/>
                            <w:left w:val="none" w:sz="0" w:space="0" w:color="auto"/>
                            <w:bottom w:val="none" w:sz="0" w:space="0" w:color="auto"/>
                            <w:right w:val="none" w:sz="0" w:space="0" w:color="auto"/>
                          </w:divBdr>
                        </w:div>
                        <w:div w:id="1065026025">
                          <w:marLeft w:val="150"/>
                          <w:marRight w:val="150"/>
                          <w:marTop w:val="150"/>
                          <w:marBottom w:val="150"/>
                          <w:divBdr>
                            <w:top w:val="none" w:sz="0" w:space="0" w:color="auto"/>
                            <w:left w:val="none" w:sz="0" w:space="0" w:color="auto"/>
                            <w:bottom w:val="none" w:sz="0" w:space="0" w:color="auto"/>
                            <w:right w:val="none" w:sz="0" w:space="0" w:color="auto"/>
                          </w:divBdr>
                        </w:div>
                        <w:div w:id="1286931979">
                          <w:marLeft w:val="150"/>
                          <w:marRight w:val="150"/>
                          <w:marTop w:val="150"/>
                          <w:marBottom w:val="150"/>
                          <w:divBdr>
                            <w:top w:val="none" w:sz="0" w:space="0" w:color="auto"/>
                            <w:left w:val="none" w:sz="0" w:space="0" w:color="auto"/>
                            <w:bottom w:val="none" w:sz="0" w:space="0" w:color="auto"/>
                            <w:right w:val="none" w:sz="0" w:space="0" w:color="auto"/>
                          </w:divBdr>
                        </w:div>
                      </w:divsChild>
                    </w:div>
                    <w:div w:id="7764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7501">
              <w:marLeft w:val="0"/>
              <w:marRight w:val="0"/>
              <w:marTop w:val="0"/>
              <w:marBottom w:val="0"/>
              <w:divBdr>
                <w:top w:val="none" w:sz="0" w:space="0" w:color="auto"/>
                <w:left w:val="none" w:sz="0" w:space="0" w:color="auto"/>
                <w:bottom w:val="none" w:sz="0" w:space="0" w:color="auto"/>
                <w:right w:val="none" w:sz="0" w:space="0" w:color="auto"/>
              </w:divBdr>
              <w:divsChild>
                <w:div w:id="571161757">
                  <w:marLeft w:val="0"/>
                  <w:marRight w:val="0"/>
                  <w:marTop w:val="0"/>
                  <w:marBottom w:val="0"/>
                  <w:divBdr>
                    <w:top w:val="none" w:sz="0" w:space="0" w:color="auto"/>
                    <w:left w:val="none" w:sz="0" w:space="0" w:color="auto"/>
                    <w:bottom w:val="none" w:sz="0" w:space="0" w:color="auto"/>
                    <w:right w:val="none" w:sz="0" w:space="0" w:color="auto"/>
                  </w:divBdr>
                  <w:divsChild>
                    <w:div w:id="73357505">
                      <w:marLeft w:val="0"/>
                      <w:marRight w:val="0"/>
                      <w:marTop w:val="0"/>
                      <w:marBottom w:val="0"/>
                      <w:divBdr>
                        <w:top w:val="none" w:sz="0" w:space="0" w:color="auto"/>
                        <w:left w:val="none" w:sz="0" w:space="0" w:color="auto"/>
                        <w:bottom w:val="single" w:sz="6" w:space="8" w:color="C5C5C5"/>
                        <w:right w:val="none" w:sz="0" w:space="0" w:color="auto"/>
                      </w:divBdr>
                      <w:divsChild>
                        <w:div w:id="1811046148">
                          <w:marLeft w:val="0"/>
                          <w:marRight w:val="150"/>
                          <w:marTop w:val="0"/>
                          <w:marBottom w:val="0"/>
                          <w:divBdr>
                            <w:top w:val="none" w:sz="0" w:space="0" w:color="auto"/>
                            <w:left w:val="none" w:sz="0" w:space="0" w:color="auto"/>
                            <w:bottom w:val="none" w:sz="0" w:space="0" w:color="auto"/>
                            <w:right w:val="none" w:sz="0" w:space="0" w:color="auto"/>
                          </w:divBdr>
                        </w:div>
                        <w:div w:id="876964044">
                          <w:marLeft w:val="0"/>
                          <w:marRight w:val="0"/>
                          <w:marTop w:val="0"/>
                          <w:marBottom w:val="0"/>
                          <w:divBdr>
                            <w:top w:val="none" w:sz="0" w:space="0" w:color="auto"/>
                            <w:left w:val="none" w:sz="0" w:space="0" w:color="auto"/>
                            <w:bottom w:val="none" w:sz="0" w:space="0" w:color="auto"/>
                            <w:right w:val="none" w:sz="0" w:space="0" w:color="auto"/>
                          </w:divBdr>
                        </w:div>
                      </w:divsChild>
                    </w:div>
                    <w:div w:id="551884534">
                      <w:marLeft w:val="0"/>
                      <w:marRight w:val="0"/>
                      <w:marTop w:val="0"/>
                      <w:marBottom w:val="0"/>
                      <w:divBdr>
                        <w:top w:val="none" w:sz="0" w:space="0" w:color="auto"/>
                        <w:left w:val="none" w:sz="0" w:space="0" w:color="auto"/>
                        <w:bottom w:val="dashed" w:sz="6" w:space="0" w:color="C5C5C5"/>
                        <w:right w:val="none" w:sz="0" w:space="0" w:color="auto"/>
                      </w:divBdr>
                      <w:divsChild>
                        <w:div w:id="142740712">
                          <w:marLeft w:val="150"/>
                          <w:marRight w:val="150"/>
                          <w:marTop w:val="150"/>
                          <w:marBottom w:val="150"/>
                          <w:divBdr>
                            <w:top w:val="none" w:sz="0" w:space="0" w:color="auto"/>
                            <w:left w:val="none" w:sz="0" w:space="0" w:color="auto"/>
                            <w:bottom w:val="none" w:sz="0" w:space="0" w:color="auto"/>
                            <w:right w:val="none" w:sz="0" w:space="0" w:color="auto"/>
                          </w:divBdr>
                        </w:div>
                        <w:div w:id="592512857">
                          <w:marLeft w:val="150"/>
                          <w:marRight w:val="150"/>
                          <w:marTop w:val="150"/>
                          <w:marBottom w:val="150"/>
                          <w:divBdr>
                            <w:top w:val="none" w:sz="0" w:space="0" w:color="auto"/>
                            <w:left w:val="none" w:sz="0" w:space="0" w:color="auto"/>
                            <w:bottom w:val="none" w:sz="0" w:space="0" w:color="auto"/>
                            <w:right w:val="none" w:sz="0" w:space="0" w:color="auto"/>
                          </w:divBdr>
                        </w:div>
                        <w:div w:id="2072579864">
                          <w:marLeft w:val="150"/>
                          <w:marRight w:val="150"/>
                          <w:marTop w:val="150"/>
                          <w:marBottom w:val="150"/>
                          <w:divBdr>
                            <w:top w:val="none" w:sz="0" w:space="0" w:color="auto"/>
                            <w:left w:val="none" w:sz="0" w:space="0" w:color="auto"/>
                            <w:bottom w:val="none" w:sz="0" w:space="0" w:color="auto"/>
                            <w:right w:val="none" w:sz="0" w:space="0" w:color="auto"/>
                          </w:divBdr>
                        </w:div>
                        <w:div w:id="584192486">
                          <w:marLeft w:val="150"/>
                          <w:marRight w:val="150"/>
                          <w:marTop w:val="150"/>
                          <w:marBottom w:val="150"/>
                          <w:divBdr>
                            <w:top w:val="none" w:sz="0" w:space="0" w:color="auto"/>
                            <w:left w:val="none" w:sz="0" w:space="0" w:color="auto"/>
                            <w:bottom w:val="none" w:sz="0" w:space="0" w:color="auto"/>
                            <w:right w:val="none" w:sz="0" w:space="0" w:color="auto"/>
                          </w:divBdr>
                        </w:div>
                      </w:divsChild>
                    </w:div>
                    <w:div w:id="21434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6939">
              <w:marLeft w:val="0"/>
              <w:marRight w:val="0"/>
              <w:marTop w:val="0"/>
              <w:marBottom w:val="0"/>
              <w:divBdr>
                <w:top w:val="none" w:sz="0" w:space="0" w:color="auto"/>
                <w:left w:val="none" w:sz="0" w:space="0" w:color="auto"/>
                <w:bottom w:val="none" w:sz="0" w:space="0" w:color="auto"/>
                <w:right w:val="none" w:sz="0" w:space="0" w:color="auto"/>
              </w:divBdr>
              <w:divsChild>
                <w:div w:id="1302467803">
                  <w:marLeft w:val="0"/>
                  <w:marRight w:val="0"/>
                  <w:marTop w:val="0"/>
                  <w:marBottom w:val="0"/>
                  <w:divBdr>
                    <w:top w:val="none" w:sz="0" w:space="0" w:color="auto"/>
                    <w:left w:val="none" w:sz="0" w:space="0" w:color="auto"/>
                    <w:bottom w:val="none" w:sz="0" w:space="0" w:color="auto"/>
                    <w:right w:val="none" w:sz="0" w:space="0" w:color="auto"/>
                  </w:divBdr>
                  <w:divsChild>
                    <w:div w:id="1730108649">
                      <w:marLeft w:val="0"/>
                      <w:marRight w:val="0"/>
                      <w:marTop w:val="0"/>
                      <w:marBottom w:val="0"/>
                      <w:divBdr>
                        <w:top w:val="none" w:sz="0" w:space="0" w:color="auto"/>
                        <w:left w:val="none" w:sz="0" w:space="0" w:color="auto"/>
                        <w:bottom w:val="single" w:sz="6" w:space="8" w:color="C5C5C5"/>
                        <w:right w:val="none" w:sz="0" w:space="0" w:color="auto"/>
                      </w:divBdr>
                      <w:divsChild>
                        <w:div w:id="257949771">
                          <w:marLeft w:val="0"/>
                          <w:marRight w:val="150"/>
                          <w:marTop w:val="0"/>
                          <w:marBottom w:val="0"/>
                          <w:divBdr>
                            <w:top w:val="none" w:sz="0" w:space="0" w:color="auto"/>
                            <w:left w:val="none" w:sz="0" w:space="0" w:color="auto"/>
                            <w:bottom w:val="none" w:sz="0" w:space="0" w:color="auto"/>
                            <w:right w:val="none" w:sz="0" w:space="0" w:color="auto"/>
                          </w:divBdr>
                        </w:div>
                        <w:div w:id="1046685067">
                          <w:marLeft w:val="0"/>
                          <w:marRight w:val="0"/>
                          <w:marTop w:val="0"/>
                          <w:marBottom w:val="0"/>
                          <w:divBdr>
                            <w:top w:val="none" w:sz="0" w:space="0" w:color="auto"/>
                            <w:left w:val="none" w:sz="0" w:space="0" w:color="auto"/>
                            <w:bottom w:val="none" w:sz="0" w:space="0" w:color="auto"/>
                            <w:right w:val="none" w:sz="0" w:space="0" w:color="auto"/>
                          </w:divBdr>
                        </w:div>
                      </w:divsChild>
                    </w:div>
                    <w:div w:id="1334065972">
                      <w:marLeft w:val="0"/>
                      <w:marRight w:val="0"/>
                      <w:marTop w:val="0"/>
                      <w:marBottom w:val="0"/>
                      <w:divBdr>
                        <w:top w:val="none" w:sz="0" w:space="0" w:color="auto"/>
                        <w:left w:val="none" w:sz="0" w:space="0" w:color="auto"/>
                        <w:bottom w:val="dashed" w:sz="6" w:space="0" w:color="C5C5C5"/>
                        <w:right w:val="none" w:sz="0" w:space="0" w:color="auto"/>
                      </w:divBdr>
                      <w:divsChild>
                        <w:div w:id="21446722">
                          <w:marLeft w:val="150"/>
                          <w:marRight w:val="150"/>
                          <w:marTop w:val="150"/>
                          <w:marBottom w:val="150"/>
                          <w:divBdr>
                            <w:top w:val="none" w:sz="0" w:space="0" w:color="auto"/>
                            <w:left w:val="none" w:sz="0" w:space="0" w:color="auto"/>
                            <w:bottom w:val="none" w:sz="0" w:space="0" w:color="auto"/>
                            <w:right w:val="none" w:sz="0" w:space="0" w:color="auto"/>
                          </w:divBdr>
                        </w:div>
                        <w:div w:id="802701072">
                          <w:marLeft w:val="150"/>
                          <w:marRight w:val="150"/>
                          <w:marTop w:val="150"/>
                          <w:marBottom w:val="150"/>
                          <w:divBdr>
                            <w:top w:val="none" w:sz="0" w:space="0" w:color="auto"/>
                            <w:left w:val="none" w:sz="0" w:space="0" w:color="auto"/>
                            <w:bottom w:val="none" w:sz="0" w:space="0" w:color="auto"/>
                            <w:right w:val="none" w:sz="0" w:space="0" w:color="auto"/>
                          </w:divBdr>
                        </w:div>
                        <w:div w:id="1483960155">
                          <w:marLeft w:val="150"/>
                          <w:marRight w:val="150"/>
                          <w:marTop w:val="150"/>
                          <w:marBottom w:val="150"/>
                          <w:divBdr>
                            <w:top w:val="none" w:sz="0" w:space="0" w:color="auto"/>
                            <w:left w:val="none" w:sz="0" w:space="0" w:color="auto"/>
                            <w:bottom w:val="none" w:sz="0" w:space="0" w:color="auto"/>
                            <w:right w:val="none" w:sz="0" w:space="0" w:color="auto"/>
                          </w:divBdr>
                        </w:div>
                        <w:div w:id="292055987">
                          <w:marLeft w:val="150"/>
                          <w:marRight w:val="150"/>
                          <w:marTop w:val="150"/>
                          <w:marBottom w:val="150"/>
                          <w:divBdr>
                            <w:top w:val="none" w:sz="0" w:space="0" w:color="auto"/>
                            <w:left w:val="none" w:sz="0" w:space="0" w:color="auto"/>
                            <w:bottom w:val="none" w:sz="0" w:space="0" w:color="auto"/>
                            <w:right w:val="none" w:sz="0" w:space="0" w:color="auto"/>
                          </w:divBdr>
                        </w:div>
                      </w:divsChild>
                    </w:div>
                    <w:div w:id="4622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3105">
              <w:marLeft w:val="0"/>
              <w:marRight w:val="0"/>
              <w:marTop w:val="0"/>
              <w:marBottom w:val="0"/>
              <w:divBdr>
                <w:top w:val="none" w:sz="0" w:space="0" w:color="auto"/>
                <w:left w:val="none" w:sz="0" w:space="0" w:color="auto"/>
                <w:bottom w:val="none" w:sz="0" w:space="0" w:color="auto"/>
                <w:right w:val="none" w:sz="0" w:space="0" w:color="auto"/>
              </w:divBdr>
              <w:divsChild>
                <w:div w:id="736366010">
                  <w:marLeft w:val="0"/>
                  <w:marRight w:val="0"/>
                  <w:marTop w:val="0"/>
                  <w:marBottom w:val="0"/>
                  <w:divBdr>
                    <w:top w:val="none" w:sz="0" w:space="0" w:color="auto"/>
                    <w:left w:val="none" w:sz="0" w:space="0" w:color="auto"/>
                    <w:bottom w:val="none" w:sz="0" w:space="0" w:color="auto"/>
                    <w:right w:val="none" w:sz="0" w:space="0" w:color="auto"/>
                  </w:divBdr>
                  <w:divsChild>
                    <w:div w:id="1921131763">
                      <w:marLeft w:val="0"/>
                      <w:marRight w:val="0"/>
                      <w:marTop w:val="0"/>
                      <w:marBottom w:val="0"/>
                      <w:divBdr>
                        <w:top w:val="none" w:sz="0" w:space="0" w:color="auto"/>
                        <w:left w:val="none" w:sz="0" w:space="0" w:color="auto"/>
                        <w:bottom w:val="single" w:sz="6" w:space="8" w:color="C5C5C5"/>
                        <w:right w:val="none" w:sz="0" w:space="0" w:color="auto"/>
                      </w:divBdr>
                      <w:divsChild>
                        <w:div w:id="243538925">
                          <w:marLeft w:val="0"/>
                          <w:marRight w:val="150"/>
                          <w:marTop w:val="0"/>
                          <w:marBottom w:val="0"/>
                          <w:divBdr>
                            <w:top w:val="none" w:sz="0" w:space="0" w:color="auto"/>
                            <w:left w:val="none" w:sz="0" w:space="0" w:color="auto"/>
                            <w:bottom w:val="none" w:sz="0" w:space="0" w:color="auto"/>
                            <w:right w:val="none" w:sz="0" w:space="0" w:color="auto"/>
                          </w:divBdr>
                        </w:div>
                        <w:div w:id="1807508146">
                          <w:marLeft w:val="0"/>
                          <w:marRight w:val="0"/>
                          <w:marTop w:val="0"/>
                          <w:marBottom w:val="0"/>
                          <w:divBdr>
                            <w:top w:val="none" w:sz="0" w:space="0" w:color="auto"/>
                            <w:left w:val="none" w:sz="0" w:space="0" w:color="auto"/>
                            <w:bottom w:val="none" w:sz="0" w:space="0" w:color="auto"/>
                            <w:right w:val="none" w:sz="0" w:space="0" w:color="auto"/>
                          </w:divBdr>
                        </w:div>
                      </w:divsChild>
                    </w:div>
                    <w:div w:id="671297400">
                      <w:marLeft w:val="0"/>
                      <w:marRight w:val="0"/>
                      <w:marTop w:val="0"/>
                      <w:marBottom w:val="0"/>
                      <w:divBdr>
                        <w:top w:val="none" w:sz="0" w:space="0" w:color="auto"/>
                        <w:left w:val="none" w:sz="0" w:space="0" w:color="auto"/>
                        <w:bottom w:val="dashed" w:sz="6" w:space="0" w:color="C5C5C5"/>
                        <w:right w:val="none" w:sz="0" w:space="0" w:color="auto"/>
                      </w:divBdr>
                      <w:divsChild>
                        <w:div w:id="44716842">
                          <w:marLeft w:val="150"/>
                          <w:marRight w:val="150"/>
                          <w:marTop w:val="150"/>
                          <w:marBottom w:val="150"/>
                          <w:divBdr>
                            <w:top w:val="none" w:sz="0" w:space="0" w:color="auto"/>
                            <w:left w:val="none" w:sz="0" w:space="0" w:color="auto"/>
                            <w:bottom w:val="none" w:sz="0" w:space="0" w:color="auto"/>
                            <w:right w:val="none" w:sz="0" w:space="0" w:color="auto"/>
                          </w:divBdr>
                        </w:div>
                        <w:div w:id="153642462">
                          <w:marLeft w:val="150"/>
                          <w:marRight w:val="150"/>
                          <w:marTop w:val="150"/>
                          <w:marBottom w:val="150"/>
                          <w:divBdr>
                            <w:top w:val="none" w:sz="0" w:space="0" w:color="auto"/>
                            <w:left w:val="none" w:sz="0" w:space="0" w:color="auto"/>
                            <w:bottom w:val="none" w:sz="0" w:space="0" w:color="auto"/>
                            <w:right w:val="none" w:sz="0" w:space="0" w:color="auto"/>
                          </w:divBdr>
                        </w:div>
                        <w:div w:id="349647316">
                          <w:marLeft w:val="150"/>
                          <w:marRight w:val="150"/>
                          <w:marTop w:val="150"/>
                          <w:marBottom w:val="150"/>
                          <w:divBdr>
                            <w:top w:val="none" w:sz="0" w:space="0" w:color="auto"/>
                            <w:left w:val="none" w:sz="0" w:space="0" w:color="auto"/>
                            <w:bottom w:val="none" w:sz="0" w:space="0" w:color="auto"/>
                            <w:right w:val="none" w:sz="0" w:space="0" w:color="auto"/>
                          </w:divBdr>
                        </w:div>
                        <w:div w:id="584150141">
                          <w:marLeft w:val="150"/>
                          <w:marRight w:val="150"/>
                          <w:marTop w:val="150"/>
                          <w:marBottom w:val="150"/>
                          <w:divBdr>
                            <w:top w:val="none" w:sz="0" w:space="0" w:color="auto"/>
                            <w:left w:val="none" w:sz="0" w:space="0" w:color="auto"/>
                            <w:bottom w:val="none" w:sz="0" w:space="0" w:color="auto"/>
                            <w:right w:val="none" w:sz="0" w:space="0" w:color="auto"/>
                          </w:divBdr>
                        </w:div>
                      </w:divsChild>
                    </w:div>
                    <w:div w:id="14344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0631">
              <w:marLeft w:val="0"/>
              <w:marRight w:val="0"/>
              <w:marTop w:val="0"/>
              <w:marBottom w:val="0"/>
              <w:divBdr>
                <w:top w:val="none" w:sz="0" w:space="0" w:color="auto"/>
                <w:left w:val="none" w:sz="0" w:space="0" w:color="auto"/>
                <w:bottom w:val="none" w:sz="0" w:space="0" w:color="auto"/>
                <w:right w:val="none" w:sz="0" w:space="0" w:color="auto"/>
              </w:divBdr>
              <w:divsChild>
                <w:div w:id="1494177065">
                  <w:marLeft w:val="0"/>
                  <w:marRight w:val="0"/>
                  <w:marTop w:val="0"/>
                  <w:marBottom w:val="0"/>
                  <w:divBdr>
                    <w:top w:val="none" w:sz="0" w:space="0" w:color="auto"/>
                    <w:left w:val="none" w:sz="0" w:space="0" w:color="auto"/>
                    <w:bottom w:val="none" w:sz="0" w:space="0" w:color="auto"/>
                    <w:right w:val="none" w:sz="0" w:space="0" w:color="auto"/>
                  </w:divBdr>
                  <w:divsChild>
                    <w:div w:id="31879216">
                      <w:marLeft w:val="0"/>
                      <w:marRight w:val="0"/>
                      <w:marTop w:val="0"/>
                      <w:marBottom w:val="0"/>
                      <w:divBdr>
                        <w:top w:val="none" w:sz="0" w:space="0" w:color="auto"/>
                        <w:left w:val="none" w:sz="0" w:space="0" w:color="auto"/>
                        <w:bottom w:val="single" w:sz="6" w:space="8" w:color="C5C5C5"/>
                        <w:right w:val="none" w:sz="0" w:space="0" w:color="auto"/>
                      </w:divBdr>
                      <w:divsChild>
                        <w:div w:id="406224057">
                          <w:marLeft w:val="0"/>
                          <w:marRight w:val="150"/>
                          <w:marTop w:val="0"/>
                          <w:marBottom w:val="0"/>
                          <w:divBdr>
                            <w:top w:val="none" w:sz="0" w:space="0" w:color="auto"/>
                            <w:left w:val="none" w:sz="0" w:space="0" w:color="auto"/>
                            <w:bottom w:val="none" w:sz="0" w:space="0" w:color="auto"/>
                            <w:right w:val="none" w:sz="0" w:space="0" w:color="auto"/>
                          </w:divBdr>
                        </w:div>
                        <w:div w:id="2076196315">
                          <w:marLeft w:val="0"/>
                          <w:marRight w:val="0"/>
                          <w:marTop w:val="0"/>
                          <w:marBottom w:val="0"/>
                          <w:divBdr>
                            <w:top w:val="none" w:sz="0" w:space="0" w:color="auto"/>
                            <w:left w:val="none" w:sz="0" w:space="0" w:color="auto"/>
                            <w:bottom w:val="none" w:sz="0" w:space="0" w:color="auto"/>
                            <w:right w:val="none" w:sz="0" w:space="0" w:color="auto"/>
                          </w:divBdr>
                        </w:div>
                      </w:divsChild>
                    </w:div>
                    <w:div w:id="2145388051">
                      <w:marLeft w:val="0"/>
                      <w:marRight w:val="0"/>
                      <w:marTop w:val="0"/>
                      <w:marBottom w:val="0"/>
                      <w:divBdr>
                        <w:top w:val="none" w:sz="0" w:space="0" w:color="auto"/>
                        <w:left w:val="none" w:sz="0" w:space="0" w:color="auto"/>
                        <w:bottom w:val="dashed" w:sz="6" w:space="0" w:color="C5C5C5"/>
                        <w:right w:val="none" w:sz="0" w:space="0" w:color="auto"/>
                      </w:divBdr>
                      <w:divsChild>
                        <w:div w:id="236480358">
                          <w:marLeft w:val="150"/>
                          <w:marRight w:val="150"/>
                          <w:marTop w:val="150"/>
                          <w:marBottom w:val="150"/>
                          <w:divBdr>
                            <w:top w:val="none" w:sz="0" w:space="0" w:color="auto"/>
                            <w:left w:val="none" w:sz="0" w:space="0" w:color="auto"/>
                            <w:bottom w:val="none" w:sz="0" w:space="0" w:color="auto"/>
                            <w:right w:val="none" w:sz="0" w:space="0" w:color="auto"/>
                          </w:divBdr>
                        </w:div>
                        <w:div w:id="1686712159">
                          <w:marLeft w:val="150"/>
                          <w:marRight w:val="150"/>
                          <w:marTop w:val="150"/>
                          <w:marBottom w:val="150"/>
                          <w:divBdr>
                            <w:top w:val="none" w:sz="0" w:space="0" w:color="auto"/>
                            <w:left w:val="none" w:sz="0" w:space="0" w:color="auto"/>
                            <w:bottom w:val="none" w:sz="0" w:space="0" w:color="auto"/>
                            <w:right w:val="none" w:sz="0" w:space="0" w:color="auto"/>
                          </w:divBdr>
                        </w:div>
                        <w:div w:id="1390953450">
                          <w:marLeft w:val="150"/>
                          <w:marRight w:val="150"/>
                          <w:marTop w:val="150"/>
                          <w:marBottom w:val="150"/>
                          <w:divBdr>
                            <w:top w:val="none" w:sz="0" w:space="0" w:color="auto"/>
                            <w:left w:val="none" w:sz="0" w:space="0" w:color="auto"/>
                            <w:bottom w:val="none" w:sz="0" w:space="0" w:color="auto"/>
                            <w:right w:val="none" w:sz="0" w:space="0" w:color="auto"/>
                          </w:divBdr>
                        </w:div>
                        <w:div w:id="2146966546">
                          <w:marLeft w:val="150"/>
                          <w:marRight w:val="150"/>
                          <w:marTop w:val="150"/>
                          <w:marBottom w:val="150"/>
                          <w:divBdr>
                            <w:top w:val="none" w:sz="0" w:space="0" w:color="auto"/>
                            <w:left w:val="none" w:sz="0" w:space="0" w:color="auto"/>
                            <w:bottom w:val="none" w:sz="0" w:space="0" w:color="auto"/>
                            <w:right w:val="none" w:sz="0" w:space="0" w:color="auto"/>
                          </w:divBdr>
                        </w:div>
                      </w:divsChild>
                    </w:div>
                    <w:div w:id="3810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68749">
              <w:marLeft w:val="0"/>
              <w:marRight w:val="0"/>
              <w:marTop w:val="0"/>
              <w:marBottom w:val="0"/>
              <w:divBdr>
                <w:top w:val="none" w:sz="0" w:space="0" w:color="auto"/>
                <w:left w:val="none" w:sz="0" w:space="0" w:color="auto"/>
                <w:bottom w:val="none" w:sz="0" w:space="0" w:color="auto"/>
                <w:right w:val="none" w:sz="0" w:space="0" w:color="auto"/>
              </w:divBdr>
              <w:divsChild>
                <w:div w:id="933898897">
                  <w:marLeft w:val="0"/>
                  <w:marRight w:val="0"/>
                  <w:marTop w:val="0"/>
                  <w:marBottom w:val="0"/>
                  <w:divBdr>
                    <w:top w:val="none" w:sz="0" w:space="0" w:color="auto"/>
                    <w:left w:val="none" w:sz="0" w:space="0" w:color="auto"/>
                    <w:bottom w:val="none" w:sz="0" w:space="0" w:color="auto"/>
                    <w:right w:val="none" w:sz="0" w:space="0" w:color="auto"/>
                  </w:divBdr>
                  <w:divsChild>
                    <w:div w:id="20473808">
                      <w:marLeft w:val="0"/>
                      <w:marRight w:val="0"/>
                      <w:marTop w:val="0"/>
                      <w:marBottom w:val="0"/>
                      <w:divBdr>
                        <w:top w:val="none" w:sz="0" w:space="0" w:color="auto"/>
                        <w:left w:val="none" w:sz="0" w:space="0" w:color="auto"/>
                        <w:bottom w:val="single" w:sz="6" w:space="8" w:color="C5C5C5"/>
                        <w:right w:val="none" w:sz="0" w:space="0" w:color="auto"/>
                      </w:divBdr>
                      <w:divsChild>
                        <w:div w:id="546722610">
                          <w:marLeft w:val="0"/>
                          <w:marRight w:val="150"/>
                          <w:marTop w:val="0"/>
                          <w:marBottom w:val="0"/>
                          <w:divBdr>
                            <w:top w:val="none" w:sz="0" w:space="0" w:color="auto"/>
                            <w:left w:val="none" w:sz="0" w:space="0" w:color="auto"/>
                            <w:bottom w:val="none" w:sz="0" w:space="0" w:color="auto"/>
                            <w:right w:val="none" w:sz="0" w:space="0" w:color="auto"/>
                          </w:divBdr>
                        </w:div>
                        <w:div w:id="900099717">
                          <w:marLeft w:val="0"/>
                          <w:marRight w:val="0"/>
                          <w:marTop w:val="0"/>
                          <w:marBottom w:val="0"/>
                          <w:divBdr>
                            <w:top w:val="none" w:sz="0" w:space="0" w:color="auto"/>
                            <w:left w:val="none" w:sz="0" w:space="0" w:color="auto"/>
                            <w:bottom w:val="none" w:sz="0" w:space="0" w:color="auto"/>
                            <w:right w:val="none" w:sz="0" w:space="0" w:color="auto"/>
                          </w:divBdr>
                        </w:div>
                      </w:divsChild>
                    </w:div>
                    <w:div w:id="458761771">
                      <w:marLeft w:val="0"/>
                      <w:marRight w:val="0"/>
                      <w:marTop w:val="0"/>
                      <w:marBottom w:val="0"/>
                      <w:divBdr>
                        <w:top w:val="none" w:sz="0" w:space="0" w:color="auto"/>
                        <w:left w:val="none" w:sz="0" w:space="0" w:color="auto"/>
                        <w:bottom w:val="dashed" w:sz="6" w:space="0" w:color="C5C5C5"/>
                        <w:right w:val="none" w:sz="0" w:space="0" w:color="auto"/>
                      </w:divBdr>
                      <w:divsChild>
                        <w:div w:id="1219976976">
                          <w:marLeft w:val="150"/>
                          <w:marRight w:val="150"/>
                          <w:marTop w:val="150"/>
                          <w:marBottom w:val="150"/>
                          <w:divBdr>
                            <w:top w:val="none" w:sz="0" w:space="0" w:color="auto"/>
                            <w:left w:val="none" w:sz="0" w:space="0" w:color="auto"/>
                            <w:bottom w:val="none" w:sz="0" w:space="0" w:color="auto"/>
                            <w:right w:val="none" w:sz="0" w:space="0" w:color="auto"/>
                          </w:divBdr>
                        </w:div>
                        <w:div w:id="295139974">
                          <w:marLeft w:val="150"/>
                          <w:marRight w:val="150"/>
                          <w:marTop w:val="150"/>
                          <w:marBottom w:val="150"/>
                          <w:divBdr>
                            <w:top w:val="none" w:sz="0" w:space="0" w:color="auto"/>
                            <w:left w:val="none" w:sz="0" w:space="0" w:color="auto"/>
                            <w:bottom w:val="none" w:sz="0" w:space="0" w:color="auto"/>
                            <w:right w:val="none" w:sz="0" w:space="0" w:color="auto"/>
                          </w:divBdr>
                        </w:div>
                        <w:div w:id="140193233">
                          <w:marLeft w:val="150"/>
                          <w:marRight w:val="150"/>
                          <w:marTop w:val="150"/>
                          <w:marBottom w:val="150"/>
                          <w:divBdr>
                            <w:top w:val="none" w:sz="0" w:space="0" w:color="auto"/>
                            <w:left w:val="none" w:sz="0" w:space="0" w:color="auto"/>
                            <w:bottom w:val="none" w:sz="0" w:space="0" w:color="auto"/>
                            <w:right w:val="none" w:sz="0" w:space="0" w:color="auto"/>
                          </w:divBdr>
                        </w:div>
                        <w:div w:id="1320891289">
                          <w:marLeft w:val="150"/>
                          <w:marRight w:val="150"/>
                          <w:marTop w:val="150"/>
                          <w:marBottom w:val="150"/>
                          <w:divBdr>
                            <w:top w:val="none" w:sz="0" w:space="0" w:color="auto"/>
                            <w:left w:val="none" w:sz="0" w:space="0" w:color="auto"/>
                            <w:bottom w:val="none" w:sz="0" w:space="0" w:color="auto"/>
                            <w:right w:val="none" w:sz="0" w:space="0" w:color="auto"/>
                          </w:divBdr>
                        </w:div>
                      </w:divsChild>
                    </w:div>
                    <w:div w:id="16608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jpeg"/><Relationship Id="rId119" Type="http://schemas.openxmlformats.org/officeDocument/2006/relationships/image" Target="media/image111.png"/><Relationship Id="rId270" Type="http://schemas.openxmlformats.org/officeDocument/2006/relationships/image" Target="media/image262.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71" Type="http://schemas.openxmlformats.org/officeDocument/2006/relationships/image" Target="media/image263.png"/><Relationship Id="rId276" Type="http://schemas.openxmlformats.org/officeDocument/2006/relationships/image" Target="media/image268.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image" Target="media/image258.png"/><Relationship Id="rId287" Type="http://schemas.openxmlformats.org/officeDocument/2006/relationships/image" Target="media/image27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jpeg"/><Relationship Id="rId282" Type="http://schemas.openxmlformats.org/officeDocument/2006/relationships/image" Target="media/image274.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jpe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16CE4-CB7C-4C7E-8073-6AC1B96C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56</Pages>
  <Words>7949</Words>
  <Characters>45315</Characters>
  <Application>Microsoft Office Word</Application>
  <DocSecurity>0</DocSecurity>
  <Lines>377</Lines>
  <Paragraphs>106</Paragraphs>
  <ScaleCrop>false</ScaleCrop>
  <Company/>
  <LinksUpToDate>false</LinksUpToDate>
  <CharactersWithSpaces>53158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xiedi</dc:creator>
  <cp:keywords/>
  <dc:description/>
  <cp:lastModifiedBy>123</cp:lastModifiedBy>
  <cp:revision>12</cp:revision>
  <dcterms:created xsi:type="dcterms:W3CDTF">2017-12-17T11:48:00Z</dcterms:created>
  <dcterms:modified xsi:type="dcterms:W3CDTF">2017-12-22T06:50:00Z</dcterms:modified>
</cp:coreProperties>
</file>