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039" w:rsidRPr="00FE3039" w:rsidRDefault="00FE3039" w:rsidP="00FE3039">
      <w:pPr>
        <w:widowControl/>
        <w:spacing w:before="100" w:beforeAutospacing="1" w:after="100" w:afterAutospacing="1" w:line="555" w:lineRule="atLeast"/>
        <w:jc w:val="left"/>
        <w:rPr>
          <w:rFonts w:ascii="宋体" w:eastAsia="宋体" w:hAnsi="宋体" w:cs="宋体"/>
          <w:color w:val="000000"/>
          <w:kern w:val="0"/>
          <w:sz w:val="18"/>
          <w:szCs w:val="18"/>
        </w:rPr>
      </w:pPr>
      <w:r w:rsidRPr="00FE3039">
        <w:rPr>
          <w:rFonts w:ascii="黑体" w:eastAsia="黑体" w:hAnsi="黑体" w:cs="宋体" w:hint="eastAsia"/>
          <w:color w:val="000000"/>
          <w:kern w:val="0"/>
          <w:sz w:val="32"/>
          <w:szCs w:val="32"/>
        </w:rPr>
        <w:t>附表1：</w:t>
      </w:r>
    </w:p>
    <w:p w:rsidR="00FE3039" w:rsidRPr="00FE3039" w:rsidRDefault="00FE3039" w:rsidP="00FE3039">
      <w:pPr>
        <w:widowControl/>
        <w:spacing w:before="100" w:beforeAutospacing="1" w:after="100" w:afterAutospacing="1" w:line="555" w:lineRule="atLeast"/>
        <w:jc w:val="left"/>
        <w:rPr>
          <w:rFonts w:ascii="宋体" w:eastAsia="宋体" w:hAnsi="宋体" w:cs="宋体"/>
          <w:color w:val="000000"/>
          <w:kern w:val="0"/>
          <w:sz w:val="18"/>
          <w:szCs w:val="18"/>
        </w:rPr>
      </w:pPr>
      <w:r w:rsidRPr="00FE3039">
        <w:rPr>
          <w:rFonts w:ascii="Calibri" w:eastAsia="黑体" w:hAnsi="Calibri" w:cs="Calibri"/>
          <w:color w:val="000000"/>
          <w:kern w:val="0"/>
          <w:sz w:val="32"/>
          <w:szCs w:val="32"/>
        </w:rPr>
        <w:t>              </w:t>
      </w:r>
      <w:r w:rsidRPr="00FE3039">
        <w:rPr>
          <w:rFonts w:ascii="黑体" w:eastAsia="黑体" w:hAnsi="黑体" w:cs="宋体" w:hint="eastAsia"/>
          <w:color w:val="000000"/>
          <w:kern w:val="0"/>
          <w:sz w:val="32"/>
          <w:szCs w:val="32"/>
        </w:rPr>
        <w:t xml:space="preserve"> </w:t>
      </w:r>
      <w:r w:rsidRPr="00FE3039">
        <w:rPr>
          <w:rFonts w:ascii="方正小标宋简体" w:eastAsia="方正小标宋简体" w:hAnsi="宋体" w:cs="宋体" w:hint="eastAsia"/>
          <w:color w:val="000000"/>
          <w:kern w:val="0"/>
          <w:sz w:val="32"/>
          <w:szCs w:val="32"/>
        </w:rPr>
        <w:t>全职引进高层次人才待遇表</w:t>
      </w:r>
    </w:p>
    <w:tbl>
      <w:tblPr>
        <w:tblW w:w="0" w:type="auto"/>
        <w:tblCellMar>
          <w:left w:w="0" w:type="dxa"/>
          <w:right w:w="0" w:type="dxa"/>
        </w:tblCellMar>
        <w:tblLook w:val="04A0" w:firstRow="1" w:lastRow="0" w:firstColumn="1" w:lastColumn="0" w:noHBand="0" w:noVBand="1"/>
      </w:tblPr>
      <w:tblGrid>
        <w:gridCol w:w="554"/>
        <w:gridCol w:w="1466"/>
        <w:gridCol w:w="910"/>
        <w:gridCol w:w="911"/>
        <w:gridCol w:w="878"/>
        <w:gridCol w:w="3571"/>
      </w:tblGrid>
      <w:tr w:rsidR="00FE3039" w:rsidRPr="00FE3039" w:rsidTr="00FE3039">
        <w:trPr>
          <w:trHeight w:val="465"/>
        </w:trPr>
        <w:tc>
          <w:tcPr>
            <w:tcW w:w="223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人才引进层次</w:t>
            </w:r>
          </w:p>
        </w:tc>
        <w:tc>
          <w:tcPr>
            <w:tcW w:w="94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住房补贴</w:t>
            </w:r>
          </w:p>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（万元）</w:t>
            </w:r>
          </w:p>
        </w:tc>
        <w:tc>
          <w:tcPr>
            <w:tcW w:w="198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科研启动经费（万元）</w:t>
            </w:r>
          </w:p>
        </w:tc>
        <w:tc>
          <w:tcPr>
            <w:tcW w:w="430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年薪及其他待遇</w:t>
            </w:r>
          </w:p>
        </w:tc>
      </w:tr>
      <w:tr w:rsidR="00FE3039" w:rsidRPr="00FE3039" w:rsidTr="00FE3039">
        <w:trPr>
          <w:trHeight w:val="46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FE3039" w:rsidRPr="00FE3039" w:rsidRDefault="00FE3039" w:rsidP="00FE3039">
            <w:pPr>
              <w:widowControl/>
              <w:jc w:val="left"/>
              <w:rPr>
                <w:rFonts w:ascii="宋体" w:eastAsia="宋体" w:hAnsi="宋体" w:cs="宋体"/>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FE3039" w:rsidRPr="00FE3039" w:rsidRDefault="00FE3039" w:rsidP="00FE3039">
            <w:pPr>
              <w:widowControl/>
              <w:jc w:val="left"/>
              <w:rPr>
                <w:rFonts w:ascii="宋体" w:eastAsia="宋体" w:hAnsi="宋体" w:cs="宋体"/>
                <w:color w:val="000000"/>
                <w:kern w:val="0"/>
                <w:sz w:val="24"/>
                <w:szCs w:val="24"/>
              </w:rPr>
            </w:pP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自然科学</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人文社科</w:t>
            </w:r>
          </w:p>
        </w:tc>
        <w:tc>
          <w:tcPr>
            <w:tcW w:w="0" w:type="auto"/>
            <w:vMerge/>
            <w:tcBorders>
              <w:top w:val="single" w:sz="6" w:space="0" w:color="auto"/>
              <w:left w:val="nil"/>
              <w:bottom w:val="single" w:sz="6" w:space="0" w:color="auto"/>
              <w:right w:val="single" w:sz="6" w:space="0" w:color="auto"/>
            </w:tcBorders>
            <w:vAlign w:val="center"/>
            <w:hideMark/>
          </w:tcPr>
          <w:p w:rsidR="00FE3039" w:rsidRPr="00FE3039" w:rsidRDefault="00FE3039" w:rsidP="00FE3039">
            <w:pPr>
              <w:widowControl/>
              <w:jc w:val="left"/>
              <w:rPr>
                <w:rFonts w:ascii="宋体" w:eastAsia="宋体" w:hAnsi="宋体" w:cs="宋体"/>
                <w:color w:val="000000"/>
                <w:kern w:val="0"/>
                <w:sz w:val="24"/>
                <w:szCs w:val="24"/>
              </w:rPr>
            </w:pPr>
          </w:p>
        </w:tc>
      </w:tr>
      <w:tr w:rsidR="00FE3039" w:rsidRPr="00FE3039" w:rsidTr="00FE3039">
        <w:trPr>
          <w:trHeight w:val="885"/>
        </w:trPr>
        <w:tc>
          <w:tcPr>
            <w:tcW w:w="223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第一层次</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200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50</w:t>
            </w:r>
          </w:p>
        </w:tc>
        <w:tc>
          <w:tcPr>
            <w:tcW w:w="4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1.年薪200万；2. 安排配偶工作；3.安排工作助手。</w:t>
            </w:r>
          </w:p>
        </w:tc>
      </w:tr>
      <w:tr w:rsidR="00FE3039" w:rsidRPr="00FE3039" w:rsidTr="00FE3039">
        <w:trPr>
          <w:trHeight w:val="840"/>
        </w:trPr>
        <w:tc>
          <w:tcPr>
            <w:tcW w:w="223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第二层次</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100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100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30</w:t>
            </w:r>
          </w:p>
        </w:tc>
        <w:tc>
          <w:tcPr>
            <w:tcW w:w="4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1.根据工作任务和目标，年薪60～80万；2.安排配偶工作。</w:t>
            </w:r>
          </w:p>
        </w:tc>
      </w:tr>
      <w:tr w:rsidR="00FE3039" w:rsidRPr="00FE3039" w:rsidTr="00FE3039">
        <w:trPr>
          <w:trHeight w:val="840"/>
        </w:trPr>
        <w:tc>
          <w:tcPr>
            <w:tcW w:w="223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第三层次</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20</w:t>
            </w:r>
          </w:p>
        </w:tc>
        <w:tc>
          <w:tcPr>
            <w:tcW w:w="4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FE3039" w:rsidRPr="00FE3039" w:rsidRDefault="00FE3039" w:rsidP="00FE3039">
            <w:pPr>
              <w:widowControl/>
              <w:spacing w:before="100" w:beforeAutospacing="1" w:after="100" w:afterAutospacing="1" w:line="465" w:lineRule="atLeast"/>
              <w:jc w:val="left"/>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1.根据工作任务和目标，年薪40～60万；2.按照相关规定安排配偶工作。</w:t>
            </w:r>
          </w:p>
        </w:tc>
      </w:tr>
      <w:tr w:rsidR="00FE3039" w:rsidRPr="00FE3039" w:rsidTr="00FE3039">
        <w:trPr>
          <w:trHeight w:val="1275"/>
        </w:trPr>
        <w:tc>
          <w:tcPr>
            <w:tcW w:w="223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第四层次</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25</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10</w:t>
            </w:r>
          </w:p>
        </w:tc>
        <w:tc>
          <w:tcPr>
            <w:tcW w:w="4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FE3039" w:rsidRPr="00FE3039" w:rsidRDefault="00FE3039" w:rsidP="00FE3039">
            <w:pPr>
              <w:widowControl/>
              <w:spacing w:before="100" w:beforeAutospacing="1" w:after="100" w:afterAutospacing="1" w:line="465" w:lineRule="atLeast"/>
              <w:jc w:val="left"/>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1.根据工作任务和目标，年薪30万，重点学科引进急需人才住房补贴、科研启动费分别增加10万元，其他学科业绩特别优秀人</w:t>
            </w:r>
            <w:r w:rsidRPr="00FE3039">
              <w:rPr>
                <w:rFonts w:ascii="仿宋_GB2312" w:eastAsia="仿宋_GB2312" w:hAnsi="宋体" w:cs="宋体" w:hint="eastAsia"/>
                <w:color w:val="000000"/>
                <w:kern w:val="0"/>
                <w:sz w:val="29"/>
                <w:szCs w:val="29"/>
              </w:rPr>
              <w:lastRenderedPageBreak/>
              <w:t>员可按此待遇执行；2.配偶具备硕士以上学历学位（双证），可安排工作。</w:t>
            </w:r>
          </w:p>
        </w:tc>
      </w:tr>
      <w:tr w:rsidR="00FE3039" w:rsidRPr="00FE3039" w:rsidTr="00FE3039">
        <w:trPr>
          <w:trHeight w:val="780"/>
        </w:trPr>
        <w:tc>
          <w:tcPr>
            <w:tcW w:w="57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lastRenderedPageBreak/>
              <w:t>第五层次</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紧俏学科</w:t>
            </w:r>
          </w:p>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（专业）</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15</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8</w:t>
            </w:r>
          </w:p>
        </w:tc>
        <w:tc>
          <w:tcPr>
            <w:tcW w:w="430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FE3039" w:rsidRPr="00FE3039" w:rsidRDefault="00FE3039" w:rsidP="00FE3039">
            <w:pPr>
              <w:widowControl/>
              <w:spacing w:before="100" w:beforeAutospacing="1" w:after="100" w:afterAutospacing="1" w:line="465" w:lineRule="atLeast"/>
              <w:jc w:val="left"/>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1.配偶具备硕士以上学历学位（双证），可安排工作。2.未获得副教授及以上职称的人员引进的前三年享受副教授奖励性绩效。</w:t>
            </w:r>
          </w:p>
        </w:tc>
      </w:tr>
      <w:tr w:rsidR="00FE3039" w:rsidRPr="00FE3039" w:rsidTr="00FE3039">
        <w:trPr>
          <w:trHeight w:val="705"/>
        </w:trPr>
        <w:tc>
          <w:tcPr>
            <w:tcW w:w="0" w:type="auto"/>
            <w:vMerge/>
            <w:tcBorders>
              <w:top w:val="nil"/>
              <w:left w:val="single" w:sz="6" w:space="0" w:color="auto"/>
              <w:bottom w:val="single" w:sz="6" w:space="0" w:color="auto"/>
              <w:right w:val="single" w:sz="6" w:space="0" w:color="auto"/>
            </w:tcBorders>
            <w:vAlign w:val="center"/>
            <w:hideMark/>
          </w:tcPr>
          <w:p w:rsidR="00FE3039" w:rsidRPr="00FE3039" w:rsidRDefault="00FE3039" w:rsidP="00FE3039">
            <w:pPr>
              <w:widowControl/>
              <w:jc w:val="left"/>
              <w:rPr>
                <w:rFonts w:ascii="宋体" w:eastAsia="宋体" w:hAnsi="宋体" w:cs="宋体"/>
                <w:color w:val="000000"/>
                <w:kern w:val="0"/>
                <w:sz w:val="24"/>
                <w:szCs w:val="24"/>
              </w:rPr>
            </w:pP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一般学科</w:t>
            </w:r>
          </w:p>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（专业）</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40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10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E3039" w:rsidRPr="00FE3039" w:rsidRDefault="00FE3039" w:rsidP="00FE3039">
            <w:pPr>
              <w:widowControl/>
              <w:spacing w:before="100" w:beforeAutospacing="1" w:after="100" w:afterAutospacing="1" w:line="465" w:lineRule="atLeast"/>
              <w:jc w:val="center"/>
              <w:rPr>
                <w:rFonts w:ascii="宋体" w:eastAsia="宋体" w:hAnsi="宋体" w:cs="宋体"/>
                <w:color w:val="000000"/>
                <w:kern w:val="0"/>
                <w:sz w:val="24"/>
                <w:szCs w:val="24"/>
              </w:rPr>
            </w:pPr>
            <w:r w:rsidRPr="00FE3039">
              <w:rPr>
                <w:rFonts w:ascii="仿宋_GB2312" w:eastAsia="仿宋_GB2312" w:hAnsi="宋体" w:cs="宋体" w:hint="eastAsia"/>
                <w:color w:val="000000"/>
                <w:kern w:val="0"/>
                <w:sz w:val="29"/>
                <w:szCs w:val="29"/>
              </w:rPr>
              <w:t>5</w:t>
            </w:r>
          </w:p>
        </w:tc>
        <w:tc>
          <w:tcPr>
            <w:tcW w:w="0" w:type="auto"/>
            <w:vMerge/>
            <w:tcBorders>
              <w:top w:val="nil"/>
              <w:left w:val="nil"/>
              <w:bottom w:val="single" w:sz="6" w:space="0" w:color="auto"/>
              <w:right w:val="single" w:sz="6" w:space="0" w:color="auto"/>
            </w:tcBorders>
            <w:vAlign w:val="center"/>
            <w:hideMark/>
          </w:tcPr>
          <w:p w:rsidR="00FE3039" w:rsidRPr="00FE3039" w:rsidRDefault="00FE3039" w:rsidP="00FE3039">
            <w:pPr>
              <w:widowControl/>
              <w:jc w:val="left"/>
              <w:rPr>
                <w:rFonts w:ascii="宋体" w:eastAsia="宋体" w:hAnsi="宋体" w:cs="宋体"/>
                <w:color w:val="000000"/>
                <w:kern w:val="0"/>
                <w:sz w:val="24"/>
                <w:szCs w:val="24"/>
              </w:rPr>
            </w:pPr>
          </w:p>
        </w:tc>
      </w:tr>
    </w:tbl>
    <w:p w:rsidR="00716080" w:rsidRDefault="00716080">
      <w:bookmarkStart w:id="0" w:name="_GoBack"/>
      <w:bookmarkEnd w:id="0"/>
    </w:p>
    <w:sectPr w:rsidR="007160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39"/>
    <w:rsid w:val="00716080"/>
    <w:rsid w:val="00FE3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67F9F-75DA-4FDA-B780-003DB500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0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94819">
      <w:bodyDiv w:val="1"/>
      <w:marLeft w:val="0"/>
      <w:marRight w:val="0"/>
      <w:marTop w:val="0"/>
      <w:marBottom w:val="0"/>
      <w:divBdr>
        <w:top w:val="none" w:sz="0" w:space="0" w:color="auto"/>
        <w:left w:val="none" w:sz="0" w:space="0" w:color="auto"/>
        <w:bottom w:val="none" w:sz="0" w:space="0" w:color="auto"/>
        <w:right w:val="none" w:sz="0" w:space="0" w:color="auto"/>
      </w:divBdr>
      <w:divsChild>
        <w:div w:id="407270946">
          <w:marLeft w:val="0"/>
          <w:marRight w:val="0"/>
          <w:marTop w:val="0"/>
          <w:marBottom w:val="0"/>
          <w:divBdr>
            <w:top w:val="none" w:sz="0" w:space="0" w:color="auto"/>
            <w:left w:val="none" w:sz="0" w:space="0" w:color="auto"/>
            <w:bottom w:val="none" w:sz="0" w:space="0" w:color="auto"/>
            <w:right w:val="none" w:sz="0" w:space="0" w:color="auto"/>
          </w:divBdr>
          <w:divsChild>
            <w:div w:id="72631291">
              <w:marLeft w:val="0"/>
              <w:marRight w:val="0"/>
              <w:marTop w:val="0"/>
              <w:marBottom w:val="0"/>
              <w:divBdr>
                <w:top w:val="none" w:sz="0" w:space="0" w:color="auto"/>
                <w:left w:val="none" w:sz="0" w:space="0" w:color="auto"/>
                <w:bottom w:val="none" w:sz="0" w:space="0" w:color="auto"/>
                <w:right w:val="none" w:sz="0" w:space="0" w:color="auto"/>
              </w:divBdr>
              <w:divsChild>
                <w:div w:id="1804810995">
                  <w:marLeft w:val="0"/>
                  <w:marRight w:val="0"/>
                  <w:marTop w:val="0"/>
                  <w:marBottom w:val="0"/>
                  <w:divBdr>
                    <w:top w:val="none" w:sz="0" w:space="0" w:color="auto"/>
                    <w:left w:val="none" w:sz="0" w:space="0" w:color="auto"/>
                    <w:bottom w:val="none" w:sz="0" w:space="0" w:color="auto"/>
                    <w:right w:val="none" w:sz="0" w:space="0" w:color="auto"/>
                  </w:divBdr>
                  <w:divsChild>
                    <w:div w:id="898518411">
                      <w:marLeft w:val="0"/>
                      <w:marRight w:val="0"/>
                      <w:marTop w:val="0"/>
                      <w:marBottom w:val="0"/>
                      <w:divBdr>
                        <w:top w:val="none" w:sz="0" w:space="0" w:color="auto"/>
                        <w:left w:val="none" w:sz="0" w:space="0" w:color="auto"/>
                        <w:bottom w:val="none" w:sz="0" w:space="0" w:color="auto"/>
                        <w:right w:val="none" w:sz="0" w:space="0" w:color="auto"/>
                      </w:divBdr>
                      <w:divsChild>
                        <w:div w:id="1080978858">
                          <w:marLeft w:val="0"/>
                          <w:marRight w:val="0"/>
                          <w:marTop w:val="0"/>
                          <w:marBottom w:val="0"/>
                          <w:divBdr>
                            <w:top w:val="none" w:sz="0" w:space="0" w:color="auto"/>
                            <w:left w:val="none" w:sz="0" w:space="0" w:color="auto"/>
                            <w:bottom w:val="none" w:sz="0" w:space="0" w:color="auto"/>
                            <w:right w:val="none" w:sz="0" w:space="0" w:color="auto"/>
                          </w:divBdr>
                          <w:divsChild>
                            <w:div w:id="15773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offcn001</dc:creator>
  <cp:keywords/>
  <dc:description/>
  <cp:lastModifiedBy>offcn001</cp:lastModifiedBy>
  <cp:revision>1</cp:revision>
  <dcterms:created xsi:type="dcterms:W3CDTF">2018-01-10T08:39:00Z</dcterms:created>
  <dcterms:modified xsi:type="dcterms:W3CDTF">2018-01-10T08:39:00Z</dcterms:modified>
</cp:coreProperties>
</file>