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91" w:type="dxa"/>
        <w:tblCellSpacing w:w="0" w:type="dxa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841"/>
        <w:gridCol w:w="975"/>
        <w:gridCol w:w="806"/>
        <w:gridCol w:w="830"/>
        <w:gridCol w:w="780"/>
        <w:gridCol w:w="1185"/>
        <w:gridCol w:w="1095"/>
        <w:gridCol w:w="2701"/>
        <w:gridCol w:w="3340"/>
        <w:gridCol w:w="1070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75" w:type="dxa"/>
          <w:trHeight w:val="555" w:hRule="atLeast"/>
          <w:tblCellSpacing w:w="0" w:type="dxa"/>
        </w:trPr>
        <w:tc>
          <w:tcPr>
            <w:tcW w:w="13016" w:type="dxa"/>
            <w:gridSpan w:val="1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黑体" w:hAnsi="宋体" w:eastAsia="黑体" w:cs="黑体"/>
                <w:sz w:val="36"/>
                <w:szCs w:val="36"/>
              </w:rPr>
              <w:t>自治区地质局内部公开选调工作人员岗位计划一览表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" w:type="dxa"/>
          <w:trHeight w:val="555" w:hRule="atLeast"/>
          <w:tblCellSpacing w:w="0" w:type="dxa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选调部门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岗位类型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0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具备的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范围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所学专业类别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局办公室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机要与公文处理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1980年1月1日以后出生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汉语言与文秘类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、工商管理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具有5年以上基层工作经历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档案管理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地质规划处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1980年1月1日以后出生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地质学类、地矿类专业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具有5年以上基层工作经历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，熟悉地质业务管理工作。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机关党委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宣传教育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1980年1月1日以后出生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公共管理类、汉语言与文秘类、地质学类、地矿类、测绘类、地球物理学类、地理科学类专业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具有5年以上基层工作经历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，具备较为扎实的计算机应用基础知识和较强的新媒体应用能力、公文写作能力、宣传策划能力、沟通协调能力。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446FD"/>
    <w:rsid w:val="353446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2017-11-20T08:28:00Z</dcterms:created>
  <dc:creator>我的文档</dc:creator>
  <cp:lastModifiedBy>我的文档</cp:lastModifiedBy>
  <dcterms:modified xsi:type="dcterms:W3CDTF">2017-11-20T08:29:29Z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