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石门县教育局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2017年12月赴高校公开招聘高中教师报名表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报考学校：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岗位：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序号：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（由工作人员填写）</w:t>
      </w:r>
    </w:p>
    <w:tbl>
      <w:tblPr>
        <w:tblStyle w:val="3"/>
        <w:tblW w:w="8587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04"/>
        <w:gridCol w:w="1093"/>
        <w:gridCol w:w="391"/>
        <w:gridCol w:w="245"/>
        <w:gridCol w:w="455"/>
        <w:gridCol w:w="111"/>
        <w:gridCol w:w="1211"/>
        <w:gridCol w:w="280"/>
        <w:gridCol w:w="10"/>
        <w:gridCol w:w="1070"/>
        <w:gridCol w:w="1284"/>
        <w:gridCol w:w="276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2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42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63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省     市     县（区）</w:t>
            </w: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78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2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 科：院校（                   ）专业（           ）</w:t>
            </w: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7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研究生：院校（                   ）专业（           ）</w:t>
            </w: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lang w:val="en-US" w:eastAsia="zh-CN" w:bidi="ar"/>
              </w:rPr>
              <w:t>外语等级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本科是否属师范类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67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□高校教师资格证  □高中教师资格证  □中职教师资格证  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cm</w:t>
            </w:r>
          </w:p>
        </w:tc>
        <w:tc>
          <w:tcPr>
            <w:tcW w:w="12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kg</w:t>
            </w: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爱好特长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780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电子邮箱：</w:t>
            </w: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780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个人　简历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月至  年 月</w:t>
            </w:r>
          </w:p>
        </w:tc>
        <w:tc>
          <w:tcPr>
            <w:tcW w:w="44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在何处学习/见习/工作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所获荣誉奖励情况</w:t>
            </w:r>
          </w:p>
        </w:tc>
        <w:tc>
          <w:tcPr>
            <w:tcW w:w="791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2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是否已有签约单位及单位名称</w:t>
            </w: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应聘承诺</w:t>
            </w: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400" w:lineRule="atLeast"/>
              <w:ind w:left="0" w:right="0" w:firstLine="48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以上填写情况均属实，如有虚假，本人承担所有责任并自动丧失聘用资格。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312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22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资格审核意见（审核人填写）</w:t>
            </w: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 w:firstLine="2400"/>
              <w:jc w:val="left"/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            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  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12CD"/>
    <w:rsid w:val="19FD2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2017-11-16T02:21:23Z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