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E38" w:rsidRDefault="00C17E38" w:rsidP="00F91F1F">
      <w:pPr>
        <w:pStyle w:val="NormalWeb"/>
        <w:widowControl w:val="0"/>
        <w:spacing w:line="600" w:lineRule="exact"/>
        <w:ind w:left="31680" w:hangingChars="1900" w:firstLine="31680"/>
        <w:jc w:val="both"/>
        <w:rPr>
          <w:rFonts w:ascii="仿宋_GB2312" w:eastAsia="仿宋_GB2312" w:hAnsi="楷体"/>
          <w:color w:val="000000"/>
          <w:sz w:val="32"/>
          <w:szCs w:val="32"/>
        </w:rPr>
      </w:pPr>
      <w:r>
        <w:rPr>
          <w:rFonts w:ascii="仿宋_GB2312" w:eastAsia="仿宋_GB2312" w:hAnsi="楷体" w:hint="eastAsia"/>
          <w:color w:val="000000"/>
          <w:sz w:val="32"/>
          <w:szCs w:val="32"/>
        </w:rPr>
        <w:t>附一</w:t>
      </w:r>
    </w:p>
    <w:p w:rsidR="00C17E38" w:rsidRDefault="00C17E38" w:rsidP="00F91F1F">
      <w:pPr>
        <w:pStyle w:val="NormalWeb"/>
        <w:widowControl w:val="0"/>
        <w:spacing w:before="0" w:beforeAutospacing="0" w:after="0" w:afterAutospacing="0" w:line="420" w:lineRule="exact"/>
        <w:ind w:left="31680" w:hangingChars="1900" w:firstLine="31680"/>
        <w:jc w:val="center"/>
        <w:rPr>
          <w:sz w:val="44"/>
          <w:szCs w:val="44"/>
        </w:rPr>
      </w:pPr>
      <w:r>
        <w:rPr>
          <w:rFonts w:hint="eastAsia"/>
          <w:sz w:val="44"/>
          <w:szCs w:val="44"/>
        </w:rPr>
        <w:t>株洲渌口经济开发区管委会</w:t>
      </w:r>
      <w:r>
        <w:rPr>
          <w:rFonts w:hint="eastAsia"/>
          <w:color w:val="000000"/>
          <w:sz w:val="44"/>
          <w:szCs w:val="44"/>
        </w:rPr>
        <w:t>临聘职位、条件及待遇</w:t>
      </w:r>
    </w:p>
    <w:tbl>
      <w:tblPr>
        <w:tblW w:w="1423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8"/>
        <w:gridCol w:w="850"/>
        <w:gridCol w:w="954"/>
        <w:gridCol w:w="765"/>
        <w:gridCol w:w="2925"/>
        <w:gridCol w:w="3254"/>
        <w:gridCol w:w="4072"/>
      </w:tblGrid>
      <w:tr w:rsidR="00C17E38">
        <w:tc>
          <w:tcPr>
            <w:tcW w:w="1418" w:type="dxa"/>
            <w:vAlign w:val="center"/>
          </w:tcPr>
          <w:p w:rsidR="00C17E38" w:rsidRDefault="00C17E38">
            <w:pPr>
              <w:spacing w:line="420" w:lineRule="exact"/>
              <w:jc w:val="center"/>
              <w:rPr>
                <w:rFonts w:ascii="仿宋_GB2312" w:eastAsia="仿宋_GB2312" w:hAnsi="黑体"/>
                <w:b/>
                <w:bCs/>
                <w:color w:val="000000"/>
                <w:sz w:val="24"/>
                <w:szCs w:val="24"/>
              </w:rPr>
            </w:pPr>
            <w:r>
              <w:rPr>
                <w:rFonts w:ascii="仿宋_GB2312" w:eastAsia="仿宋_GB2312" w:hAnsi="黑体" w:hint="eastAsia"/>
                <w:b/>
                <w:bCs/>
                <w:color w:val="000000"/>
                <w:sz w:val="24"/>
                <w:szCs w:val="24"/>
              </w:rPr>
              <w:t>招聘职位</w:t>
            </w:r>
          </w:p>
        </w:tc>
        <w:tc>
          <w:tcPr>
            <w:tcW w:w="850" w:type="dxa"/>
            <w:vAlign w:val="center"/>
          </w:tcPr>
          <w:p w:rsidR="00C17E38" w:rsidRDefault="00C17E38">
            <w:pPr>
              <w:spacing w:line="420" w:lineRule="exact"/>
              <w:jc w:val="center"/>
              <w:rPr>
                <w:rFonts w:ascii="仿宋_GB2312" w:eastAsia="仿宋_GB2312"/>
                <w:b/>
                <w:bCs/>
                <w:sz w:val="24"/>
                <w:szCs w:val="24"/>
              </w:rPr>
            </w:pPr>
            <w:r>
              <w:rPr>
                <w:rFonts w:ascii="仿宋_GB2312" w:eastAsia="仿宋_GB2312" w:hAnsi="黑体" w:hint="eastAsia"/>
                <w:b/>
                <w:bCs/>
                <w:color w:val="000000"/>
                <w:sz w:val="24"/>
                <w:szCs w:val="24"/>
              </w:rPr>
              <w:t>招聘</w:t>
            </w:r>
            <w:r>
              <w:rPr>
                <w:rFonts w:ascii="仿宋_GB2312" w:eastAsia="仿宋_GB2312" w:hAnsi="黑体"/>
                <w:b/>
                <w:bCs/>
                <w:color w:val="000000"/>
                <w:sz w:val="24"/>
                <w:szCs w:val="24"/>
              </w:rPr>
              <w:br/>
            </w:r>
            <w:r>
              <w:rPr>
                <w:rFonts w:ascii="仿宋_GB2312" w:eastAsia="仿宋_GB2312" w:hAnsi="黑体" w:hint="eastAsia"/>
                <w:b/>
                <w:bCs/>
                <w:color w:val="000000"/>
                <w:sz w:val="24"/>
                <w:szCs w:val="24"/>
              </w:rPr>
              <w:t>计划</w:t>
            </w:r>
          </w:p>
        </w:tc>
        <w:tc>
          <w:tcPr>
            <w:tcW w:w="954" w:type="dxa"/>
            <w:vAlign w:val="center"/>
          </w:tcPr>
          <w:p w:rsidR="00C17E38" w:rsidRDefault="00C17E38">
            <w:pPr>
              <w:pStyle w:val="NormalWeb"/>
              <w:widowControl w:val="0"/>
              <w:spacing w:before="0" w:beforeAutospacing="0" w:after="0" w:afterAutospacing="0" w:line="420" w:lineRule="exact"/>
              <w:jc w:val="center"/>
              <w:rPr>
                <w:rFonts w:ascii="仿宋_GB2312" w:eastAsia="仿宋_GB2312"/>
                <w:b/>
                <w:bCs/>
              </w:rPr>
            </w:pPr>
            <w:r>
              <w:rPr>
                <w:rFonts w:ascii="仿宋_GB2312" w:eastAsia="仿宋_GB2312" w:hAnsi="黑体" w:hint="eastAsia"/>
                <w:b/>
                <w:bCs/>
                <w:color w:val="000000"/>
              </w:rPr>
              <w:t>年龄</w:t>
            </w:r>
          </w:p>
        </w:tc>
        <w:tc>
          <w:tcPr>
            <w:tcW w:w="765" w:type="dxa"/>
            <w:vAlign w:val="center"/>
          </w:tcPr>
          <w:p w:rsidR="00C17E38" w:rsidRDefault="00C17E38">
            <w:pPr>
              <w:pStyle w:val="NormalWeb"/>
              <w:widowControl w:val="0"/>
              <w:spacing w:before="0" w:beforeAutospacing="0" w:after="0" w:afterAutospacing="0" w:line="420" w:lineRule="exact"/>
              <w:jc w:val="both"/>
              <w:rPr>
                <w:rFonts w:ascii="仿宋_GB2312" w:eastAsia="仿宋_GB2312"/>
                <w:b/>
                <w:bCs/>
              </w:rPr>
            </w:pPr>
            <w:r>
              <w:rPr>
                <w:rFonts w:ascii="仿宋_GB2312" w:eastAsia="仿宋_GB2312" w:hint="eastAsia"/>
                <w:b/>
                <w:bCs/>
              </w:rPr>
              <w:t>性别</w:t>
            </w:r>
          </w:p>
        </w:tc>
        <w:tc>
          <w:tcPr>
            <w:tcW w:w="2925" w:type="dxa"/>
            <w:vAlign w:val="center"/>
          </w:tcPr>
          <w:p w:rsidR="00C17E38" w:rsidRDefault="00C17E38">
            <w:pPr>
              <w:pStyle w:val="NormalWeb"/>
              <w:widowControl w:val="0"/>
              <w:spacing w:before="0" w:beforeAutospacing="0" w:after="0" w:afterAutospacing="0" w:line="420" w:lineRule="exact"/>
              <w:jc w:val="center"/>
              <w:rPr>
                <w:rFonts w:ascii="仿宋_GB2312" w:eastAsia="仿宋_GB2312"/>
                <w:b/>
                <w:bCs/>
              </w:rPr>
            </w:pPr>
            <w:r>
              <w:rPr>
                <w:rFonts w:ascii="仿宋_GB2312" w:eastAsia="仿宋_GB2312" w:hAnsi="黑体" w:hint="eastAsia"/>
                <w:b/>
                <w:bCs/>
                <w:color w:val="000000"/>
              </w:rPr>
              <w:t>学历及岗位要求</w:t>
            </w:r>
          </w:p>
        </w:tc>
        <w:tc>
          <w:tcPr>
            <w:tcW w:w="3254" w:type="dxa"/>
            <w:vAlign w:val="center"/>
          </w:tcPr>
          <w:p w:rsidR="00C17E38" w:rsidRDefault="00C17E38">
            <w:pPr>
              <w:pStyle w:val="NormalWeb"/>
              <w:widowControl w:val="0"/>
              <w:spacing w:before="0" w:beforeAutospacing="0" w:after="0" w:afterAutospacing="0" w:line="420" w:lineRule="exact"/>
              <w:jc w:val="center"/>
              <w:rPr>
                <w:rFonts w:ascii="仿宋_GB2312" w:eastAsia="仿宋_GB2312"/>
                <w:b/>
                <w:bCs/>
              </w:rPr>
            </w:pPr>
            <w:r>
              <w:rPr>
                <w:rFonts w:ascii="仿宋_GB2312" w:eastAsia="仿宋_GB2312" w:hint="eastAsia"/>
                <w:b/>
                <w:bCs/>
              </w:rPr>
              <w:t>工资待遇</w:t>
            </w:r>
          </w:p>
        </w:tc>
        <w:tc>
          <w:tcPr>
            <w:tcW w:w="4072" w:type="dxa"/>
            <w:vAlign w:val="center"/>
          </w:tcPr>
          <w:p w:rsidR="00C17E38" w:rsidRDefault="00C17E38">
            <w:pPr>
              <w:pStyle w:val="NormalWeb"/>
              <w:widowControl w:val="0"/>
              <w:spacing w:before="0" w:beforeAutospacing="0" w:after="0" w:afterAutospacing="0" w:line="420" w:lineRule="exact"/>
              <w:jc w:val="center"/>
              <w:rPr>
                <w:rFonts w:ascii="仿宋_GB2312" w:eastAsia="仿宋_GB2312" w:hAnsi="黑体"/>
                <w:b/>
                <w:bCs/>
                <w:color w:val="000000"/>
              </w:rPr>
            </w:pPr>
            <w:r>
              <w:rPr>
                <w:rFonts w:ascii="仿宋_GB2312" w:eastAsia="仿宋_GB2312" w:hAnsi="黑体" w:hint="eastAsia"/>
                <w:b/>
                <w:bCs/>
                <w:color w:val="000000"/>
              </w:rPr>
              <w:t>其他要求</w:t>
            </w:r>
          </w:p>
        </w:tc>
      </w:tr>
      <w:tr w:rsidR="00C17E38" w:rsidTr="00D957E3">
        <w:trPr>
          <w:trHeight w:val="1145"/>
        </w:trPr>
        <w:tc>
          <w:tcPr>
            <w:tcW w:w="1418" w:type="dxa"/>
            <w:vAlign w:val="center"/>
          </w:tcPr>
          <w:p w:rsidR="00C17E38" w:rsidRDefault="00C17E38">
            <w:pPr>
              <w:pStyle w:val="NormalWeb"/>
              <w:widowControl w:val="0"/>
              <w:spacing w:before="0" w:beforeAutospacing="0" w:after="0" w:afterAutospacing="0" w:line="420" w:lineRule="exact"/>
              <w:jc w:val="both"/>
              <w:rPr>
                <w:rFonts w:ascii="仿宋_GB2312" w:eastAsia="仿宋_GB2312"/>
              </w:rPr>
            </w:pPr>
            <w:r>
              <w:rPr>
                <w:rFonts w:ascii="仿宋_GB2312" w:eastAsia="仿宋_GB2312" w:hint="eastAsia"/>
              </w:rPr>
              <w:t>企业服务中心工作人员</w:t>
            </w:r>
          </w:p>
        </w:tc>
        <w:tc>
          <w:tcPr>
            <w:tcW w:w="850" w:type="dxa"/>
            <w:vAlign w:val="center"/>
          </w:tcPr>
          <w:p w:rsidR="00C17E38" w:rsidRDefault="00C17E38">
            <w:pPr>
              <w:pStyle w:val="NormalWeb"/>
              <w:widowControl w:val="0"/>
              <w:spacing w:before="0" w:beforeAutospacing="0" w:after="0" w:afterAutospacing="0" w:line="420" w:lineRule="exact"/>
              <w:jc w:val="both"/>
              <w:rPr>
                <w:rFonts w:ascii="仿宋_GB2312" w:eastAsia="仿宋_GB2312"/>
              </w:rPr>
            </w:pPr>
            <w:r>
              <w:rPr>
                <w:rFonts w:ascii="仿宋_GB2312" w:eastAsia="仿宋_GB2312"/>
              </w:rPr>
              <w:t>1</w:t>
            </w:r>
            <w:r>
              <w:rPr>
                <w:rFonts w:ascii="仿宋_GB2312" w:eastAsia="仿宋_GB2312" w:hint="eastAsia"/>
              </w:rPr>
              <w:t>人</w:t>
            </w:r>
          </w:p>
        </w:tc>
        <w:tc>
          <w:tcPr>
            <w:tcW w:w="954" w:type="dxa"/>
            <w:vAlign w:val="center"/>
          </w:tcPr>
          <w:p w:rsidR="00C17E38" w:rsidRDefault="00C17E38">
            <w:pPr>
              <w:pStyle w:val="NormalWeb"/>
              <w:widowControl w:val="0"/>
              <w:spacing w:before="0" w:beforeAutospacing="0" w:after="0" w:afterAutospacing="0" w:line="420" w:lineRule="exact"/>
              <w:jc w:val="both"/>
              <w:rPr>
                <w:rFonts w:ascii="仿宋_GB2312" w:eastAsia="仿宋_GB2312"/>
              </w:rPr>
            </w:pPr>
            <w:r>
              <w:rPr>
                <w:rFonts w:ascii="仿宋_GB2312" w:eastAsia="仿宋_GB2312"/>
                <w:color w:val="000000"/>
              </w:rPr>
              <w:t>22-45</w:t>
            </w:r>
            <w:r>
              <w:rPr>
                <w:rFonts w:ascii="仿宋_GB2312" w:eastAsia="仿宋_GB2312" w:hint="eastAsia"/>
                <w:color w:val="000000"/>
              </w:rPr>
              <w:t>周岁</w:t>
            </w:r>
          </w:p>
        </w:tc>
        <w:tc>
          <w:tcPr>
            <w:tcW w:w="765" w:type="dxa"/>
            <w:vAlign w:val="center"/>
          </w:tcPr>
          <w:p w:rsidR="00C17E38" w:rsidRDefault="00C17E38" w:rsidP="00D957E3">
            <w:pPr>
              <w:pStyle w:val="NormalWeb"/>
              <w:widowControl w:val="0"/>
              <w:spacing w:before="0" w:beforeAutospacing="0" w:after="0" w:afterAutospacing="0" w:line="420" w:lineRule="exact"/>
              <w:jc w:val="center"/>
              <w:rPr>
                <w:rFonts w:ascii="仿宋_GB2312" w:eastAsia="仿宋_GB2312"/>
              </w:rPr>
            </w:pPr>
            <w:r>
              <w:rPr>
                <w:rFonts w:ascii="仿宋_GB2312" w:eastAsia="仿宋_GB2312" w:hint="eastAsia"/>
              </w:rPr>
              <w:t>男女不限</w:t>
            </w:r>
          </w:p>
        </w:tc>
        <w:tc>
          <w:tcPr>
            <w:tcW w:w="2925" w:type="dxa"/>
            <w:vAlign w:val="center"/>
          </w:tcPr>
          <w:p w:rsidR="00C17E38" w:rsidRDefault="00C17E38">
            <w:pPr>
              <w:pStyle w:val="NormalWeb"/>
              <w:widowControl w:val="0"/>
              <w:spacing w:before="0" w:beforeAutospacing="0" w:after="0" w:afterAutospacing="0" w:line="420" w:lineRule="exact"/>
              <w:jc w:val="both"/>
              <w:rPr>
                <w:rFonts w:ascii="仿宋_GB2312" w:eastAsia="仿宋_GB2312"/>
              </w:rPr>
            </w:pPr>
            <w:r>
              <w:rPr>
                <w:rFonts w:ascii="仿宋_GB2312" w:eastAsia="仿宋_GB2312" w:hint="eastAsia"/>
              </w:rPr>
              <w:t>大专或以上，性格外向、有良好的沟通交流能力</w:t>
            </w:r>
          </w:p>
        </w:tc>
        <w:tc>
          <w:tcPr>
            <w:tcW w:w="3254" w:type="dxa"/>
            <w:vAlign w:val="center"/>
          </w:tcPr>
          <w:p w:rsidR="00C17E38" w:rsidRDefault="00C17E38">
            <w:pPr>
              <w:pStyle w:val="NormalWeb"/>
              <w:widowControl w:val="0"/>
              <w:spacing w:before="0" w:beforeAutospacing="0" w:after="0" w:afterAutospacing="0" w:line="420" w:lineRule="exact"/>
              <w:jc w:val="both"/>
              <w:rPr>
                <w:rFonts w:ascii="仿宋_GB2312" w:eastAsia="仿宋_GB2312"/>
              </w:rPr>
            </w:pPr>
            <w:r>
              <w:rPr>
                <w:rFonts w:ascii="仿宋_GB2312" w:eastAsia="仿宋_GB2312" w:hint="eastAsia"/>
              </w:rPr>
              <w:t>试用期待遇：</w:t>
            </w:r>
            <w:r>
              <w:rPr>
                <w:rFonts w:ascii="仿宋_GB2312" w:eastAsia="仿宋_GB2312"/>
              </w:rPr>
              <w:t>1800</w:t>
            </w:r>
            <w:r>
              <w:rPr>
                <w:rFonts w:ascii="仿宋_GB2312" w:eastAsia="仿宋_GB2312" w:hint="eastAsia"/>
              </w:rPr>
              <w:t>元</w:t>
            </w:r>
            <w:r>
              <w:rPr>
                <w:rFonts w:ascii="仿宋_GB2312" w:eastAsia="仿宋_GB2312"/>
              </w:rPr>
              <w:t>/</w:t>
            </w:r>
            <w:r>
              <w:rPr>
                <w:rFonts w:ascii="仿宋_GB2312" w:eastAsia="仿宋_GB2312" w:hint="eastAsia"/>
              </w:rPr>
              <w:t>月；转正期待遇（含五险一金）：</w:t>
            </w:r>
            <w:r>
              <w:rPr>
                <w:rFonts w:ascii="仿宋_GB2312" w:eastAsia="仿宋_GB2312"/>
              </w:rPr>
              <w:t>3000-3500</w:t>
            </w:r>
            <w:r>
              <w:rPr>
                <w:rFonts w:ascii="仿宋_GB2312" w:eastAsia="仿宋_GB2312" w:hint="eastAsia"/>
              </w:rPr>
              <w:t>元</w:t>
            </w:r>
            <w:r>
              <w:rPr>
                <w:rFonts w:ascii="仿宋_GB2312" w:eastAsia="仿宋_GB2312"/>
              </w:rPr>
              <w:t>/</w:t>
            </w:r>
            <w:r>
              <w:rPr>
                <w:rFonts w:ascii="仿宋_GB2312" w:eastAsia="仿宋_GB2312" w:hint="eastAsia"/>
              </w:rPr>
              <w:t>月</w:t>
            </w:r>
          </w:p>
        </w:tc>
        <w:tc>
          <w:tcPr>
            <w:tcW w:w="4072" w:type="dxa"/>
            <w:vMerge w:val="restart"/>
            <w:vAlign w:val="center"/>
          </w:tcPr>
          <w:p w:rsidR="00C17E38" w:rsidRDefault="00C17E38" w:rsidP="00C17E38">
            <w:pPr>
              <w:numPr>
                <w:ilvl w:val="0"/>
                <w:numId w:val="1"/>
              </w:numPr>
              <w:spacing w:line="420" w:lineRule="exact"/>
              <w:ind w:firstLineChars="200" w:firstLine="31680"/>
              <w:rPr>
                <w:rFonts w:ascii="仿宋_GB2312" w:eastAsia="仿宋_GB2312"/>
                <w:color w:val="000000"/>
                <w:sz w:val="24"/>
                <w:szCs w:val="24"/>
              </w:rPr>
            </w:pPr>
            <w:r>
              <w:rPr>
                <w:rFonts w:ascii="仿宋_GB2312" w:eastAsia="仿宋_GB2312" w:hint="eastAsia"/>
                <w:color w:val="000000"/>
                <w:sz w:val="24"/>
                <w:szCs w:val="24"/>
              </w:rPr>
              <w:t>身体健康，有团队精神和良好的心理素质，同等条件下户籍为株洲地区者优先；</w:t>
            </w:r>
          </w:p>
          <w:p w:rsidR="00C17E38" w:rsidRDefault="00C17E38" w:rsidP="00C17E38">
            <w:pPr>
              <w:spacing w:line="420" w:lineRule="exact"/>
              <w:ind w:firstLineChars="200" w:firstLine="31680"/>
              <w:rPr>
                <w:rFonts w:ascii="仿宋_GB2312" w:eastAsia="仿宋_GB2312"/>
                <w:sz w:val="24"/>
                <w:szCs w:val="24"/>
              </w:rPr>
            </w:pPr>
            <w:r>
              <w:rPr>
                <w:rFonts w:ascii="仿宋_GB2312" w:eastAsia="仿宋_GB2312"/>
                <w:color w:val="000000"/>
                <w:sz w:val="24"/>
                <w:szCs w:val="24"/>
              </w:rPr>
              <w:t>2</w:t>
            </w:r>
            <w:r>
              <w:rPr>
                <w:rFonts w:ascii="仿宋_GB2312" w:eastAsia="仿宋_GB2312" w:hint="eastAsia"/>
                <w:color w:val="000000"/>
                <w:sz w:val="24"/>
                <w:szCs w:val="24"/>
              </w:rPr>
              <w:t>、</w:t>
            </w:r>
            <w:r>
              <w:rPr>
                <w:rFonts w:ascii="仿宋_GB2312" w:eastAsia="仿宋_GB2312" w:hint="eastAsia"/>
                <w:sz w:val="24"/>
                <w:szCs w:val="24"/>
              </w:rPr>
              <w:t>刑事处罚期未满或涉嫌违法犯罪正在接受司法调查尚未做出结论的人员，不得报名应聘。</w:t>
            </w:r>
          </w:p>
        </w:tc>
      </w:tr>
      <w:tr w:rsidR="00C17E38" w:rsidTr="00D957E3">
        <w:trPr>
          <w:trHeight w:val="1189"/>
        </w:trPr>
        <w:tc>
          <w:tcPr>
            <w:tcW w:w="1418" w:type="dxa"/>
            <w:vAlign w:val="center"/>
          </w:tcPr>
          <w:p w:rsidR="00C17E38" w:rsidRDefault="00C17E38">
            <w:pPr>
              <w:pStyle w:val="NormalWeb"/>
              <w:widowControl w:val="0"/>
              <w:spacing w:before="0" w:beforeAutospacing="0" w:after="0" w:afterAutospacing="0" w:line="420" w:lineRule="exact"/>
              <w:jc w:val="both"/>
              <w:rPr>
                <w:rFonts w:ascii="仿宋_GB2312" w:eastAsia="仿宋_GB2312"/>
              </w:rPr>
            </w:pPr>
            <w:r>
              <w:rPr>
                <w:rFonts w:ascii="仿宋_GB2312" w:eastAsia="仿宋_GB2312" w:hint="eastAsia"/>
              </w:rPr>
              <w:t>办公室工作人员</w:t>
            </w:r>
          </w:p>
        </w:tc>
        <w:tc>
          <w:tcPr>
            <w:tcW w:w="850" w:type="dxa"/>
            <w:vAlign w:val="center"/>
          </w:tcPr>
          <w:p w:rsidR="00C17E38" w:rsidRDefault="00C17E38">
            <w:pPr>
              <w:pStyle w:val="NormalWeb"/>
              <w:widowControl w:val="0"/>
              <w:spacing w:before="0" w:beforeAutospacing="0" w:after="0" w:afterAutospacing="0" w:line="420" w:lineRule="exact"/>
              <w:jc w:val="both"/>
              <w:rPr>
                <w:rFonts w:ascii="仿宋_GB2312" w:eastAsia="仿宋_GB2312"/>
              </w:rPr>
            </w:pPr>
            <w:r>
              <w:rPr>
                <w:rFonts w:ascii="仿宋_GB2312" w:eastAsia="仿宋_GB2312"/>
              </w:rPr>
              <w:t>1</w:t>
            </w:r>
            <w:r>
              <w:rPr>
                <w:rFonts w:ascii="仿宋_GB2312" w:eastAsia="仿宋_GB2312" w:hint="eastAsia"/>
              </w:rPr>
              <w:t>人</w:t>
            </w:r>
          </w:p>
        </w:tc>
        <w:tc>
          <w:tcPr>
            <w:tcW w:w="954" w:type="dxa"/>
            <w:vAlign w:val="center"/>
          </w:tcPr>
          <w:p w:rsidR="00C17E38" w:rsidRDefault="00C17E38">
            <w:pPr>
              <w:spacing w:line="420" w:lineRule="exact"/>
              <w:rPr>
                <w:rFonts w:ascii="仿宋_GB2312" w:eastAsia="仿宋_GB2312"/>
                <w:sz w:val="24"/>
                <w:szCs w:val="24"/>
              </w:rPr>
            </w:pPr>
            <w:r>
              <w:rPr>
                <w:rFonts w:ascii="仿宋_GB2312" w:eastAsia="仿宋_GB2312" w:hAnsi="黑体"/>
                <w:color w:val="000000"/>
                <w:sz w:val="24"/>
                <w:szCs w:val="24"/>
              </w:rPr>
              <w:t>22-35</w:t>
            </w:r>
            <w:r>
              <w:rPr>
                <w:rFonts w:ascii="仿宋_GB2312" w:eastAsia="仿宋_GB2312" w:hAnsi="黑体" w:hint="eastAsia"/>
                <w:color w:val="000000"/>
                <w:sz w:val="24"/>
                <w:szCs w:val="24"/>
              </w:rPr>
              <w:t>周岁</w:t>
            </w:r>
          </w:p>
        </w:tc>
        <w:tc>
          <w:tcPr>
            <w:tcW w:w="765" w:type="dxa"/>
            <w:vAlign w:val="center"/>
          </w:tcPr>
          <w:p w:rsidR="00C17E38" w:rsidRDefault="00C17E38" w:rsidP="00D957E3">
            <w:pPr>
              <w:pStyle w:val="NormalWeb"/>
              <w:widowControl w:val="0"/>
              <w:spacing w:before="0" w:beforeAutospacing="0" w:after="0" w:afterAutospacing="0" w:line="420" w:lineRule="exact"/>
              <w:jc w:val="center"/>
              <w:rPr>
                <w:rFonts w:ascii="仿宋_GB2312" w:eastAsia="仿宋_GB2312"/>
              </w:rPr>
            </w:pPr>
            <w:r>
              <w:rPr>
                <w:rFonts w:ascii="仿宋_GB2312" w:eastAsia="仿宋_GB2312" w:hint="eastAsia"/>
              </w:rPr>
              <w:t>女性</w:t>
            </w:r>
          </w:p>
        </w:tc>
        <w:tc>
          <w:tcPr>
            <w:tcW w:w="2925" w:type="dxa"/>
            <w:vAlign w:val="center"/>
          </w:tcPr>
          <w:p w:rsidR="00C17E38" w:rsidRDefault="00C17E38">
            <w:pPr>
              <w:pStyle w:val="NormalWeb"/>
              <w:widowControl w:val="0"/>
              <w:spacing w:before="0" w:beforeAutospacing="0" w:after="0" w:afterAutospacing="0" w:line="420" w:lineRule="exact"/>
              <w:jc w:val="both"/>
              <w:rPr>
                <w:rFonts w:ascii="仿宋_GB2312" w:eastAsia="仿宋_GB2312"/>
              </w:rPr>
            </w:pPr>
            <w:r>
              <w:rPr>
                <w:rFonts w:ascii="仿宋_GB2312" w:eastAsia="仿宋_GB2312" w:hint="eastAsia"/>
              </w:rPr>
              <w:t>本科或以上，熟悉计算机操作</w:t>
            </w:r>
          </w:p>
        </w:tc>
        <w:tc>
          <w:tcPr>
            <w:tcW w:w="3254" w:type="dxa"/>
            <w:vAlign w:val="center"/>
          </w:tcPr>
          <w:p w:rsidR="00C17E38" w:rsidRDefault="00C17E38">
            <w:pPr>
              <w:pStyle w:val="NormalWeb"/>
              <w:widowControl w:val="0"/>
              <w:spacing w:before="0" w:beforeAutospacing="0" w:after="0" w:afterAutospacing="0" w:line="420" w:lineRule="exact"/>
              <w:jc w:val="both"/>
              <w:rPr>
                <w:rFonts w:ascii="仿宋_GB2312" w:eastAsia="仿宋_GB2312"/>
              </w:rPr>
            </w:pPr>
            <w:r>
              <w:rPr>
                <w:rFonts w:ascii="仿宋_GB2312" w:eastAsia="仿宋_GB2312" w:hint="eastAsia"/>
              </w:rPr>
              <w:t>试用期待遇：</w:t>
            </w:r>
            <w:r>
              <w:rPr>
                <w:rFonts w:ascii="仿宋_GB2312" w:eastAsia="仿宋_GB2312"/>
              </w:rPr>
              <w:t>1800</w:t>
            </w:r>
            <w:r>
              <w:rPr>
                <w:rFonts w:ascii="仿宋_GB2312" w:eastAsia="仿宋_GB2312" w:hint="eastAsia"/>
              </w:rPr>
              <w:t>元</w:t>
            </w:r>
            <w:r>
              <w:rPr>
                <w:rFonts w:ascii="仿宋_GB2312" w:eastAsia="仿宋_GB2312"/>
              </w:rPr>
              <w:t>/</w:t>
            </w:r>
            <w:r>
              <w:rPr>
                <w:rFonts w:ascii="仿宋_GB2312" w:eastAsia="仿宋_GB2312" w:hint="eastAsia"/>
              </w:rPr>
              <w:t>月；转正期待遇（含五险一金）：</w:t>
            </w:r>
            <w:r>
              <w:rPr>
                <w:rFonts w:ascii="仿宋_GB2312" w:eastAsia="仿宋_GB2312"/>
              </w:rPr>
              <w:t>3000-3500</w:t>
            </w:r>
            <w:r>
              <w:rPr>
                <w:rFonts w:ascii="仿宋_GB2312" w:eastAsia="仿宋_GB2312" w:hint="eastAsia"/>
              </w:rPr>
              <w:t>元</w:t>
            </w:r>
            <w:r>
              <w:rPr>
                <w:rFonts w:ascii="仿宋_GB2312" w:eastAsia="仿宋_GB2312"/>
              </w:rPr>
              <w:t>/</w:t>
            </w:r>
            <w:r>
              <w:rPr>
                <w:rFonts w:ascii="仿宋_GB2312" w:eastAsia="仿宋_GB2312" w:hint="eastAsia"/>
              </w:rPr>
              <w:t>月</w:t>
            </w:r>
          </w:p>
        </w:tc>
        <w:tc>
          <w:tcPr>
            <w:tcW w:w="4072" w:type="dxa"/>
            <w:vMerge/>
          </w:tcPr>
          <w:p w:rsidR="00C17E38" w:rsidRDefault="00C17E38">
            <w:pPr>
              <w:pStyle w:val="NormalWeb"/>
              <w:widowControl w:val="0"/>
              <w:spacing w:before="0" w:beforeAutospacing="0" w:after="0" w:afterAutospacing="0" w:line="420" w:lineRule="exact"/>
              <w:rPr>
                <w:rFonts w:ascii="仿宋_GB2312" w:eastAsia="仿宋_GB2312"/>
              </w:rPr>
            </w:pPr>
          </w:p>
        </w:tc>
      </w:tr>
      <w:tr w:rsidR="00C17E38" w:rsidTr="00D957E3">
        <w:trPr>
          <w:trHeight w:val="1245"/>
        </w:trPr>
        <w:tc>
          <w:tcPr>
            <w:tcW w:w="1418" w:type="dxa"/>
            <w:vAlign w:val="center"/>
          </w:tcPr>
          <w:p w:rsidR="00C17E38" w:rsidRDefault="00C17E38">
            <w:pPr>
              <w:pStyle w:val="NormalWeb"/>
              <w:widowControl w:val="0"/>
              <w:spacing w:before="0" w:beforeAutospacing="0" w:after="0" w:afterAutospacing="0" w:line="420" w:lineRule="exact"/>
              <w:jc w:val="center"/>
              <w:rPr>
                <w:rFonts w:ascii="仿宋_GB2312" w:eastAsia="仿宋_GB2312"/>
              </w:rPr>
            </w:pPr>
            <w:r>
              <w:rPr>
                <w:rFonts w:ascii="仿宋_GB2312" w:eastAsia="仿宋_GB2312" w:hint="eastAsia"/>
              </w:rPr>
              <w:t>党建专干</w:t>
            </w:r>
          </w:p>
        </w:tc>
        <w:tc>
          <w:tcPr>
            <w:tcW w:w="850" w:type="dxa"/>
            <w:vAlign w:val="center"/>
          </w:tcPr>
          <w:p w:rsidR="00C17E38" w:rsidRDefault="00C17E38">
            <w:pPr>
              <w:pStyle w:val="NormalWeb"/>
              <w:widowControl w:val="0"/>
              <w:spacing w:before="0" w:beforeAutospacing="0" w:after="0" w:afterAutospacing="0" w:line="420" w:lineRule="exact"/>
              <w:jc w:val="both"/>
              <w:rPr>
                <w:rFonts w:ascii="仿宋_GB2312" w:eastAsia="仿宋_GB2312"/>
              </w:rPr>
            </w:pPr>
            <w:r>
              <w:rPr>
                <w:rFonts w:ascii="仿宋_GB2312" w:eastAsia="仿宋_GB2312"/>
              </w:rPr>
              <w:t>1</w:t>
            </w:r>
            <w:r>
              <w:rPr>
                <w:rFonts w:ascii="仿宋_GB2312" w:eastAsia="仿宋_GB2312" w:hint="eastAsia"/>
              </w:rPr>
              <w:t>人</w:t>
            </w:r>
          </w:p>
        </w:tc>
        <w:tc>
          <w:tcPr>
            <w:tcW w:w="954" w:type="dxa"/>
            <w:vAlign w:val="center"/>
          </w:tcPr>
          <w:p w:rsidR="00C17E38" w:rsidRDefault="00C17E38">
            <w:pPr>
              <w:spacing w:line="420" w:lineRule="exact"/>
              <w:rPr>
                <w:rFonts w:ascii="仿宋_GB2312" w:eastAsia="仿宋_GB2312"/>
                <w:sz w:val="24"/>
                <w:szCs w:val="24"/>
              </w:rPr>
            </w:pPr>
            <w:r>
              <w:rPr>
                <w:rFonts w:ascii="仿宋_GB2312" w:eastAsia="仿宋_GB2312" w:hAnsi="黑体"/>
                <w:color w:val="000000"/>
                <w:sz w:val="24"/>
                <w:szCs w:val="24"/>
              </w:rPr>
              <w:t>22-35</w:t>
            </w:r>
            <w:r>
              <w:rPr>
                <w:rFonts w:ascii="仿宋_GB2312" w:eastAsia="仿宋_GB2312" w:hAnsi="黑体" w:hint="eastAsia"/>
                <w:color w:val="000000"/>
                <w:sz w:val="24"/>
                <w:szCs w:val="24"/>
              </w:rPr>
              <w:t>周岁</w:t>
            </w:r>
          </w:p>
        </w:tc>
        <w:tc>
          <w:tcPr>
            <w:tcW w:w="765" w:type="dxa"/>
            <w:vAlign w:val="center"/>
          </w:tcPr>
          <w:p w:rsidR="00C17E38" w:rsidRDefault="00C17E38" w:rsidP="00D957E3">
            <w:pPr>
              <w:pStyle w:val="NormalWeb"/>
              <w:widowControl w:val="0"/>
              <w:spacing w:before="0" w:beforeAutospacing="0" w:after="0" w:afterAutospacing="0" w:line="420" w:lineRule="exact"/>
              <w:jc w:val="center"/>
              <w:rPr>
                <w:rFonts w:ascii="仿宋_GB2312" w:eastAsia="仿宋_GB2312"/>
              </w:rPr>
            </w:pPr>
            <w:r>
              <w:rPr>
                <w:rFonts w:ascii="仿宋_GB2312" w:eastAsia="仿宋_GB2312" w:hint="eastAsia"/>
              </w:rPr>
              <w:t>男女不限</w:t>
            </w:r>
          </w:p>
        </w:tc>
        <w:tc>
          <w:tcPr>
            <w:tcW w:w="2925" w:type="dxa"/>
            <w:vAlign w:val="center"/>
          </w:tcPr>
          <w:p w:rsidR="00C17E38" w:rsidRDefault="00C17E38">
            <w:pPr>
              <w:spacing w:line="420" w:lineRule="exact"/>
              <w:rPr>
                <w:rFonts w:ascii="仿宋_GB2312" w:eastAsia="仿宋_GB2312"/>
                <w:sz w:val="24"/>
                <w:szCs w:val="24"/>
              </w:rPr>
            </w:pPr>
            <w:r>
              <w:rPr>
                <w:rFonts w:ascii="仿宋_GB2312" w:eastAsia="仿宋_GB2312" w:hint="eastAsia"/>
                <w:sz w:val="24"/>
                <w:szCs w:val="24"/>
              </w:rPr>
              <w:t>大专或以上，熟悉计算机操作</w:t>
            </w:r>
          </w:p>
          <w:p w:rsidR="00C17E38" w:rsidRDefault="00C17E38">
            <w:pPr>
              <w:pStyle w:val="NormalWeb"/>
              <w:widowControl w:val="0"/>
              <w:spacing w:before="0" w:beforeAutospacing="0" w:after="0" w:afterAutospacing="0" w:line="420" w:lineRule="exact"/>
              <w:jc w:val="both"/>
              <w:rPr>
                <w:rFonts w:ascii="仿宋_GB2312" w:eastAsia="仿宋_GB2312"/>
              </w:rPr>
            </w:pPr>
            <w:r>
              <w:rPr>
                <w:rFonts w:ascii="仿宋_GB2312" w:eastAsia="仿宋_GB2312"/>
              </w:rPr>
              <w:t xml:space="preserve"> </w:t>
            </w:r>
          </w:p>
        </w:tc>
        <w:tc>
          <w:tcPr>
            <w:tcW w:w="3254" w:type="dxa"/>
            <w:vAlign w:val="center"/>
          </w:tcPr>
          <w:p w:rsidR="00C17E38" w:rsidRDefault="00C17E38">
            <w:pPr>
              <w:pStyle w:val="NormalWeb"/>
              <w:widowControl w:val="0"/>
              <w:spacing w:before="0" w:beforeAutospacing="0" w:after="0" w:afterAutospacing="0" w:line="420" w:lineRule="exact"/>
              <w:jc w:val="both"/>
              <w:rPr>
                <w:rFonts w:ascii="仿宋_GB2312" w:eastAsia="仿宋_GB2312"/>
              </w:rPr>
            </w:pPr>
            <w:r>
              <w:rPr>
                <w:rFonts w:ascii="仿宋_GB2312" w:eastAsia="仿宋_GB2312" w:hint="eastAsia"/>
              </w:rPr>
              <w:t>试用期待遇：</w:t>
            </w:r>
            <w:r>
              <w:rPr>
                <w:rFonts w:ascii="仿宋_GB2312" w:eastAsia="仿宋_GB2312"/>
              </w:rPr>
              <w:t>1800</w:t>
            </w:r>
            <w:r>
              <w:rPr>
                <w:rFonts w:ascii="仿宋_GB2312" w:eastAsia="仿宋_GB2312" w:hint="eastAsia"/>
              </w:rPr>
              <w:t>元</w:t>
            </w:r>
            <w:r>
              <w:rPr>
                <w:rFonts w:ascii="仿宋_GB2312" w:eastAsia="仿宋_GB2312"/>
              </w:rPr>
              <w:t>/</w:t>
            </w:r>
            <w:r>
              <w:rPr>
                <w:rFonts w:ascii="仿宋_GB2312" w:eastAsia="仿宋_GB2312" w:hint="eastAsia"/>
              </w:rPr>
              <w:t>月；转正期待遇（含五险一金）：</w:t>
            </w:r>
            <w:r>
              <w:rPr>
                <w:rFonts w:ascii="仿宋_GB2312" w:eastAsia="仿宋_GB2312"/>
              </w:rPr>
              <w:t>3000-3500</w:t>
            </w:r>
            <w:r>
              <w:rPr>
                <w:rFonts w:ascii="仿宋_GB2312" w:eastAsia="仿宋_GB2312" w:hint="eastAsia"/>
              </w:rPr>
              <w:t>元</w:t>
            </w:r>
            <w:r>
              <w:rPr>
                <w:rFonts w:ascii="仿宋_GB2312" w:eastAsia="仿宋_GB2312"/>
              </w:rPr>
              <w:t>/</w:t>
            </w:r>
            <w:r>
              <w:rPr>
                <w:rFonts w:ascii="仿宋_GB2312" w:eastAsia="仿宋_GB2312" w:hint="eastAsia"/>
              </w:rPr>
              <w:t>月</w:t>
            </w:r>
          </w:p>
        </w:tc>
        <w:tc>
          <w:tcPr>
            <w:tcW w:w="4072" w:type="dxa"/>
            <w:vMerge/>
          </w:tcPr>
          <w:p w:rsidR="00C17E38" w:rsidRDefault="00C17E38">
            <w:pPr>
              <w:pStyle w:val="NormalWeb"/>
              <w:widowControl w:val="0"/>
              <w:spacing w:before="0" w:beforeAutospacing="0" w:after="0" w:afterAutospacing="0" w:line="420" w:lineRule="exact"/>
              <w:rPr>
                <w:rFonts w:ascii="仿宋_GB2312" w:eastAsia="仿宋_GB2312"/>
              </w:rPr>
            </w:pPr>
          </w:p>
        </w:tc>
      </w:tr>
      <w:tr w:rsidR="00C17E38" w:rsidTr="00D957E3">
        <w:trPr>
          <w:trHeight w:val="1114"/>
        </w:trPr>
        <w:tc>
          <w:tcPr>
            <w:tcW w:w="1418" w:type="dxa"/>
            <w:vAlign w:val="center"/>
          </w:tcPr>
          <w:p w:rsidR="00C17E38" w:rsidRDefault="00C17E38">
            <w:pPr>
              <w:pStyle w:val="NormalWeb"/>
              <w:widowControl w:val="0"/>
              <w:spacing w:before="0" w:beforeAutospacing="0" w:after="0" w:afterAutospacing="0" w:line="420" w:lineRule="exact"/>
              <w:jc w:val="both"/>
              <w:rPr>
                <w:rFonts w:ascii="仿宋_GB2312" w:eastAsia="仿宋_GB2312"/>
              </w:rPr>
            </w:pPr>
            <w:r>
              <w:rPr>
                <w:rFonts w:ascii="仿宋_GB2312" w:eastAsia="仿宋_GB2312" w:hint="eastAsia"/>
              </w:rPr>
              <w:t>规划建设科工作人员</w:t>
            </w:r>
          </w:p>
        </w:tc>
        <w:tc>
          <w:tcPr>
            <w:tcW w:w="850" w:type="dxa"/>
            <w:vAlign w:val="center"/>
          </w:tcPr>
          <w:p w:rsidR="00C17E38" w:rsidRDefault="00C17E38">
            <w:pPr>
              <w:pStyle w:val="NormalWeb"/>
              <w:widowControl w:val="0"/>
              <w:spacing w:before="0" w:beforeAutospacing="0" w:after="0" w:afterAutospacing="0" w:line="420" w:lineRule="exact"/>
              <w:jc w:val="both"/>
              <w:rPr>
                <w:rFonts w:ascii="仿宋_GB2312" w:eastAsia="仿宋_GB2312"/>
              </w:rPr>
            </w:pPr>
            <w:r>
              <w:rPr>
                <w:rFonts w:ascii="仿宋_GB2312" w:eastAsia="仿宋_GB2312"/>
              </w:rPr>
              <w:t>1</w:t>
            </w:r>
            <w:r>
              <w:rPr>
                <w:rFonts w:ascii="仿宋_GB2312" w:eastAsia="仿宋_GB2312" w:hint="eastAsia"/>
              </w:rPr>
              <w:t>人</w:t>
            </w:r>
          </w:p>
        </w:tc>
        <w:tc>
          <w:tcPr>
            <w:tcW w:w="954" w:type="dxa"/>
            <w:vAlign w:val="center"/>
          </w:tcPr>
          <w:p w:rsidR="00C17E38" w:rsidRDefault="00C17E38">
            <w:pPr>
              <w:spacing w:line="420" w:lineRule="exact"/>
              <w:rPr>
                <w:rFonts w:ascii="仿宋_GB2312" w:eastAsia="仿宋_GB2312" w:hAnsi="黑体"/>
                <w:color w:val="000000"/>
                <w:sz w:val="24"/>
                <w:szCs w:val="24"/>
              </w:rPr>
            </w:pPr>
            <w:r>
              <w:rPr>
                <w:rFonts w:ascii="仿宋_GB2312" w:eastAsia="仿宋_GB2312" w:hAnsi="黑体"/>
                <w:color w:val="000000"/>
                <w:sz w:val="24"/>
                <w:szCs w:val="24"/>
              </w:rPr>
              <w:t>22-35</w:t>
            </w:r>
            <w:r>
              <w:rPr>
                <w:rFonts w:ascii="仿宋_GB2312" w:eastAsia="仿宋_GB2312" w:hAnsi="黑体" w:hint="eastAsia"/>
                <w:color w:val="000000"/>
                <w:sz w:val="24"/>
                <w:szCs w:val="24"/>
              </w:rPr>
              <w:t>周岁</w:t>
            </w:r>
          </w:p>
        </w:tc>
        <w:tc>
          <w:tcPr>
            <w:tcW w:w="765" w:type="dxa"/>
            <w:vAlign w:val="center"/>
          </w:tcPr>
          <w:p w:rsidR="00C17E38" w:rsidRDefault="00C17E38" w:rsidP="00D957E3">
            <w:pPr>
              <w:pStyle w:val="NormalWeb"/>
              <w:widowControl w:val="0"/>
              <w:spacing w:before="0" w:beforeAutospacing="0" w:after="0" w:afterAutospacing="0" w:line="420" w:lineRule="exact"/>
              <w:jc w:val="center"/>
              <w:rPr>
                <w:rFonts w:ascii="仿宋_GB2312" w:eastAsia="仿宋_GB2312"/>
              </w:rPr>
            </w:pPr>
            <w:r>
              <w:rPr>
                <w:rFonts w:ascii="仿宋_GB2312" w:eastAsia="仿宋_GB2312" w:hint="eastAsia"/>
              </w:rPr>
              <w:t>男女不限</w:t>
            </w:r>
          </w:p>
        </w:tc>
        <w:tc>
          <w:tcPr>
            <w:tcW w:w="2925" w:type="dxa"/>
            <w:vAlign w:val="center"/>
          </w:tcPr>
          <w:p w:rsidR="00C17E38" w:rsidRDefault="00C17E38">
            <w:pPr>
              <w:pStyle w:val="NormalWeb"/>
              <w:widowControl w:val="0"/>
              <w:spacing w:before="0" w:beforeAutospacing="0" w:after="0" w:afterAutospacing="0" w:line="420" w:lineRule="exact"/>
              <w:jc w:val="both"/>
              <w:rPr>
                <w:rFonts w:ascii="仿宋_GB2312" w:eastAsia="仿宋_GB2312"/>
              </w:rPr>
            </w:pPr>
            <w:r>
              <w:rPr>
                <w:rFonts w:ascii="仿宋_GB2312" w:eastAsia="仿宋_GB2312" w:hint="eastAsia"/>
              </w:rPr>
              <w:t>城乡规划相关专业大专或以上，要求性格外向、有良好的沟通交流能力</w:t>
            </w:r>
          </w:p>
        </w:tc>
        <w:tc>
          <w:tcPr>
            <w:tcW w:w="3254" w:type="dxa"/>
            <w:vAlign w:val="center"/>
          </w:tcPr>
          <w:p w:rsidR="00C17E38" w:rsidRDefault="00C17E38">
            <w:pPr>
              <w:pStyle w:val="NormalWeb"/>
              <w:widowControl w:val="0"/>
              <w:spacing w:before="0" w:beforeAutospacing="0" w:after="0" w:afterAutospacing="0" w:line="420" w:lineRule="exact"/>
              <w:jc w:val="both"/>
              <w:rPr>
                <w:rFonts w:ascii="仿宋_GB2312" w:eastAsia="仿宋_GB2312"/>
              </w:rPr>
            </w:pPr>
            <w:r>
              <w:rPr>
                <w:rFonts w:ascii="仿宋_GB2312" w:eastAsia="仿宋_GB2312" w:hint="eastAsia"/>
              </w:rPr>
              <w:t>试用期待遇：</w:t>
            </w:r>
            <w:r>
              <w:rPr>
                <w:rFonts w:ascii="仿宋_GB2312" w:eastAsia="仿宋_GB2312"/>
              </w:rPr>
              <w:t>1800</w:t>
            </w:r>
            <w:r>
              <w:rPr>
                <w:rFonts w:ascii="仿宋_GB2312" w:eastAsia="仿宋_GB2312" w:hint="eastAsia"/>
              </w:rPr>
              <w:t>元</w:t>
            </w:r>
            <w:r>
              <w:rPr>
                <w:rFonts w:ascii="仿宋_GB2312" w:eastAsia="仿宋_GB2312"/>
              </w:rPr>
              <w:t>/</w:t>
            </w:r>
            <w:r>
              <w:rPr>
                <w:rFonts w:ascii="仿宋_GB2312" w:eastAsia="仿宋_GB2312" w:hint="eastAsia"/>
              </w:rPr>
              <w:t>月；转正期待遇（含五险一金）：</w:t>
            </w:r>
            <w:r>
              <w:rPr>
                <w:rFonts w:ascii="仿宋_GB2312" w:eastAsia="仿宋_GB2312"/>
              </w:rPr>
              <w:t>3500-4000</w:t>
            </w:r>
            <w:r>
              <w:rPr>
                <w:rFonts w:ascii="仿宋_GB2312" w:eastAsia="仿宋_GB2312" w:hint="eastAsia"/>
              </w:rPr>
              <w:t>元</w:t>
            </w:r>
            <w:r>
              <w:rPr>
                <w:rFonts w:ascii="仿宋_GB2312" w:eastAsia="仿宋_GB2312"/>
              </w:rPr>
              <w:t>/</w:t>
            </w:r>
            <w:r>
              <w:rPr>
                <w:rFonts w:ascii="仿宋_GB2312" w:eastAsia="仿宋_GB2312" w:hint="eastAsia"/>
              </w:rPr>
              <w:t>月</w:t>
            </w:r>
          </w:p>
        </w:tc>
        <w:tc>
          <w:tcPr>
            <w:tcW w:w="4072" w:type="dxa"/>
            <w:vMerge/>
          </w:tcPr>
          <w:p w:rsidR="00C17E38" w:rsidRDefault="00C17E38">
            <w:pPr>
              <w:pStyle w:val="NormalWeb"/>
              <w:widowControl w:val="0"/>
              <w:spacing w:before="0" w:beforeAutospacing="0" w:after="0" w:afterAutospacing="0" w:line="420" w:lineRule="exact"/>
              <w:rPr>
                <w:rFonts w:ascii="仿宋_GB2312" w:eastAsia="仿宋_GB2312"/>
              </w:rPr>
            </w:pPr>
          </w:p>
        </w:tc>
      </w:tr>
      <w:tr w:rsidR="00C17E38" w:rsidTr="00D957E3">
        <w:trPr>
          <w:trHeight w:val="1529"/>
        </w:trPr>
        <w:tc>
          <w:tcPr>
            <w:tcW w:w="1418" w:type="dxa"/>
            <w:vAlign w:val="center"/>
          </w:tcPr>
          <w:p w:rsidR="00C17E38" w:rsidRDefault="00C17E38">
            <w:pPr>
              <w:pStyle w:val="NormalWeb"/>
              <w:widowControl w:val="0"/>
              <w:spacing w:before="0" w:beforeAutospacing="0" w:after="0" w:afterAutospacing="0" w:line="420" w:lineRule="exact"/>
              <w:jc w:val="center"/>
              <w:rPr>
                <w:rFonts w:ascii="仿宋_GB2312" w:eastAsia="仿宋_GB2312"/>
              </w:rPr>
            </w:pPr>
            <w:r>
              <w:rPr>
                <w:rFonts w:ascii="仿宋_GB2312" w:eastAsia="仿宋_GB2312" w:hint="eastAsia"/>
              </w:rPr>
              <w:t>安全生产</w:t>
            </w:r>
          </w:p>
          <w:p w:rsidR="00C17E38" w:rsidRDefault="00C17E38">
            <w:pPr>
              <w:pStyle w:val="NormalWeb"/>
              <w:widowControl w:val="0"/>
              <w:spacing w:before="0" w:beforeAutospacing="0" w:after="0" w:afterAutospacing="0" w:line="420" w:lineRule="exact"/>
              <w:jc w:val="center"/>
              <w:rPr>
                <w:rFonts w:ascii="仿宋_GB2312" w:eastAsia="仿宋_GB2312"/>
              </w:rPr>
            </w:pPr>
            <w:bookmarkStart w:id="0" w:name="_GoBack"/>
            <w:bookmarkEnd w:id="0"/>
            <w:r>
              <w:rPr>
                <w:rFonts w:ascii="仿宋_GB2312" w:eastAsia="仿宋_GB2312" w:hint="eastAsia"/>
              </w:rPr>
              <w:t>监督员</w:t>
            </w:r>
          </w:p>
        </w:tc>
        <w:tc>
          <w:tcPr>
            <w:tcW w:w="850" w:type="dxa"/>
            <w:vAlign w:val="center"/>
          </w:tcPr>
          <w:p w:rsidR="00C17E38" w:rsidRDefault="00C17E38">
            <w:pPr>
              <w:pStyle w:val="NormalWeb"/>
              <w:widowControl w:val="0"/>
              <w:spacing w:before="0" w:beforeAutospacing="0" w:after="0" w:afterAutospacing="0" w:line="420" w:lineRule="exact"/>
              <w:jc w:val="both"/>
              <w:rPr>
                <w:rFonts w:ascii="仿宋_GB2312" w:eastAsia="仿宋_GB2312"/>
              </w:rPr>
            </w:pPr>
            <w:r>
              <w:rPr>
                <w:rFonts w:ascii="仿宋_GB2312" w:eastAsia="仿宋_GB2312"/>
              </w:rPr>
              <w:t>1</w:t>
            </w:r>
            <w:r>
              <w:rPr>
                <w:rFonts w:ascii="仿宋_GB2312" w:eastAsia="仿宋_GB2312" w:hint="eastAsia"/>
              </w:rPr>
              <w:t>人</w:t>
            </w:r>
          </w:p>
        </w:tc>
        <w:tc>
          <w:tcPr>
            <w:tcW w:w="954" w:type="dxa"/>
            <w:vAlign w:val="center"/>
          </w:tcPr>
          <w:p w:rsidR="00C17E38" w:rsidRDefault="00C17E38">
            <w:pPr>
              <w:spacing w:line="420" w:lineRule="exact"/>
              <w:rPr>
                <w:rFonts w:ascii="仿宋_GB2312" w:eastAsia="仿宋_GB2312" w:hAnsi="黑体"/>
                <w:color w:val="000000"/>
                <w:sz w:val="24"/>
                <w:szCs w:val="24"/>
              </w:rPr>
            </w:pPr>
            <w:r>
              <w:rPr>
                <w:rFonts w:ascii="仿宋_GB2312" w:eastAsia="仿宋_GB2312" w:hAnsi="黑体"/>
                <w:color w:val="000000"/>
                <w:sz w:val="24"/>
                <w:szCs w:val="24"/>
              </w:rPr>
              <w:t>22-35</w:t>
            </w:r>
            <w:r>
              <w:rPr>
                <w:rFonts w:ascii="仿宋_GB2312" w:eastAsia="仿宋_GB2312" w:hAnsi="黑体" w:hint="eastAsia"/>
                <w:color w:val="000000"/>
                <w:sz w:val="24"/>
                <w:szCs w:val="24"/>
              </w:rPr>
              <w:t>周岁以下</w:t>
            </w:r>
          </w:p>
        </w:tc>
        <w:tc>
          <w:tcPr>
            <w:tcW w:w="765" w:type="dxa"/>
            <w:vAlign w:val="center"/>
          </w:tcPr>
          <w:p w:rsidR="00C17E38" w:rsidRDefault="00C17E38" w:rsidP="00D957E3">
            <w:pPr>
              <w:pStyle w:val="NormalWeb"/>
              <w:widowControl w:val="0"/>
              <w:spacing w:before="0" w:beforeAutospacing="0" w:after="0" w:afterAutospacing="0" w:line="420" w:lineRule="exact"/>
              <w:jc w:val="center"/>
              <w:rPr>
                <w:rFonts w:ascii="仿宋_GB2312" w:eastAsia="仿宋_GB2312"/>
              </w:rPr>
            </w:pPr>
            <w:r>
              <w:rPr>
                <w:rFonts w:ascii="仿宋_GB2312" w:eastAsia="仿宋_GB2312" w:hint="eastAsia"/>
              </w:rPr>
              <w:t>男性</w:t>
            </w:r>
          </w:p>
        </w:tc>
        <w:tc>
          <w:tcPr>
            <w:tcW w:w="2925" w:type="dxa"/>
            <w:vAlign w:val="center"/>
          </w:tcPr>
          <w:p w:rsidR="00C17E38" w:rsidRDefault="00C17E38">
            <w:pPr>
              <w:spacing w:line="420" w:lineRule="exact"/>
              <w:rPr>
                <w:rFonts w:ascii="仿宋_GB2312" w:eastAsia="仿宋_GB2312"/>
                <w:sz w:val="24"/>
                <w:szCs w:val="24"/>
              </w:rPr>
            </w:pPr>
          </w:p>
          <w:p w:rsidR="00C17E38" w:rsidRDefault="00C17E38">
            <w:pPr>
              <w:spacing w:line="420" w:lineRule="exact"/>
              <w:rPr>
                <w:rFonts w:ascii="仿宋_GB2312" w:eastAsia="仿宋_GB2312"/>
                <w:sz w:val="24"/>
                <w:szCs w:val="24"/>
              </w:rPr>
            </w:pPr>
            <w:r>
              <w:rPr>
                <w:rFonts w:ascii="仿宋_GB2312" w:eastAsia="仿宋_GB2312" w:hint="eastAsia"/>
                <w:sz w:val="24"/>
                <w:szCs w:val="24"/>
              </w:rPr>
              <w:t>大专或以上，要求性格外向、有良好的沟通交流能力</w:t>
            </w:r>
          </w:p>
        </w:tc>
        <w:tc>
          <w:tcPr>
            <w:tcW w:w="3254" w:type="dxa"/>
            <w:vAlign w:val="center"/>
          </w:tcPr>
          <w:p w:rsidR="00C17E38" w:rsidRDefault="00C17E38">
            <w:pPr>
              <w:pStyle w:val="NormalWeb"/>
              <w:widowControl w:val="0"/>
              <w:spacing w:before="0" w:beforeAutospacing="0" w:after="0" w:afterAutospacing="0" w:line="420" w:lineRule="exact"/>
              <w:jc w:val="both"/>
              <w:rPr>
                <w:rFonts w:ascii="仿宋_GB2312" w:eastAsia="仿宋_GB2312"/>
              </w:rPr>
            </w:pPr>
            <w:r>
              <w:rPr>
                <w:rFonts w:ascii="仿宋_GB2312" w:eastAsia="仿宋_GB2312" w:hint="eastAsia"/>
              </w:rPr>
              <w:t>试用期待遇：</w:t>
            </w:r>
            <w:r>
              <w:rPr>
                <w:rFonts w:ascii="仿宋_GB2312" w:eastAsia="仿宋_GB2312"/>
              </w:rPr>
              <w:t>1800</w:t>
            </w:r>
            <w:r>
              <w:rPr>
                <w:rFonts w:ascii="仿宋_GB2312" w:eastAsia="仿宋_GB2312" w:hint="eastAsia"/>
              </w:rPr>
              <w:t>元</w:t>
            </w:r>
            <w:r>
              <w:rPr>
                <w:rFonts w:ascii="仿宋_GB2312" w:eastAsia="仿宋_GB2312"/>
              </w:rPr>
              <w:t>/</w:t>
            </w:r>
            <w:r>
              <w:rPr>
                <w:rFonts w:ascii="仿宋_GB2312" w:eastAsia="仿宋_GB2312" w:hint="eastAsia"/>
              </w:rPr>
              <w:t>月；转正期待遇（含五险一金）：</w:t>
            </w:r>
            <w:r>
              <w:rPr>
                <w:rFonts w:ascii="仿宋_GB2312" w:eastAsia="仿宋_GB2312"/>
              </w:rPr>
              <w:t>3000-3500</w:t>
            </w:r>
            <w:r>
              <w:rPr>
                <w:rFonts w:ascii="仿宋_GB2312" w:eastAsia="仿宋_GB2312" w:hint="eastAsia"/>
              </w:rPr>
              <w:t>元</w:t>
            </w:r>
            <w:r>
              <w:rPr>
                <w:rFonts w:ascii="仿宋_GB2312" w:eastAsia="仿宋_GB2312"/>
              </w:rPr>
              <w:t>/</w:t>
            </w:r>
            <w:r>
              <w:rPr>
                <w:rFonts w:ascii="仿宋_GB2312" w:eastAsia="仿宋_GB2312" w:hint="eastAsia"/>
              </w:rPr>
              <w:t>月</w:t>
            </w:r>
          </w:p>
        </w:tc>
        <w:tc>
          <w:tcPr>
            <w:tcW w:w="4072" w:type="dxa"/>
            <w:vMerge/>
          </w:tcPr>
          <w:p w:rsidR="00C17E38" w:rsidRDefault="00C17E38">
            <w:pPr>
              <w:pStyle w:val="NormalWeb"/>
              <w:widowControl w:val="0"/>
              <w:spacing w:before="0" w:beforeAutospacing="0" w:after="0" w:afterAutospacing="0" w:line="420" w:lineRule="exact"/>
              <w:rPr>
                <w:rFonts w:ascii="仿宋_GB2312" w:eastAsia="仿宋_GB2312"/>
              </w:rPr>
            </w:pPr>
          </w:p>
        </w:tc>
      </w:tr>
    </w:tbl>
    <w:p w:rsidR="00C17E38" w:rsidRDefault="00C17E38">
      <w:pPr>
        <w:pStyle w:val="NormalWeb"/>
        <w:widowControl w:val="0"/>
        <w:spacing w:before="0" w:beforeAutospacing="0" w:after="0" w:afterAutospacing="0" w:line="420" w:lineRule="exact"/>
      </w:pPr>
    </w:p>
    <w:p w:rsidR="00C17E38" w:rsidRDefault="00C17E38"/>
    <w:sectPr w:rsidR="00C17E38" w:rsidSect="007B464E">
      <w:pgSz w:w="16838" w:h="11906" w:orient="landscape"/>
      <w:pgMar w:top="1417" w:right="1417" w:bottom="1417" w:left="141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0A3E7"/>
    <w:multiLevelType w:val="singleLevel"/>
    <w:tmpl w:val="59B0A3E7"/>
    <w:lvl w:ilvl="0">
      <w:start w:val="1"/>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F446F9B"/>
    <w:rsid w:val="00040077"/>
    <w:rsid w:val="000B28F3"/>
    <w:rsid w:val="000C0E72"/>
    <w:rsid w:val="000E15BE"/>
    <w:rsid w:val="000F6D0B"/>
    <w:rsid w:val="0032545D"/>
    <w:rsid w:val="003E54BF"/>
    <w:rsid w:val="004D1BE4"/>
    <w:rsid w:val="004D2F94"/>
    <w:rsid w:val="007919D5"/>
    <w:rsid w:val="007B464E"/>
    <w:rsid w:val="0082289C"/>
    <w:rsid w:val="00A056E7"/>
    <w:rsid w:val="00A66F41"/>
    <w:rsid w:val="00A67AF8"/>
    <w:rsid w:val="00AA5AE0"/>
    <w:rsid w:val="00B43286"/>
    <w:rsid w:val="00B76CC8"/>
    <w:rsid w:val="00C17E38"/>
    <w:rsid w:val="00D957E3"/>
    <w:rsid w:val="00DF2740"/>
    <w:rsid w:val="00F91F1F"/>
    <w:rsid w:val="3A83406F"/>
    <w:rsid w:val="7F446F9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64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B464E"/>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TotalTime>
  <Pages>2</Pages>
  <Words>86</Words>
  <Characters>495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AutoBVT</cp:lastModifiedBy>
  <cp:revision>5</cp:revision>
  <cp:lastPrinted>2017-09-21T02:57:00Z</cp:lastPrinted>
  <dcterms:created xsi:type="dcterms:W3CDTF">2017-09-07T04:38:00Z</dcterms:created>
  <dcterms:modified xsi:type="dcterms:W3CDTF">2017-09-21T03:07:00Z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