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05" w:type="dxa"/>
        <w:tblInd w:w="-617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915"/>
        <w:gridCol w:w="1260"/>
        <w:gridCol w:w="900"/>
        <w:gridCol w:w="710"/>
        <w:gridCol w:w="6120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60" w:hRule="atLeast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单位名称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岗位代码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岗位名称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招聘人数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岗位条件［专业、学历学位、年龄（年月日）等]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20" w:hRule="atLeast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/>
                <w:color w:val="000000"/>
                <w:sz w:val="24"/>
                <w:lang w:eastAsia="zh-CN"/>
              </w:rPr>
            </w:pPr>
            <w:r>
              <w:rPr>
                <w:rFonts w:hint="eastAsia" w:ascii="宋体"/>
                <w:color w:val="000000"/>
                <w:sz w:val="24"/>
                <w:lang w:eastAsia="zh-CN"/>
              </w:rPr>
              <w:t>195队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200002015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工程造价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工程造价专业，大学本科学历，一年及以上国外工作经历，通过CET-4，年龄30周岁以下（1986年3月1日及以后出生），非洲野外工作，适合男性。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17" w:hRule="atLeast"/>
        </w:trPr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223队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200002022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地质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矿产普查与勘探专业，普通高校全日制统招硕士研究生学历，硕士学位，通过CET-6，两年以上地质工作经历，年龄30周岁以下(1986年3月1日及以后出生)，长期非洲工作，适合男性。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305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200002024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土木监理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土木工程专业，普通高校全日制统招本科学历，学士学位，通过CET-4，全国计算机二级，两年以上监理工作经历，年龄26周岁以下（1990年3月1日及以后出生），长期野外监理工作，适合男性。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81" w:hRule="atLeast"/>
        </w:trPr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224队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200002042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水工环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水文与水资源工程专业，普通高校全日制统招本科学历，年龄26周岁以下（1990年3月1日及以后出生）。聘用后需非洲连续工作五年以上，适合男性。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35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200002043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路桥（历届）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道路桥梁与渡河工程专业，普通高校全日制本科学历，两年以上施工工作经历，年龄28周岁以下（1988年3月1日及以后出生）。聘用后需非洲连续工作五年以上，适合男性。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08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路桥    （应届）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道路桥梁与渡河工程专业，2017届普通高校全日制本科毕业，年龄26周岁以下（1990年3月1日及以后出生）。聘用后需非洲连续工作五年以上，适合男性。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080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200002048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测绘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测绘工程、地理信息科学专业，普通高校全日制本科学历，年龄26周岁以下（1990年3月1日及以后出生）。聘用后需非洲连续工作五年以上，适合男性。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10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建筑工程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建筑工程专业，本科学历，两年以上建筑施工工作经历，年龄26周岁以下（1990年3月1日及以后出生）。聘用后需非洲连续工作五年以上，适合男性。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91" w:hRule="atLeast"/>
        </w:trPr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226队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地质工程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ascii="仿宋" w:eastAsia="仿宋"/>
                <w:color w:val="000000"/>
                <w:sz w:val="22"/>
              </w:rPr>
              <w:t>地质工程专业，普通全日制统招本科学历，学士学位，通过CET-4，一年以上工作经历，年龄28周岁以下(1988年3月1日及以后出生）。非洲工作。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77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200002060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地下城市空间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ascii="仿宋" w:eastAsia="仿宋"/>
                <w:color w:val="000000"/>
                <w:sz w:val="22"/>
              </w:rPr>
              <w:t>地下城市空间专业，普通全日制统招本科学历，学士学位，一年以上工作经历，年龄26周岁以下(1990年3月1日及以后出生）。非洲工作。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10" w:hRule="atLeast"/>
        </w:trPr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227队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200002066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土地规划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土地资源管理专业，普通高校全日制统招本科学历，学士学位，通过CET-4，两年以上规划工作经历，年龄30周岁以下(1986年3月1日及以后出生）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0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200002067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水文地质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地下水科学与工程专业，普通高校全日制统招本科学历，学士学位，两年以上地质工作经历，年龄30周岁以下(1986年3月1日及以后出生）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10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200002069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地球化学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地球化学专业，普通高校全日制统招本科学历，学士学位，两年以上勘探工作经历，年龄30周岁以下（1986年3月1日及以后出生）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60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200002070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工程造价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工程造价专业，普通高校全日制统招本科学历，学士学位，通过CET-4，两年以上造价工作经历，年龄30周岁以下(1986年3月1日及以后出生）。聘用后在国外工作三年以上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68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200002073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路桥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3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道路桥梁与渡河工程专业，普通高校全日制统招本科学历，学士学位，通过CET-4，两年以上施工工作经历，年龄30周岁以下(1986年3月1日及以后出生），聘用后需在国外工作三年以上。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14" w:hRule="atLeast"/>
        </w:trPr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综合大队一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工程英语翻译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英语专业，普通高校全日制本科学历，学士学位，通过CET-6，两年以上工作经历，年龄26周岁以下（1990年3月1日及以后出生）。聘用后非洲连续工作五年以上，适合男性。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86" w:hRule="atLeast"/>
        </w:trPr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综合大队二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工程造价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工程造价专业，普通高校全日制统招本科学历，学士学位，通过CET-4，两年及以上工程造价工作经历，年龄30周岁以下（1986年3月1日及以后出生）。非洲工作，适合男性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96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采矿工程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采矿工程专业，普通高校全日制统招本科学历，学士学位，通过CET-4，两年及以上采矿工作经历，年龄30周岁以下（1986年3月1日及以后出生）。非洲工作，适合男性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20" w:hRule="atLeast"/>
        </w:trPr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综合大队四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俄语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俄语专业，普通公办高校全日制统招本科学历（二本及以上），学士学位，通过俄语专业八级，两年以上“一带一路”沿线国家（不含中国）翻译工作经历，年龄30周岁以下（1986年3月1日及以后出生）。聘用后需在上述国家工作八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93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葡萄牙语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葡萄牙语专业，普通公办高校全日制统招本科学历（二本及以上），学士学位，两年及以上非洲国家工作经历，年龄30周岁以下（1986年3月1日及以后出生）。聘用后需在非洲工作八年以上，适合男性。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45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法语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法语专业，普通公办高校全日制统招本科学历（二本及以上），学士学位，通过法语专业八级，两年以上非洲国家工作经历，年龄30周岁以下（1986年3月1日及以后出生）。聘用后需在非洲工作八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8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200002089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英语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英语专业，普通公办高校全日制统招本科学历（二本及以上），学士学位，通过英语专业八级，两年以上非洲国家工作经历，年龄30周岁以下（1986年3月1日及以后出生）。聘用后需在非洲工作八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2114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200002090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海外施工员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10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土木工程、测绘工程、地理信息系统、给排水科学与工程、工程力学、地质工程、无机非金属材料工程、建筑环境与设备工程、勘查技术与工程、交通工程、工程管理等专业，普通公办高校全日制统招本科学历（二本及以上），学士学位，通过CET-4及以上，两年以上非洲、东南亚及“一带一路”沿线国家（不含中国）施工工作经历，年龄35周岁以下（1981年3月1日及以后出生）。聘用后需在上述国家工作八年以上，适合男性。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20" w:hRule="atLeast"/>
        </w:trPr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200002094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/>
                <w:color w:val="000000"/>
                <w:sz w:val="22"/>
                <w:szCs w:val="22"/>
              </w:rPr>
            </w:pPr>
            <w:r>
              <w:rPr>
                <w:rFonts w:hint="eastAsia" w:ascii="宋体"/>
                <w:color w:val="000000"/>
                <w:sz w:val="22"/>
                <w:szCs w:val="22"/>
              </w:rPr>
              <w:t>会计（国外）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eastAsia="仿宋"/>
                <w:color w:val="000000"/>
                <w:sz w:val="24"/>
              </w:rPr>
            </w:pPr>
            <w:r>
              <w:rPr>
                <w:rFonts w:hint="eastAsia" w:ascii="仿宋" w:eastAsia="仿宋"/>
                <w:color w:val="000000"/>
                <w:sz w:val="24"/>
              </w:rPr>
              <w:t>2</w:t>
            </w:r>
          </w:p>
        </w:tc>
        <w:tc>
          <w:tcPr>
            <w:tcW w:w="6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eastAsia="仿宋"/>
                <w:color w:val="000000"/>
                <w:sz w:val="22"/>
                <w:szCs w:val="22"/>
              </w:rPr>
            </w:pPr>
            <w:r>
              <w:rPr>
                <w:rFonts w:hint="eastAsia" w:ascii="仿宋" w:eastAsia="仿宋"/>
                <w:color w:val="000000"/>
                <w:sz w:val="22"/>
                <w:szCs w:val="22"/>
              </w:rPr>
              <w:t>会计学、财务管理专业，普通公办高校全日制统招本科学历（二本及以上），学士学位，取得会计从业资格证，通过CET-4，两年及以上非洲国家会计工作经历，年龄30周岁以下（1986年3月1日及以后出生）。聘用后需在非洲工作八年以上，适合男性。</w:t>
            </w:r>
          </w:p>
        </w:tc>
      </w:tr>
    </w:tbl>
    <w:tbl>
      <w:tblPr>
        <w:tblStyle w:val="3"/>
        <w:tblpPr w:vertAnchor="page" w:horzAnchor="margin" w:tblpY="1894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5"/>
        <w:gridCol w:w="180"/>
        <w:gridCol w:w="900"/>
        <w:gridCol w:w="360"/>
        <w:gridCol w:w="900"/>
        <w:gridCol w:w="180"/>
        <w:gridCol w:w="1080"/>
        <w:gridCol w:w="180"/>
        <w:gridCol w:w="1260"/>
        <w:gridCol w:w="720"/>
        <w:gridCol w:w="540"/>
        <w:gridCol w:w="720"/>
        <w:gridCol w:w="900"/>
        <w:gridCol w:w="54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9195" w:type="dxa"/>
            <w:gridSpan w:val="14"/>
            <w:tcBorders>
              <w:bottom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b/>
                <w:sz w:val="32"/>
                <w:lang w:eastAsia="zh-CN"/>
              </w:rPr>
            </w:pPr>
            <w:r>
              <w:rPr>
                <w:rFonts w:hint="eastAsia" w:ascii="黑体" w:eastAsia="黑体"/>
                <w:b/>
                <w:sz w:val="32"/>
                <w:lang w:eastAsia="zh-CN"/>
              </w:rPr>
              <w:t>江西省煤田地质局公开招聘应聘人员报名表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姓</w:t>
            </w:r>
            <w:r>
              <w:rPr>
                <w:rFonts w:ascii="黑体" w:hAnsi="Times New Roman" w:eastAsia="黑体"/>
                <w:sz w:val="24"/>
              </w:rPr>
              <w:t xml:space="preserve"> 名</w:t>
            </w:r>
          </w:p>
        </w:tc>
        <w:tc>
          <w:tcPr>
            <w:tcW w:w="1440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　</w:t>
            </w:r>
          </w:p>
        </w:tc>
        <w:tc>
          <w:tcPr>
            <w:tcW w:w="108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性</w:t>
            </w:r>
            <w:r>
              <w:rPr>
                <w:rFonts w:ascii="黑体" w:hAnsi="Times New Roman" w:eastAsia="黑体"/>
                <w:sz w:val="24"/>
              </w:rPr>
              <w:t xml:space="preserve"> </w:t>
            </w:r>
            <w:r>
              <w:rPr>
                <w:rFonts w:hint="eastAsia" w:ascii="黑体" w:hAnsi="Times New Roman" w:eastAsia="黑体"/>
                <w:sz w:val="24"/>
                <w:lang w:eastAsia="zh-CN"/>
              </w:rPr>
              <w:t>别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出生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年月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　</w:t>
            </w:r>
          </w:p>
        </w:tc>
        <w:tc>
          <w:tcPr>
            <w:tcW w:w="7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婚烟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状况</w:t>
            </w:r>
          </w:p>
        </w:tc>
        <w:tc>
          <w:tcPr>
            <w:tcW w:w="144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职称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情况</w:t>
            </w:r>
          </w:p>
        </w:tc>
        <w:tc>
          <w:tcPr>
            <w:tcW w:w="1440" w:type="dxa"/>
            <w:gridSpan w:val="3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　</w:t>
            </w:r>
          </w:p>
        </w:tc>
        <w:tc>
          <w:tcPr>
            <w:tcW w:w="108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外语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等级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政治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面貌</w:t>
            </w:r>
          </w:p>
        </w:tc>
        <w:tc>
          <w:tcPr>
            <w:tcW w:w="126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</w:p>
        </w:tc>
        <w:tc>
          <w:tcPr>
            <w:tcW w:w="72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个人特长</w:t>
            </w:r>
          </w:p>
        </w:tc>
        <w:tc>
          <w:tcPr>
            <w:tcW w:w="1440" w:type="dxa"/>
            <w:gridSpan w:val="2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家庭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住址</w:t>
            </w:r>
          </w:p>
        </w:tc>
        <w:tc>
          <w:tcPr>
            <w:tcW w:w="3780" w:type="dxa"/>
            <w:gridSpan w:val="7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个人联系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方式　</w:t>
            </w:r>
          </w:p>
        </w:tc>
        <w:tc>
          <w:tcPr>
            <w:tcW w:w="3420" w:type="dxa"/>
            <w:gridSpan w:val="5"/>
            <w:tcBorders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  <w:t>第一</w:t>
            </w:r>
          </w:p>
          <w:p>
            <w:pPr>
              <w:jc w:val="center"/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  <w:t>学历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学历及毕业时间</w:t>
            </w:r>
          </w:p>
        </w:tc>
        <w:tc>
          <w:tcPr>
            <w:tcW w:w="126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毕业学校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18"/>
                <w:lang w:eastAsia="zh-CN"/>
              </w:rPr>
              <w:t>（及学校层次）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是否为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全日制</w:t>
            </w:r>
          </w:p>
        </w:tc>
        <w:tc>
          <w:tcPr>
            <w:tcW w:w="54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Times New Roman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73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  <w:t>第二</w:t>
            </w:r>
          </w:p>
          <w:p>
            <w:pPr>
              <w:jc w:val="center"/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b/>
                <w:color w:val="FF0000"/>
                <w:sz w:val="24"/>
                <w:lang w:eastAsia="zh-CN"/>
              </w:rPr>
              <w:t>学历</w:t>
            </w:r>
          </w:p>
        </w:tc>
        <w:tc>
          <w:tcPr>
            <w:tcW w:w="108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学历及毕业时间</w:t>
            </w:r>
          </w:p>
        </w:tc>
        <w:tc>
          <w:tcPr>
            <w:tcW w:w="1260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毕业学校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18"/>
                <w:lang w:eastAsia="zh-CN"/>
              </w:rPr>
              <w:t>（及学校层次）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72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</w:p>
        </w:tc>
        <w:tc>
          <w:tcPr>
            <w:tcW w:w="9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是否为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全日制</w:t>
            </w:r>
          </w:p>
        </w:tc>
        <w:tc>
          <w:tcPr>
            <w:tcW w:w="54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Times New Roman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815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报考职位</w:t>
            </w:r>
            <w:r>
              <w:rPr>
                <w:rFonts w:hint="eastAsia" w:ascii="黑体" w:eastAsia="黑体"/>
                <w:sz w:val="24"/>
                <w:lang w:eastAsia="zh-CN"/>
              </w:rPr>
              <w:t>及职位代码</w:t>
            </w:r>
          </w:p>
        </w:tc>
        <w:tc>
          <w:tcPr>
            <w:tcW w:w="7380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</w:trPr>
        <w:tc>
          <w:tcPr>
            <w:tcW w:w="91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获得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荣誉</w:t>
            </w:r>
          </w:p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情况</w:t>
            </w:r>
          </w:p>
        </w:tc>
        <w:tc>
          <w:tcPr>
            <w:tcW w:w="8280" w:type="dxa"/>
            <w:gridSpan w:val="1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5" w:hRule="atLeast"/>
        </w:trPr>
        <w:tc>
          <w:tcPr>
            <w:tcW w:w="91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本人</w:t>
            </w:r>
          </w:p>
          <w:p>
            <w:pPr>
              <w:jc w:val="center"/>
              <w:rPr>
                <w:rFonts w:hint="eastAsia" w:ascii="黑体" w:hAnsi="Times New Roman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主要</w:t>
            </w:r>
          </w:p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简历</w:t>
            </w:r>
            <w:r>
              <w:rPr>
                <w:rFonts w:ascii="黑体" w:hAnsi="Times New Roman" w:eastAsia="黑体"/>
                <w:sz w:val="24"/>
              </w:rPr>
              <w:t xml:space="preserve">        </w:t>
            </w:r>
          </w:p>
        </w:tc>
        <w:tc>
          <w:tcPr>
            <w:tcW w:w="8280" w:type="dxa"/>
            <w:gridSpan w:val="12"/>
            <w:tcBorders>
              <w:top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hAnsi="Times New Roman" w:eastAsia="黑体"/>
                <w:sz w:val="24"/>
                <w:lang w:eastAsia="zh-CN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1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  <w:lang w:eastAsia="zh-CN"/>
              </w:rPr>
            </w:pPr>
            <w:r>
              <w:rPr>
                <w:rFonts w:hint="eastAsia" w:ascii="黑体" w:eastAsia="黑体"/>
                <w:sz w:val="24"/>
                <w:lang w:eastAsia="zh-CN"/>
              </w:rPr>
              <w:t>薪酬预期及工作环境预期</w:t>
            </w:r>
          </w:p>
        </w:tc>
        <w:tc>
          <w:tcPr>
            <w:tcW w:w="828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黑体" w:eastAsia="黑体"/>
                <w:sz w:val="24"/>
              </w:rPr>
            </w:pPr>
          </w:p>
        </w:tc>
      </w:tr>
    </w:tbl>
    <w:p>
      <w:pPr>
        <w:ind w:right="663"/>
        <w:rPr>
          <w:rFonts w:hint="eastAsia" w:ascii="宋体"/>
          <w:sz w:val="30"/>
          <w:lang w:eastAsia="zh-CN"/>
        </w:rPr>
      </w:pPr>
      <w:r>
        <w:rPr>
          <w:rFonts w:hint="eastAsia" w:ascii="宋体"/>
          <w:sz w:val="30"/>
          <w:lang w:eastAsia="zh-CN"/>
        </w:rPr>
        <w:t>附表二：</w:t>
      </w:r>
    </w:p>
    <w:p>
      <w:pPr>
        <w:ind w:firstLine="470"/>
        <w:rPr>
          <w:rFonts w:hint="eastAsia" w:hAnsi="Times New Roman"/>
          <w:b/>
          <w:sz w:val="24"/>
          <w:lang w:eastAsia="zh-CN"/>
        </w:rPr>
      </w:pPr>
    </w:p>
    <w:p>
      <w:pPr>
        <w:ind w:firstLine="470"/>
        <w:rPr>
          <w:rFonts w:hint="eastAsia" w:hAnsi="Times New Roman"/>
          <w:b/>
          <w:sz w:val="24"/>
          <w:lang w:eastAsia="zh-CN"/>
        </w:rPr>
      </w:pPr>
    </w:p>
    <w:p>
      <w:pPr>
        <w:ind w:firstLine="470"/>
        <w:rPr>
          <w:rFonts w:hint="eastAsia" w:hAnsi="Times New Roman"/>
          <w:b/>
          <w:sz w:val="24"/>
          <w:lang w:eastAsia="zh-CN"/>
        </w:rPr>
      </w:pPr>
      <w:r>
        <w:rPr>
          <w:rFonts w:hint="eastAsia" w:hAnsi="Times New Roman"/>
          <w:b/>
          <w:sz w:val="24"/>
          <w:lang w:eastAsia="zh-CN"/>
        </w:rPr>
        <w:t>本人承诺：对以上所填信息真实、有效（聘用时均需提供原件），若有虚假，取消聘用资格。</w:t>
      </w:r>
    </w:p>
    <w:p>
      <w:pPr>
        <w:ind w:firstLine="548"/>
      </w:pPr>
      <w:r>
        <w:rPr>
          <w:rFonts w:hint="eastAsia" w:hAnsi="Times New Roman"/>
          <w:b/>
          <w:sz w:val="28"/>
          <w:lang w:eastAsia="zh-CN"/>
        </w:rPr>
        <w:t xml:space="preserve">                               个人诚信签名：</w:t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453" w:right="1417" w:bottom="396" w:left="1417" w:header="794" w:footer="96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  <w:tabs>
        <w:tab w:val="center" w:pos="4153"/>
        <w:tab w:val="right" w:pos="8306"/>
      </w:tabs>
      <w:snapToGrid w:val="0"/>
      <w:jc w:val="left"/>
      <w:textAlignment w:val="baseline"/>
      <w:rPr>
        <w:rFonts w:hAnsi="Times New Roman"/>
        <w:sz w:val="28"/>
      </w:rPr>
    </w:pPr>
    <w:r>
      <w:rPr>
        <w:rFonts w:hAnsi="Times New Roman"/>
        <w:sz w:val="28"/>
      </w:rPr>
      <w:fldChar w:fldCharType="begin"/>
    </w:r>
    <w:r>
      <w:rPr>
        <w:rFonts w:hAnsi="Times New Roman"/>
        <w:sz w:val="28"/>
      </w:rPr>
      <w:instrText xml:space="preserve">PAGE</w:instrText>
    </w:r>
    <w:r>
      <w:rPr>
        <w:rFonts w:hAnsi="Times New Roman"/>
        <w:sz w:val="28"/>
      </w:rPr>
      <w:fldChar w:fldCharType="separate"/>
    </w:r>
    <w:r>
      <w:rPr>
        <w:rFonts w:hAnsi="Times New Roman"/>
        <w:sz w:val="28"/>
      </w:rPr>
      <w:t>5</w:t>
    </w:r>
    <w:r>
      <w:rPr>
        <w:rFonts w:hAnsi="Times New Roman"/>
        <w:sz w:val="28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hAnsi="Times New Roman"/>
        <w:sz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rFonts w:hAnsi="Times New Roman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405C29"/>
    <w:rsid w:val="4F405C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/>
      <w:autoSpaceDN/>
      <w:spacing w:before="0" w:after="0" w:line="240" w:lineRule="auto"/>
      <w:ind w:left="0" w:firstLine="0"/>
      <w:jc w:val="both"/>
    </w:pPr>
    <w:rPr>
      <w:rFonts w:ascii="Times New Roman" w:eastAsia="宋体"/>
      <w:sz w:val="21"/>
      <w:szCs w:val="22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2017-09-06T03:55:00Z</dcterms:created>
  <dc:creator>mtdu</dc:creator>
  <cp:lastModifiedBy>mtdu</cp:lastModifiedBy>
  <dcterms:modified xsi:type="dcterms:W3CDTF">2017-09-06T03:56:38Z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