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48" w:rsidRDefault="00336148" w:rsidP="0033614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深圳大学附属医院</w:t>
      </w:r>
      <w:r w:rsidR="004D7888">
        <w:rPr>
          <w:rFonts w:hint="eastAsia"/>
          <w:b/>
          <w:bCs/>
          <w:sz w:val="28"/>
          <w:szCs w:val="28"/>
        </w:rPr>
        <w:t>招聘</w:t>
      </w:r>
      <w:r>
        <w:rPr>
          <w:rFonts w:hint="eastAsia"/>
          <w:b/>
          <w:bCs/>
          <w:sz w:val="28"/>
          <w:szCs w:val="28"/>
        </w:rPr>
        <w:t>中层管理岗位及任职条件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992"/>
        <w:gridCol w:w="1418"/>
        <w:gridCol w:w="2801"/>
        <w:gridCol w:w="5736"/>
      </w:tblGrid>
      <w:tr w:rsidR="00336148" w:rsidTr="00E95CF2">
        <w:trPr>
          <w:trHeight w:val="643"/>
        </w:trPr>
        <w:tc>
          <w:tcPr>
            <w:tcW w:w="1242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947" w:type="dxa"/>
            <w:gridSpan w:val="4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岗位任职条件</w:t>
            </w:r>
          </w:p>
        </w:tc>
      </w:tr>
      <w:tr w:rsidR="00336148" w:rsidTr="00E95CF2">
        <w:trPr>
          <w:trHeight w:val="554"/>
        </w:trPr>
        <w:tc>
          <w:tcPr>
            <w:tcW w:w="1242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Merge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36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其他任职条件</w:t>
            </w:r>
          </w:p>
        </w:tc>
      </w:tr>
      <w:tr w:rsidR="00336148" w:rsidTr="00E95CF2">
        <w:trPr>
          <w:trHeight w:val="2815"/>
        </w:trPr>
        <w:tc>
          <w:tcPr>
            <w:tcW w:w="124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医务部</w:t>
            </w:r>
          </w:p>
        </w:tc>
        <w:tc>
          <w:tcPr>
            <w:tcW w:w="1134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助理主任</w:t>
            </w:r>
          </w:p>
        </w:tc>
        <w:tc>
          <w:tcPr>
            <w:tcW w:w="851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医疗、公共卫生或相关专业</w:t>
            </w:r>
          </w:p>
        </w:tc>
        <w:tc>
          <w:tcPr>
            <w:tcW w:w="5736" w:type="dxa"/>
          </w:tcPr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具有较强的沟通、协调、应急处置和行政管理能力；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熟悉国家、省、市医疗管理相关政策制度和卫生系列业务考核工作；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具有从事医务管理和处理医疗纠纷经验；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具有三级甲等医院相关工作经历；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具有主任医师专业技术任职资格；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具有三级甲等医院医务部主任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副主任任职经历者优先；</w:t>
            </w:r>
          </w:p>
          <w:p w:rsidR="00336148" w:rsidRPr="00F91B3D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7. </w:t>
            </w:r>
            <w:r>
              <w:rPr>
                <w:rFonts w:hint="eastAsia"/>
                <w:szCs w:val="21"/>
              </w:rPr>
              <w:t>年龄一般不超过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周岁。</w:t>
            </w:r>
          </w:p>
        </w:tc>
      </w:tr>
      <w:tr w:rsidR="00336148" w:rsidTr="00E95CF2">
        <w:trPr>
          <w:trHeight w:val="2558"/>
        </w:trPr>
        <w:tc>
          <w:tcPr>
            <w:tcW w:w="124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护理部</w:t>
            </w:r>
          </w:p>
        </w:tc>
        <w:tc>
          <w:tcPr>
            <w:tcW w:w="1134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助理主任</w:t>
            </w:r>
          </w:p>
        </w:tc>
        <w:tc>
          <w:tcPr>
            <w:tcW w:w="851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护理专业</w:t>
            </w:r>
          </w:p>
        </w:tc>
        <w:tc>
          <w:tcPr>
            <w:tcW w:w="5736" w:type="dxa"/>
          </w:tcPr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熟悉护理管理工作；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具有较强的团队领导能力、培训实施能力、计划能力和执行力；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具有副主任护师及以上专业技术任职资格；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具有</w:t>
            </w:r>
            <w:r w:rsidR="00852930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年以上三级甲等医院护士长任职经历</w:t>
            </w:r>
            <w:r w:rsidR="00852930"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具有</w:t>
            </w:r>
            <w:r w:rsidR="00852930">
              <w:rPr>
                <w:rFonts w:hint="eastAsia"/>
                <w:szCs w:val="21"/>
              </w:rPr>
              <w:t>3</w:t>
            </w:r>
            <w:r w:rsidR="00852930">
              <w:rPr>
                <w:rFonts w:hint="eastAsia"/>
                <w:szCs w:val="21"/>
              </w:rPr>
              <w:t>年以上</w:t>
            </w:r>
            <w:r>
              <w:rPr>
                <w:rFonts w:hint="eastAsia"/>
                <w:szCs w:val="21"/>
              </w:rPr>
              <w:t>三级甲等医院护理部主任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副主任任职经历；</w:t>
            </w:r>
          </w:p>
          <w:p w:rsidR="00336148" w:rsidRPr="003E5492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年龄一般不超过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周岁。</w:t>
            </w:r>
          </w:p>
        </w:tc>
      </w:tr>
    </w:tbl>
    <w:p w:rsidR="00336148" w:rsidRDefault="00336148" w:rsidP="0033614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134"/>
        <w:gridCol w:w="851"/>
        <w:gridCol w:w="992"/>
        <w:gridCol w:w="1418"/>
        <w:gridCol w:w="2801"/>
        <w:gridCol w:w="5736"/>
      </w:tblGrid>
      <w:tr w:rsidR="00336148" w:rsidTr="00E95CF2">
        <w:trPr>
          <w:trHeight w:val="668"/>
        </w:trPr>
        <w:tc>
          <w:tcPr>
            <w:tcW w:w="1242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947" w:type="dxa"/>
            <w:gridSpan w:val="4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岗位任职条件</w:t>
            </w:r>
          </w:p>
        </w:tc>
      </w:tr>
      <w:tr w:rsidR="00336148" w:rsidTr="00E95CF2">
        <w:trPr>
          <w:trHeight w:val="564"/>
        </w:trPr>
        <w:tc>
          <w:tcPr>
            <w:tcW w:w="1242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36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其他任职条件</w:t>
            </w:r>
          </w:p>
        </w:tc>
      </w:tr>
      <w:tr w:rsidR="00336148" w:rsidTr="00E95CF2">
        <w:trPr>
          <w:trHeight w:val="1872"/>
        </w:trPr>
        <w:tc>
          <w:tcPr>
            <w:tcW w:w="124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教学科研部</w:t>
            </w:r>
          </w:p>
        </w:tc>
        <w:tc>
          <w:tcPr>
            <w:tcW w:w="1134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助理主任</w:t>
            </w:r>
          </w:p>
        </w:tc>
        <w:tc>
          <w:tcPr>
            <w:tcW w:w="851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硕士及以上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医疗、公共卫生等相关专业</w:t>
            </w:r>
          </w:p>
        </w:tc>
        <w:tc>
          <w:tcPr>
            <w:tcW w:w="5736" w:type="dxa"/>
          </w:tcPr>
          <w:p w:rsidR="00336148" w:rsidRDefault="00336148" w:rsidP="00336148">
            <w:pPr>
              <w:numPr>
                <w:ilvl w:val="0"/>
                <w:numId w:val="1"/>
              </w:numPr>
              <w:ind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熟悉医院科学研究、学术交流或科研成果鉴定等相关工作；</w:t>
            </w:r>
          </w:p>
          <w:p w:rsidR="00336148" w:rsidRPr="00A572AA" w:rsidRDefault="00336148" w:rsidP="00336148">
            <w:pPr>
              <w:numPr>
                <w:ilvl w:val="0"/>
                <w:numId w:val="1"/>
              </w:numPr>
              <w:ind w:left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熟悉大学附属医院教学相关工作和实验室管理工作；</w:t>
            </w:r>
          </w:p>
          <w:p w:rsidR="00336148" w:rsidRDefault="00336148" w:rsidP="00336148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具有医疗相关</w:t>
            </w:r>
            <w:proofErr w:type="gramStart"/>
            <w:r>
              <w:rPr>
                <w:rFonts w:hint="eastAsia"/>
                <w:szCs w:val="21"/>
              </w:rPr>
              <w:t>领域副</w:t>
            </w:r>
            <w:proofErr w:type="gramEnd"/>
            <w:r>
              <w:rPr>
                <w:rFonts w:hint="eastAsia"/>
                <w:szCs w:val="21"/>
              </w:rPr>
              <w:t>高以上专业技术任职资格；</w:t>
            </w:r>
          </w:p>
          <w:p w:rsidR="00336148" w:rsidRDefault="00336148" w:rsidP="00336148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具有科技管理部门工作经验者优先；</w:t>
            </w:r>
          </w:p>
          <w:p w:rsidR="00336148" w:rsidRDefault="00336148" w:rsidP="00336148">
            <w:pPr>
              <w:numPr>
                <w:ilvl w:val="0"/>
                <w:numId w:val="1"/>
              </w:num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具有三级甲等医院科教科主任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副主任任职经历者优先；</w:t>
            </w:r>
          </w:p>
          <w:p w:rsidR="00336148" w:rsidRDefault="00336148" w:rsidP="00336148">
            <w:pPr>
              <w:numPr>
                <w:ilvl w:val="0"/>
                <w:numId w:val="1"/>
              </w:numPr>
              <w:ind w:left="67" w:hanging="6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主任职位要求年龄不超过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周岁，副主任职位要求年龄不超过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周岁，助理主任职位年龄不超过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周岁；</w:t>
            </w:r>
          </w:p>
          <w:p w:rsidR="00336148" w:rsidRPr="001601E9" w:rsidRDefault="00336148" w:rsidP="00336148">
            <w:pPr>
              <w:numPr>
                <w:ilvl w:val="0"/>
                <w:numId w:val="1"/>
              </w:numPr>
              <w:ind w:left="67" w:hanging="6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主任职位要求具有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年以上相关工作经历；副主任职位要求具有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年以上相关工作经历；助理主任职位要求具有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年以上相关工作经历。</w:t>
            </w:r>
          </w:p>
        </w:tc>
      </w:tr>
      <w:tr w:rsidR="00336148" w:rsidTr="00E95CF2">
        <w:trPr>
          <w:trHeight w:val="2515"/>
        </w:trPr>
        <w:tc>
          <w:tcPr>
            <w:tcW w:w="124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网络技术部</w:t>
            </w:r>
          </w:p>
        </w:tc>
        <w:tc>
          <w:tcPr>
            <w:tcW w:w="1134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助理主任</w:t>
            </w:r>
          </w:p>
        </w:tc>
        <w:tc>
          <w:tcPr>
            <w:tcW w:w="851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计算机、电子信息工程、通讯工程及相关专业</w:t>
            </w:r>
          </w:p>
        </w:tc>
        <w:tc>
          <w:tcPr>
            <w:tcW w:w="5736" w:type="dxa"/>
          </w:tcPr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熟悉医院数字化信息系统建设；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熟悉医院主要业务流程；</w:t>
            </w:r>
          </w:p>
          <w:p w:rsidR="00336148" w:rsidRPr="004C7957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具有丰富的</w:t>
            </w: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、网络或</w:t>
            </w:r>
            <w:r>
              <w:rPr>
                <w:rFonts w:hint="eastAsia"/>
                <w:szCs w:val="21"/>
              </w:rPr>
              <w:t>web</w:t>
            </w:r>
            <w:r>
              <w:rPr>
                <w:rFonts w:hint="eastAsia"/>
                <w:szCs w:val="21"/>
              </w:rPr>
              <w:t>开发等相关工作经验；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具有三级甲等医院网络技术部门主任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副主任相关工作经历者优先；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主任职位要求年龄不超过</w:t>
            </w:r>
            <w:r>
              <w:rPr>
                <w:rFonts w:hint="eastAsia"/>
                <w:szCs w:val="21"/>
              </w:rPr>
              <w:t>45</w:t>
            </w:r>
            <w:r>
              <w:rPr>
                <w:rFonts w:hint="eastAsia"/>
                <w:szCs w:val="21"/>
              </w:rPr>
              <w:t>周岁，副主任职位要求年龄不超过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周岁，助理主任职位年龄不超过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周岁；</w:t>
            </w:r>
          </w:p>
          <w:p w:rsidR="00336148" w:rsidRPr="003A2D39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6. </w:t>
            </w:r>
            <w:r>
              <w:rPr>
                <w:rFonts w:hint="eastAsia"/>
                <w:szCs w:val="21"/>
              </w:rPr>
              <w:t>主任职位要求具有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年以上相关工作经历；副主任职位要求具有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年以上相关工作经历；助理主任职位要求具有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年以上相关工作经历。</w:t>
            </w:r>
          </w:p>
        </w:tc>
      </w:tr>
      <w:tr w:rsidR="00336148" w:rsidTr="00E95CF2">
        <w:trPr>
          <w:trHeight w:val="691"/>
        </w:trPr>
        <w:tc>
          <w:tcPr>
            <w:tcW w:w="1242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部门</w:t>
            </w:r>
          </w:p>
        </w:tc>
        <w:tc>
          <w:tcPr>
            <w:tcW w:w="1134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岗位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招聘</w:t>
            </w:r>
          </w:p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0947" w:type="dxa"/>
            <w:gridSpan w:val="4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岗位任职条件</w:t>
            </w:r>
          </w:p>
        </w:tc>
      </w:tr>
      <w:tr w:rsidR="00336148" w:rsidTr="00E95CF2">
        <w:trPr>
          <w:trHeight w:val="488"/>
        </w:trPr>
        <w:tc>
          <w:tcPr>
            <w:tcW w:w="1242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第一学历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5736" w:type="dxa"/>
            <w:vAlign w:val="center"/>
          </w:tcPr>
          <w:p w:rsidR="00336148" w:rsidRDefault="00336148" w:rsidP="00E95CF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其他任职条件</w:t>
            </w:r>
          </w:p>
        </w:tc>
      </w:tr>
      <w:tr w:rsidR="00336148" w:rsidTr="00E95CF2">
        <w:trPr>
          <w:trHeight w:val="1560"/>
        </w:trPr>
        <w:tc>
          <w:tcPr>
            <w:tcW w:w="124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后勤保障部</w:t>
            </w:r>
          </w:p>
        </w:tc>
        <w:tc>
          <w:tcPr>
            <w:tcW w:w="1134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副主任</w:t>
            </w:r>
            <w:r>
              <w:rPr>
                <w:rFonts w:hint="eastAsia"/>
                <w:szCs w:val="21"/>
              </w:rPr>
              <w:t>/</w:t>
            </w:r>
          </w:p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助理主任</w:t>
            </w:r>
          </w:p>
        </w:tc>
        <w:tc>
          <w:tcPr>
            <w:tcW w:w="851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336148" w:rsidRDefault="00336148" w:rsidP="00E95CF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</w:t>
            </w:r>
          </w:p>
        </w:tc>
        <w:tc>
          <w:tcPr>
            <w:tcW w:w="2801" w:type="dxa"/>
            <w:vAlign w:val="center"/>
          </w:tcPr>
          <w:p w:rsidR="00336148" w:rsidRDefault="00336148" w:rsidP="00E95C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工程类、管理类、医学及相关专业</w:t>
            </w:r>
          </w:p>
        </w:tc>
        <w:tc>
          <w:tcPr>
            <w:tcW w:w="5736" w:type="dxa"/>
          </w:tcPr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熟悉医院医疗设备预算、招标采购、物业管理等工作；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熟悉</w:t>
            </w:r>
            <w:r>
              <w:rPr>
                <w:szCs w:val="21"/>
              </w:rPr>
              <w:t>后勤管理相关的政策法规，具有较强的领导能力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良好的人际沟通能力</w:t>
            </w:r>
            <w:r>
              <w:rPr>
                <w:rFonts w:hint="eastAsia"/>
                <w:szCs w:val="21"/>
              </w:rPr>
              <w:t>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具有大型企事业单位或三级甲等医院行政后勤管理、招投标采购或工程管理工作经历；</w:t>
            </w:r>
          </w:p>
          <w:p w:rsidR="00336148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副主任职位要求年龄不超过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周岁，助理主任职位年龄不超过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周岁；</w:t>
            </w:r>
          </w:p>
          <w:p w:rsidR="00336148" w:rsidRPr="009A0329" w:rsidRDefault="00336148" w:rsidP="00E95C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>
              <w:rPr>
                <w:rFonts w:hint="eastAsia"/>
                <w:szCs w:val="21"/>
              </w:rPr>
              <w:t>副主任职位要求具有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年以上相关工作经历；助理主任职位要求具有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年以上相关工作经历。</w:t>
            </w:r>
          </w:p>
        </w:tc>
      </w:tr>
    </w:tbl>
    <w:p w:rsidR="00CC2834" w:rsidRPr="00336148" w:rsidRDefault="00CC2834"/>
    <w:sectPr w:rsidR="00CC2834" w:rsidRPr="00336148" w:rsidSect="003361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34" w:rsidRDefault="00CC2834" w:rsidP="00336148">
      <w:r>
        <w:separator/>
      </w:r>
    </w:p>
  </w:endnote>
  <w:endnote w:type="continuationSeparator" w:id="0">
    <w:p w:rsidR="00CC2834" w:rsidRDefault="00CC2834" w:rsidP="0033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34" w:rsidRDefault="00CC2834" w:rsidP="00336148">
      <w:r>
        <w:separator/>
      </w:r>
    </w:p>
  </w:footnote>
  <w:footnote w:type="continuationSeparator" w:id="0">
    <w:p w:rsidR="00CC2834" w:rsidRDefault="00CC2834" w:rsidP="0033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14C"/>
    <w:multiLevelType w:val="hybridMultilevel"/>
    <w:tmpl w:val="2C0C4DF6"/>
    <w:lvl w:ilvl="0" w:tplc="43E63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148"/>
    <w:rsid w:val="00336148"/>
    <w:rsid w:val="00447ABD"/>
    <w:rsid w:val="004D7888"/>
    <w:rsid w:val="00852930"/>
    <w:rsid w:val="00CC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1140</Characters>
  <Application>Microsoft Office Word</Application>
  <DocSecurity>0</DocSecurity>
  <Lines>9</Lines>
  <Paragraphs>2</Paragraphs>
  <ScaleCrop>false</ScaleCrop>
  <Company>Chinese ORG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高颖</cp:lastModifiedBy>
  <cp:revision>4</cp:revision>
  <dcterms:created xsi:type="dcterms:W3CDTF">2017-04-28T05:01:00Z</dcterms:created>
  <dcterms:modified xsi:type="dcterms:W3CDTF">2017-04-28T08:44:00Z</dcterms:modified>
</cp:coreProperties>
</file>