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1" w:rsidRDefault="00FD3201" w:rsidP="00FD3201">
      <w:pPr>
        <w:spacing w:line="560" w:lineRule="exact"/>
        <w:rPr>
          <w:rFonts w:ascii="黑体" w:eastAsia="黑体" w:hAnsi="黑体" w:cs="宋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附件:</w:t>
      </w:r>
    </w:p>
    <w:p w:rsidR="00FD3201" w:rsidRPr="00ED2BBB" w:rsidRDefault="00FD3201" w:rsidP="00FD3201">
      <w:pPr>
        <w:spacing w:line="560" w:lineRule="exact"/>
        <w:jc w:val="center"/>
        <w:rPr>
          <w:rFonts w:ascii="黑体" w:eastAsia="黑体" w:hAnsi="黑体" w:hint="eastAsia"/>
          <w:sz w:val="36"/>
          <w:szCs w:val="32"/>
        </w:rPr>
      </w:pPr>
      <w:r w:rsidRPr="00ED2BBB">
        <w:rPr>
          <w:rFonts w:ascii="黑体" w:eastAsia="黑体" w:hAnsi="黑体" w:hint="eastAsia"/>
          <w:sz w:val="36"/>
          <w:szCs w:val="32"/>
        </w:rPr>
        <w:t>阳江市阳东区2017公开招聘区直机关事业单位合同制职员职位表</w:t>
      </w:r>
    </w:p>
    <w:tbl>
      <w:tblPr>
        <w:tblW w:w="14333" w:type="dxa"/>
        <w:jc w:val="center"/>
        <w:tblLayout w:type="fixed"/>
        <w:tblLook w:val="0000"/>
      </w:tblPr>
      <w:tblGrid>
        <w:gridCol w:w="593"/>
        <w:gridCol w:w="1610"/>
        <w:gridCol w:w="1142"/>
        <w:gridCol w:w="3270"/>
        <w:gridCol w:w="690"/>
        <w:gridCol w:w="870"/>
        <w:gridCol w:w="870"/>
        <w:gridCol w:w="885"/>
        <w:gridCol w:w="735"/>
        <w:gridCol w:w="1185"/>
        <w:gridCol w:w="1388"/>
        <w:gridCol w:w="1095"/>
      </w:tblGrid>
      <w:tr w:rsidR="00FD3201" w:rsidTr="0080219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序号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招聘单位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岗位代码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岗位名称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招聘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br/>
              <w:t>人数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年龄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D3201" w:rsidRDefault="00FD3201" w:rsidP="0080219F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  <w:shd w:val="clear" w:color="auto" w:fill="FFFFFF"/>
              </w:rPr>
              <w:t>招考</w:t>
            </w:r>
          </w:p>
          <w:p w:rsidR="00FD3201" w:rsidRDefault="00FD3201" w:rsidP="0080219F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  <w:shd w:val="clear" w:color="auto" w:fill="FFFFFF"/>
              </w:rPr>
              <w:t>对象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学历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专业资格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br/>
              <w:t>证书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其他</w:t>
            </w:r>
          </w:p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条件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阳江市阳东区综合金融工作办公室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阳江市阳东区金融办合同制职员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阳江市阳东区审计局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阳江市阳东区审计局合同制职员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社会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本科以上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会计从业资格证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具有</w:t>
            </w:r>
            <w:r>
              <w:rPr>
                <w:rFonts w:eastAsia="方正仿宋简体"/>
                <w:color w:val="000000"/>
                <w:sz w:val="20"/>
              </w:rPr>
              <w:t>3</w:t>
            </w:r>
            <w:r>
              <w:rPr>
                <w:rFonts w:eastAsia="方正仿宋简体"/>
                <w:color w:val="000000"/>
                <w:sz w:val="20"/>
              </w:rPr>
              <w:t>年以上审计工作经验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阳东区民政局机关儿童福利督导员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东城镇政府儿童福利督导员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雅韶镇政府儿童福利督导员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北惯镇政府儿童福利督导员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合山镇政府儿童福利督导员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塘坪镇政府儿童福利督导员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009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红丰镇政府儿童福利督导员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大八镇政府儿童福利督导员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大沟镇政府儿童福利督导员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012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东平镇政府儿童福利督导员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那龙镇政府儿童福利督导员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阳江市阳东区民政局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201</w:t>
            </w:r>
            <w:r>
              <w:rPr>
                <w:rFonts w:eastAsia="方正仿宋简体" w:hint="eastAsia"/>
                <w:color w:val="000000"/>
                <w:sz w:val="20"/>
              </w:rPr>
              <w:t>7</w:t>
            </w:r>
            <w:r>
              <w:rPr>
                <w:rFonts w:eastAsia="方正仿宋简体"/>
                <w:color w:val="000000"/>
                <w:sz w:val="20"/>
              </w:rPr>
              <w:t>014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新洲镇政府儿童福利督导员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35</w:t>
            </w:r>
            <w:r>
              <w:rPr>
                <w:rFonts w:eastAsia="方正仿宋简体"/>
                <w:color w:val="000000"/>
                <w:sz w:val="20"/>
              </w:rPr>
              <w:t>周岁</w:t>
            </w:r>
            <w:r>
              <w:rPr>
                <w:rFonts w:eastAsia="方正仿宋简体"/>
                <w:color w:val="000000"/>
                <w:sz w:val="20"/>
              </w:rPr>
              <w:br/>
            </w:r>
            <w:r>
              <w:rPr>
                <w:rFonts w:eastAsia="方正仿宋简体"/>
                <w:color w:val="000000"/>
                <w:sz w:val="20"/>
              </w:rPr>
              <w:t>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全日制普通高校大专以上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不限</w:t>
            </w:r>
          </w:p>
        </w:tc>
      </w:tr>
      <w:tr w:rsidR="00FD3201" w:rsidTr="0080219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总共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  <w:r>
              <w:rPr>
                <w:rFonts w:eastAsia="方正仿宋简体"/>
                <w:color w:val="000000"/>
                <w:sz w:val="20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01" w:rsidRDefault="00FD3201" w:rsidP="0080219F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0"/>
              </w:rPr>
            </w:pPr>
          </w:p>
        </w:tc>
      </w:tr>
    </w:tbl>
    <w:p w:rsidR="00FD3201" w:rsidRDefault="00FD3201" w:rsidP="00FD3201">
      <w:pPr>
        <w:autoSpaceDN w:val="0"/>
        <w:spacing w:line="260" w:lineRule="exact"/>
        <w:textAlignment w:val="center"/>
        <w:rPr>
          <w:rFonts w:eastAsia="方正仿宋简体"/>
          <w:color w:val="000000"/>
          <w:sz w:val="20"/>
        </w:rPr>
      </w:pPr>
    </w:p>
    <w:p w:rsidR="00FD3201" w:rsidRDefault="00FD3201" w:rsidP="00FD3201">
      <w:pPr>
        <w:autoSpaceDN w:val="0"/>
        <w:spacing w:line="260" w:lineRule="exact"/>
        <w:textAlignment w:val="center"/>
        <w:rPr>
          <w:rFonts w:eastAsia="方正仿宋简体"/>
          <w:color w:val="000000"/>
          <w:sz w:val="20"/>
        </w:rPr>
      </w:pPr>
      <w:r>
        <w:rPr>
          <w:rFonts w:eastAsia="方正仿宋简体"/>
          <w:color w:val="000000"/>
          <w:sz w:val="20"/>
        </w:rPr>
        <w:t>招聘对象</w:t>
      </w:r>
      <w:r>
        <w:rPr>
          <w:rFonts w:eastAsia="方正仿宋简体"/>
          <w:color w:val="000000"/>
          <w:sz w:val="20"/>
        </w:rPr>
        <w:t xml:space="preserve">: </w:t>
      </w:r>
      <w:r>
        <w:rPr>
          <w:rFonts w:eastAsia="方正仿宋简体"/>
          <w:color w:val="000000"/>
          <w:sz w:val="20"/>
        </w:rPr>
        <w:t>社会人员是指除应届毕业生外，取得国家承认学历的人员（含往届毕业生），社会人员报考必须于报名之日前取得相应毕业证、学位证书。</w:t>
      </w:r>
    </w:p>
    <w:p w:rsidR="00500DD7" w:rsidRPr="00FD3201" w:rsidRDefault="00500DD7"/>
    <w:sectPr w:rsidR="00500DD7" w:rsidRPr="00FD3201" w:rsidSect="00FD32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7A" w:rsidRDefault="001D417A" w:rsidP="00FD3201">
      <w:r>
        <w:separator/>
      </w:r>
    </w:p>
  </w:endnote>
  <w:endnote w:type="continuationSeparator" w:id="0">
    <w:p w:rsidR="001D417A" w:rsidRDefault="001D417A" w:rsidP="00FD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7A" w:rsidRDefault="001D417A" w:rsidP="00FD3201">
      <w:r>
        <w:separator/>
      </w:r>
    </w:p>
  </w:footnote>
  <w:footnote w:type="continuationSeparator" w:id="0">
    <w:p w:rsidR="001D417A" w:rsidRDefault="001D417A" w:rsidP="00FD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01"/>
    <w:rsid w:val="000034D9"/>
    <w:rsid w:val="00021B8F"/>
    <w:rsid w:val="0002651A"/>
    <w:rsid w:val="00033EFF"/>
    <w:rsid w:val="00050E90"/>
    <w:rsid w:val="000525F5"/>
    <w:rsid w:val="00057685"/>
    <w:rsid w:val="000613CF"/>
    <w:rsid w:val="00065CCC"/>
    <w:rsid w:val="00073CA9"/>
    <w:rsid w:val="0008476E"/>
    <w:rsid w:val="00085E8F"/>
    <w:rsid w:val="00092D8C"/>
    <w:rsid w:val="000B31E3"/>
    <w:rsid w:val="000B624D"/>
    <w:rsid w:val="000C4F2C"/>
    <w:rsid w:val="000D43A3"/>
    <w:rsid w:val="000E617F"/>
    <w:rsid w:val="0010366F"/>
    <w:rsid w:val="00106829"/>
    <w:rsid w:val="00113976"/>
    <w:rsid w:val="00125E30"/>
    <w:rsid w:val="00130935"/>
    <w:rsid w:val="001437DA"/>
    <w:rsid w:val="00145DFC"/>
    <w:rsid w:val="00146050"/>
    <w:rsid w:val="00150789"/>
    <w:rsid w:val="00160436"/>
    <w:rsid w:val="00163BA6"/>
    <w:rsid w:val="001670A4"/>
    <w:rsid w:val="001716B2"/>
    <w:rsid w:val="00175418"/>
    <w:rsid w:val="00195914"/>
    <w:rsid w:val="001A0A0F"/>
    <w:rsid w:val="001B1C7B"/>
    <w:rsid w:val="001B24C9"/>
    <w:rsid w:val="001C197A"/>
    <w:rsid w:val="001C6CB3"/>
    <w:rsid w:val="001D12F2"/>
    <w:rsid w:val="001D30BA"/>
    <w:rsid w:val="001D417A"/>
    <w:rsid w:val="002065F2"/>
    <w:rsid w:val="002168B5"/>
    <w:rsid w:val="00217DB8"/>
    <w:rsid w:val="00227CEF"/>
    <w:rsid w:val="00233A67"/>
    <w:rsid w:val="00241E28"/>
    <w:rsid w:val="002469E7"/>
    <w:rsid w:val="00252821"/>
    <w:rsid w:val="002538FA"/>
    <w:rsid w:val="00260369"/>
    <w:rsid w:val="0026364C"/>
    <w:rsid w:val="00264FD2"/>
    <w:rsid w:val="002828D7"/>
    <w:rsid w:val="00285FC5"/>
    <w:rsid w:val="002A5C9D"/>
    <w:rsid w:val="002B3E3A"/>
    <w:rsid w:val="002B573B"/>
    <w:rsid w:val="002B63F8"/>
    <w:rsid w:val="002C00A3"/>
    <w:rsid w:val="002C14AD"/>
    <w:rsid w:val="002C59EC"/>
    <w:rsid w:val="002D4F84"/>
    <w:rsid w:val="002D5CC7"/>
    <w:rsid w:val="00304BE0"/>
    <w:rsid w:val="00311BD7"/>
    <w:rsid w:val="003203D9"/>
    <w:rsid w:val="00321427"/>
    <w:rsid w:val="00337AC0"/>
    <w:rsid w:val="003705E0"/>
    <w:rsid w:val="003821D8"/>
    <w:rsid w:val="003929DD"/>
    <w:rsid w:val="00397417"/>
    <w:rsid w:val="00397502"/>
    <w:rsid w:val="003B0BD1"/>
    <w:rsid w:val="003B264E"/>
    <w:rsid w:val="003B58BF"/>
    <w:rsid w:val="003C4AE0"/>
    <w:rsid w:val="003E264C"/>
    <w:rsid w:val="003F00E7"/>
    <w:rsid w:val="003F7FEC"/>
    <w:rsid w:val="00404312"/>
    <w:rsid w:val="00411A0A"/>
    <w:rsid w:val="00451095"/>
    <w:rsid w:val="004633D6"/>
    <w:rsid w:val="00466E0E"/>
    <w:rsid w:val="004776BB"/>
    <w:rsid w:val="004851A7"/>
    <w:rsid w:val="00491AC2"/>
    <w:rsid w:val="0049220F"/>
    <w:rsid w:val="00496842"/>
    <w:rsid w:val="004B2A01"/>
    <w:rsid w:val="004C5466"/>
    <w:rsid w:val="004D1214"/>
    <w:rsid w:val="004D1F53"/>
    <w:rsid w:val="004E0261"/>
    <w:rsid w:val="004E64F0"/>
    <w:rsid w:val="00500DD7"/>
    <w:rsid w:val="005011AC"/>
    <w:rsid w:val="00516514"/>
    <w:rsid w:val="00516C90"/>
    <w:rsid w:val="005314EE"/>
    <w:rsid w:val="00535A32"/>
    <w:rsid w:val="00540C54"/>
    <w:rsid w:val="00546955"/>
    <w:rsid w:val="00564B9A"/>
    <w:rsid w:val="005651BB"/>
    <w:rsid w:val="005700ED"/>
    <w:rsid w:val="00574A45"/>
    <w:rsid w:val="005853F6"/>
    <w:rsid w:val="005877A3"/>
    <w:rsid w:val="005A495B"/>
    <w:rsid w:val="005D3AF7"/>
    <w:rsid w:val="005E4E7B"/>
    <w:rsid w:val="006071EC"/>
    <w:rsid w:val="00625369"/>
    <w:rsid w:val="00631E7F"/>
    <w:rsid w:val="00632898"/>
    <w:rsid w:val="006410A6"/>
    <w:rsid w:val="00650342"/>
    <w:rsid w:val="00653ACF"/>
    <w:rsid w:val="00660721"/>
    <w:rsid w:val="00661925"/>
    <w:rsid w:val="00667536"/>
    <w:rsid w:val="0067420A"/>
    <w:rsid w:val="00697DFF"/>
    <w:rsid w:val="006B7680"/>
    <w:rsid w:val="006C25E4"/>
    <w:rsid w:val="006C39BB"/>
    <w:rsid w:val="006D1B91"/>
    <w:rsid w:val="006D4AB2"/>
    <w:rsid w:val="006E4BDC"/>
    <w:rsid w:val="006E5385"/>
    <w:rsid w:val="006F72F0"/>
    <w:rsid w:val="00704F44"/>
    <w:rsid w:val="00706A6D"/>
    <w:rsid w:val="00716243"/>
    <w:rsid w:val="00716C8B"/>
    <w:rsid w:val="00717493"/>
    <w:rsid w:val="00730901"/>
    <w:rsid w:val="00735320"/>
    <w:rsid w:val="00735881"/>
    <w:rsid w:val="007408D7"/>
    <w:rsid w:val="00756030"/>
    <w:rsid w:val="00773EED"/>
    <w:rsid w:val="00795092"/>
    <w:rsid w:val="007B795A"/>
    <w:rsid w:val="007D0143"/>
    <w:rsid w:val="007D463C"/>
    <w:rsid w:val="007E1D61"/>
    <w:rsid w:val="007E4852"/>
    <w:rsid w:val="007E50D5"/>
    <w:rsid w:val="007F654C"/>
    <w:rsid w:val="00820E62"/>
    <w:rsid w:val="0082428D"/>
    <w:rsid w:val="00844B09"/>
    <w:rsid w:val="008535A0"/>
    <w:rsid w:val="00853C79"/>
    <w:rsid w:val="00856EBA"/>
    <w:rsid w:val="00864ECC"/>
    <w:rsid w:val="008662B9"/>
    <w:rsid w:val="00893099"/>
    <w:rsid w:val="008C6E5F"/>
    <w:rsid w:val="008D0762"/>
    <w:rsid w:val="008D0768"/>
    <w:rsid w:val="008E38C6"/>
    <w:rsid w:val="008E4CC4"/>
    <w:rsid w:val="008E6B3C"/>
    <w:rsid w:val="008F741C"/>
    <w:rsid w:val="00910B33"/>
    <w:rsid w:val="00920191"/>
    <w:rsid w:val="0092059A"/>
    <w:rsid w:val="0092623B"/>
    <w:rsid w:val="0092710A"/>
    <w:rsid w:val="00931AD7"/>
    <w:rsid w:val="009454B9"/>
    <w:rsid w:val="00945C5B"/>
    <w:rsid w:val="00974D10"/>
    <w:rsid w:val="00994FEF"/>
    <w:rsid w:val="009B0107"/>
    <w:rsid w:val="009B1E0E"/>
    <w:rsid w:val="009B5909"/>
    <w:rsid w:val="009C00C5"/>
    <w:rsid w:val="009C1954"/>
    <w:rsid w:val="009C4D49"/>
    <w:rsid w:val="009E3592"/>
    <w:rsid w:val="00A078EC"/>
    <w:rsid w:val="00A3477C"/>
    <w:rsid w:val="00A439F5"/>
    <w:rsid w:val="00A440CE"/>
    <w:rsid w:val="00A50210"/>
    <w:rsid w:val="00A62434"/>
    <w:rsid w:val="00A7756B"/>
    <w:rsid w:val="00A928EA"/>
    <w:rsid w:val="00A9473F"/>
    <w:rsid w:val="00AA1610"/>
    <w:rsid w:val="00AC1047"/>
    <w:rsid w:val="00AC6871"/>
    <w:rsid w:val="00AD48EF"/>
    <w:rsid w:val="00AD4AB5"/>
    <w:rsid w:val="00AD4B91"/>
    <w:rsid w:val="00AD5A97"/>
    <w:rsid w:val="00AE26A4"/>
    <w:rsid w:val="00AE328A"/>
    <w:rsid w:val="00B17983"/>
    <w:rsid w:val="00B23E9D"/>
    <w:rsid w:val="00B44D75"/>
    <w:rsid w:val="00B54DFF"/>
    <w:rsid w:val="00B674DA"/>
    <w:rsid w:val="00B67A0A"/>
    <w:rsid w:val="00B85A5F"/>
    <w:rsid w:val="00BA18A6"/>
    <w:rsid w:val="00BA508D"/>
    <w:rsid w:val="00BB1905"/>
    <w:rsid w:val="00BC1CF7"/>
    <w:rsid w:val="00BD007B"/>
    <w:rsid w:val="00C048D5"/>
    <w:rsid w:val="00C15D73"/>
    <w:rsid w:val="00C27565"/>
    <w:rsid w:val="00C43F98"/>
    <w:rsid w:val="00C44230"/>
    <w:rsid w:val="00C52514"/>
    <w:rsid w:val="00C54135"/>
    <w:rsid w:val="00C54AF8"/>
    <w:rsid w:val="00C574AC"/>
    <w:rsid w:val="00C72726"/>
    <w:rsid w:val="00C73A6A"/>
    <w:rsid w:val="00CC199E"/>
    <w:rsid w:val="00CD1E0C"/>
    <w:rsid w:val="00D13510"/>
    <w:rsid w:val="00D23CA6"/>
    <w:rsid w:val="00D35229"/>
    <w:rsid w:val="00D53895"/>
    <w:rsid w:val="00D6712C"/>
    <w:rsid w:val="00D9620F"/>
    <w:rsid w:val="00DB5E1C"/>
    <w:rsid w:val="00DD3DB2"/>
    <w:rsid w:val="00DD5094"/>
    <w:rsid w:val="00DE3F65"/>
    <w:rsid w:val="00DE4F04"/>
    <w:rsid w:val="00DF4D7A"/>
    <w:rsid w:val="00E1365E"/>
    <w:rsid w:val="00E25A87"/>
    <w:rsid w:val="00E45461"/>
    <w:rsid w:val="00E46158"/>
    <w:rsid w:val="00E50927"/>
    <w:rsid w:val="00E51EC4"/>
    <w:rsid w:val="00E700BD"/>
    <w:rsid w:val="00EA4CAD"/>
    <w:rsid w:val="00EB3B7B"/>
    <w:rsid w:val="00EC4956"/>
    <w:rsid w:val="00ED1DDA"/>
    <w:rsid w:val="00ED37E0"/>
    <w:rsid w:val="00ED3942"/>
    <w:rsid w:val="00EE7173"/>
    <w:rsid w:val="00F06611"/>
    <w:rsid w:val="00F07E0D"/>
    <w:rsid w:val="00F12C05"/>
    <w:rsid w:val="00F13D93"/>
    <w:rsid w:val="00F14C36"/>
    <w:rsid w:val="00F36278"/>
    <w:rsid w:val="00F409E1"/>
    <w:rsid w:val="00F514EC"/>
    <w:rsid w:val="00F5478B"/>
    <w:rsid w:val="00F55398"/>
    <w:rsid w:val="00F553D0"/>
    <w:rsid w:val="00F67956"/>
    <w:rsid w:val="00F679C3"/>
    <w:rsid w:val="00F71FE6"/>
    <w:rsid w:val="00F733EE"/>
    <w:rsid w:val="00F8415B"/>
    <w:rsid w:val="00F855D6"/>
    <w:rsid w:val="00F91BF5"/>
    <w:rsid w:val="00F93595"/>
    <w:rsid w:val="00F95B17"/>
    <w:rsid w:val="00F96505"/>
    <w:rsid w:val="00FA3B8A"/>
    <w:rsid w:val="00FA79E5"/>
    <w:rsid w:val="00FC75EF"/>
    <w:rsid w:val="00FD3201"/>
    <w:rsid w:val="00FD40AF"/>
    <w:rsid w:val="00FD5871"/>
    <w:rsid w:val="00FE11BD"/>
    <w:rsid w:val="00FE3773"/>
    <w:rsid w:val="00FE66BC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2017-03-21T09:14:00Z</dcterms:created>
  <dcterms:modified xsi:type="dcterms:W3CDTF">2017-03-21T09:14:00Z</dcterms:modified>
</cp:coreProperties>
</file>