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2F" w:rsidRPr="00475153" w:rsidRDefault="00475153">
      <w:pPr>
        <w:rPr>
          <w:rFonts w:ascii="楷体_GB2312" w:eastAsia="楷体_GB2312"/>
          <w:sz w:val="32"/>
          <w:szCs w:val="30"/>
        </w:rPr>
      </w:pPr>
      <w:r w:rsidRPr="00475153">
        <w:rPr>
          <w:rFonts w:ascii="楷体_GB2312" w:eastAsia="楷体_GB2312" w:hint="eastAsia"/>
          <w:sz w:val="32"/>
          <w:szCs w:val="30"/>
        </w:rPr>
        <w:t>附件3  北京服装学院2017年管理人员需求计划</w:t>
      </w:r>
    </w:p>
    <w:p w:rsidR="00475153" w:rsidRDefault="00475153"/>
    <w:tbl>
      <w:tblPr>
        <w:tblW w:w="9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992"/>
        <w:gridCol w:w="1595"/>
        <w:gridCol w:w="1524"/>
        <w:gridCol w:w="1701"/>
        <w:gridCol w:w="1978"/>
        <w:gridCol w:w="991"/>
      </w:tblGrid>
      <w:tr w:rsidR="00190AEC" w:rsidRPr="00190AEC" w:rsidTr="00190AEC">
        <w:trPr>
          <w:trHeight w:val="699"/>
        </w:trPr>
        <w:tc>
          <w:tcPr>
            <w:tcW w:w="880" w:type="dxa"/>
            <w:shd w:val="clear" w:color="auto" w:fill="auto"/>
            <w:vAlign w:val="center"/>
          </w:tcPr>
          <w:p w:rsidR="00190AEC" w:rsidRPr="00190AEC" w:rsidRDefault="00190AEC" w:rsidP="006634BC">
            <w:pPr>
              <w:rPr>
                <w:rFonts w:ascii="仿宋_GB2312" w:eastAsia="仿宋_GB2312" w:hAnsi="宋体" w:cs="宋体"/>
                <w:b/>
                <w:color w:val="000000"/>
                <w:sz w:val="28"/>
                <w:szCs w:val="32"/>
              </w:rPr>
            </w:pPr>
            <w:r w:rsidRPr="00190AEC">
              <w:rPr>
                <w:rFonts w:ascii="仿宋_GB2312" w:eastAsia="仿宋_GB2312" w:hAnsi="宋体" w:cs="宋体"/>
                <w:b/>
                <w:color w:val="000000"/>
                <w:sz w:val="28"/>
                <w:szCs w:val="32"/>
              </w:rPr>
              <w:t>序号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AEC" w:rsidRPr="00190AEC" w:rsidRDefault="00190AEC" w:rsidP="006634BC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32"/>
              </w:rPr>
            </w:pPr>
            <w:r w:rsidRPr="00190AEC">
              <w:rPr>
                <w:rFonts w:ascii="仿宋_GB2312" w:eastAsia="仿宋_GB2312" w:hAnsi="宋体" w:cs="宋体"/>
                <w:b/>
                <w:color w:val="000000"/>
                <w:sz w:val="28"/>
                <w:szCs w:val="32"/>
              </w:rPr>
              <w:t>部门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90AEC" w:rsidRPr="00190AEC" w:rsidRDefault="00190AEC" w:rsidP="006634BC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32"/>
              </w:rPr>
            </w:pPr>
            <w:r w:rsidRPr="00190AEC">
              <w:rPr>
                <w:rFonts w:ascii="仿宋_GB2312" w:eastAsia="仿宋_GB2312" w:hAnsi="宋体" w:cs="宋体"/>
                <w:b/>
                <w:color w:val="000000"/>
                <w:sz w:val="28"/>
                <w:szCs w:val="32"/>
              </w:rPr>
              <w:t>岗位名称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90AEC" w:rsidRPr="00190AEC" w:rsidRDefault="00190AEC" w:rsidP="006634BC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32"/>
              </w:rPr>
            </w:pPr>
            <w:r w:rsidRPr="00190AEC">
              <w:rPr>
                <w:rFonts w:ascii="仿宋_GB2312" w:eastAsia="仿宋_GB2312" w:hAnsi="宋体" w:cs="宋体"/>
                <w:b/>
                <w:color w:val="000000"/>
                <w:sz w:val="28"/>
                <w:szCs w:val="32"/>
              </w:rPr>
              <w:t>岗位级别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0AEC" w:rsidRPr="00190AEC" w:rsidRDefault="00190AEC" w:rsidP="006634BC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32"/>
              </w:rPr>
            </w:pPr>
            <w:r w:rsidRPr="00190AEC">
              <w:rPr>
                <w:rFonts w:ascii="仿宋_GB2312" w:eastAsia="仿宋_GB2312" w:hAnsi="宋体" w:cs="宋体"/>
                <w:b/>
                <w:color w:val="000000"/>
                <w:sz w:val="28"/>
                <w:szCs w:val="32"/>
              </w:rPr>
              <w:t>专业要求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190AEC" w:rsidRPr="00190AEC" w:rsidRDefault="00190AEC" w:rsidP="006634BC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32"/>
              </w:rPr>
            </w:pPr>
            <w:r w:rsidRPr="00190AEC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32"/>
              </w:rPr>
              <w:t>学历要求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90AEC" w:rsidRPr="00190AEC" w:rsidRDefault="00190AEC" w:rsidP="006634BC">
            <w:pPr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32"/>
              </w:rPr>
            </w:pPr>
            <w:r w:rsidRPr="00190AEC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32"/>
              </w:rPr>
              <w:t>人数</w:t>
            </w:r>
          </w:p>
        </w:tc>
      </w:tr>
      <w:tr w:rsidR="00190AEC" w:rsidRPr="009B183F" w:rsidTr="00190AEC">
        <w:tc>
          <w:tcPr>
            <w:tcW w:w="880" w:type="dxa"/>
            <w:shd w:val="clear" w:color="auto" w:fill="auto"/>
            <w:vAlign w:val="center"/>
          </w:tcPr>
          <w:p w:rsidR="00190AEC" w:rsidRPr="00190AEC" w:rsidRDefault="00190AEC" w:rsidP="00190AEC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190AEC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AEC" w:rsidRPr="009B183F" w:rsidRDefault="00190AEC" w:rsidP="006634BC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9B183F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发展规划处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90AEC" w:rsidRPr="009B183F" w:rsidRDefault="00190AEC" w:rsidP="00190AEC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9B183F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规划和发展研究岗位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90AEC" w:rsidRPr="009B183F" w:rsidRDefault="00190AEC" w:rsidP="00190AEC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color w:val="000000"/>
                <w:sz w:val="28"/>
                <w:szCs w:val="28"/>
              </w:rPr>
              <w:t>管理九级</w:t>
            </w:r>
            <w:r w:rsidR="00085D9B">
              <w:rPr>
                <w:rFonts w:ascii="仿宋_GB2312" w:eastAsia="仿宋_GB2312" w:hAnsi="Times New Roman"/>
                <w:color w:val="000000"/>
                <w:sz w:val="28"/>
                <w:szCs w:val="28"/>
              </w:rPr>
              <w:t>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0AEC" w:rsidRPr="009B183F" w:rsidRDefault="00190AEC" w:rsidP="00190AEC">
            <w:pPr>
              <w:adjustRightInd w:val="0"/>
              <w:snapToGrid w:val="0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9B183F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教育学、教育管理相关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190AEC" w:rsidRPr="009B183F" w:rsidRDefault="00190AEC" w:rsidP="00190AEC">
            <w:pPr>
              <w:adjustRightInd w:val="0"/>
              <w:snapToGrid w:val="0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9B183F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硕士及以上学历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90AEC" w:rsidRPr="009B183F" w:rsidRDefault="00190AEC" w:rsidP="006634BC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9B183F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1</w:t>
            </w:r>
          </w:p>
        </w:tc>
      </w:tr>
      <w:tr w:rsidR="00190AEC" w:rsidRPr="009B183F" w:rsidTr="00190AEC">
        <w:tc>
          <w:tcPr>
            <w:tcW w:w="880" w:type="dxa"/>
            <w:shd w:val="clear" w:color="auto" w:fill="auto"/>
            <w:vAlign w:val="center"/>
          </w:tcPr>
          <w:p w:rsidR="00190AEC" w:rsidRPr="00190AEC" w:rsidRDefault="00190AEC" w:rsidP="00190AEC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190AEC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AEC" w:rsidRPr="009B183F" w:rsidRDefault="00190AEC" w:rsidP="00190AEC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9B183F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纪委办公室、监察处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90AEC" w:rsidRPr="009B183F" w:rsidRDefault="00190AEC" w:rsidP="00190AEC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9B183F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基建工程管理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90AEC" w:rsidRPr="009B183F" w:rsidRDefault="00190AEC" w:rsidP="00190AEC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color w:val="000000"/>
                <w:sz w:val="28"/>
                <w:szCs w:val="28"/>
              </w:rPr>
              <w:t>管理九级</w:t>
            </w:r>
            <w:r w:rsidR="00085D9B">
              <w:rPr>
                <w:rFonts w:ascii="仿宋_GB2312" w:eastAsia="仿宋_GB2312" w:hAnsi="Times New Roman"/>
                <w:color w:val="000000"/>
                <w:sz w:val="28"/>
                <w:szCs w:val="28"/>
              </w:rPr>
              <w:t>及以上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0AEC" w:rsidRPr="009B183F" w:rsidRDefault="00190AEC" w:rsidP="00190AEC">
            <w:pPr>
              <w:adjustRightInd w:val="0"/>
              <w:snapToGrid w:val="0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9B183F">
              <w:rPr>
                <w:rFonts w:ascii="仿宋_GB2312" w:eastAsia="仿宋_GB2312" w:hAnsi="Times New Roman"/>
                <w:color w:val="000000"/>
                <w:sz w:val="28"/>
                <w:szCs w:val="28"/>
              </w:rPr>
              <w:t>法律、会计、审计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190AEC" w:rsidRPr="009B183F" w:rsidRDefault="00190AEC" w:rsidP="00190AEC">
            <w:pPr>
              <w:adjustRightInd w:val="0"/>
              <w:snapToGrid w:val="0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9B183F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硕士及以上学历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90AEC" w:rsidRPr="009B183F" w:rsidRDefault="00190AEC" w:rsidP="00190AEC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9B183F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1</w:t>
            </w:r>
          </w:p>
        </w:tc>
      </w:tr>
      <w:tr w:rsidR="00190AEC" w:rsidRPr="009B183F" w:rsidTr="00190AEC">
        <w:tc>
          <w:tcPr>
            <w:tcW w:w="880" w:type="dxa"/>
            <w:shd w:val="clear" w:color="auto" w:fill="auto"/>
            <w:vAlign w:val="center"/>
          </w:tcPr>
          <w:p w:rsidR="00190AEC" w:rsidRPr="00190AEC" w:rsidRDefault="00190AEC" w:rsidP="00190AEC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190AEC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AEC" w:rsidRPr="009B183F" w:rsidRDefault="00190AEC" w:rsidP="00190AEC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9B183F">
              <w:rPr>
                <w:rFonts w:ascii="仿宋_GB2312" w:eastAsia="仿宋_GB2312" w:hAnsi="Times New Roman"/>
                <w:color w:val="000000"/>
                <w:sz w:val="28"/>
                <w:szCs w:val="28"/>
              </w:rPr>
              <w:t>后勤管理处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90AEC" w:rsidRPr="009B183F" w:rsidRDefault="00190AEC" w:rsidP="00190AEC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9B183F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工程造价管理造价预算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90AEC" w:rsidRPr="009B183F" w:rsidRDefault="00190AEC" w:rsidP="00190AEC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color w:val="000000"/>
                <w:sz w:val="28"/>
                <w:szCs w:val="28"/>
              </w:rPr>
              <w:t>管理九级</w:t>
            </w:r>
            <w:r w:rsidR="00085D9B">
              <w:rPr>
                <w:rFonts w:ascii="仿宋_GB2312" w:eastAsia="仿宋_GB2312" w:hAnsi="Times New Roman"/>
                <w:color w:val="000000"/>
                <w:sz w:val="28"/>
                <w:szCs w:val="28"/>
              </w:rPr>
              <w:t>及以上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190AEC" w:rsidRPr="009B183F" w:rsidRDefault="00190AEC" w:rsidP="00190AEC">
            <w:pPr>
              <w:adjustRightInd w:val="0"/>
              <w:snapToGrid w:val="0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9B183F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造价、预概算等相关专业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190AEC" w:rsidRPr="009B183F" w:rsidRDefault="00190AEC" w:rsidP="00190AEC">
            <w:pPr>
              <w:adjustRightInd w:val="0"/>
              <w:snapToGrid w:val="0"/>
              <w:rPr>
                <w:color w:val="000000"/>
              </w:rPr>
            </w:pPr>
            <w:r w:rsidRPr="009B183F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硕士及以上学历,</w:t>
            </w:r>
            <w:r w:rsidRPr="009B183F"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 w:rsidRPr="009B183F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有预结算工作经历、持有造价员证书、具有学生干部或其他社会工作经验者优先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90AEC" w:rsidRPr="009B183F" w:rsidRDefault="00190AEC" w:rsidP="00190AEC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9B183F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1</w:t>
            </w:r>
          </w:p>
        </w:tc>
      </w:tr>
      <w:tr w:rsidR="00190AEC" w:rsidRPr="009B183F" w:rsidTr="006634BC">
        <w:tc>
          <w:tcPr>
            <w:tcW w:w="8670" w:type="dxa"/>
            <w:gridSpan w:val="6"/>
            <w:shd w:val="clear" w:color="auto" w:fill="auto"/>
            <w:vAlign w:val="center"/>
          </w:tcPr>
          <w:p w:rsidR="00190AEC" w:rsidRPr="009B183F" w:rsidRDefault="00190AEC" w:rsidP="00190AEC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9B183F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90AEC" w:rsidRPr="009B183F" w:rsidRDefault="00190AEC" w:rsidP="00190AEC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9B183F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3</w:t>
            </w:r>
          </w:p>
        </w:tc>
      </w:tr>
    </w:tbl>
    <w:p w:rsidR="00475153" w:rsidRDefault="00475153"/>
    <w:sectPr w:rsidR="00475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27" w:rsidRDefault="00727C27" w:rsidP="00475153">
      <w:r>
        <w:separator/>
      </w:r>
    </w:p>
  </w:endnote>
  <w:endnote w:type="continuationSeparator" w:id="0">
    <w:p w:rsidR="00727C27" w:rsidRDefault="00727C27" w:rsidP="0047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27" w:rsidRDefault="00727C27" w:rsidP="00475153">
      <w:r>
        <w:separator/>
      </w:r>
    </w:p>
  </w:footnote>
  <w:footnote w:type="continuationSeparator" w:id="0">
    <w:p w:rsidR="00727C27" w:rsidRDefault="00727C27" w:rsidP="00475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02"/>
    <w:rsid w:val="00085D9B"/>
    <w:rsid w:val="00190AEC"/>
    <w:rsid w:val="00475153"/>
    <w:rsid w:val="00727C27"/>
    <w:rsid w:val="00773DEB"/>
    <w:rsid w:val="00B5762F"/>
    <w:rsid w:val="00C4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B0D8BE-665F-4E4F-8275-475F4558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1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1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相洪贵</dc:creator>
  <cp:keywords/>
  <dc:description/>
  <cp:lastModifiedBy>相洪贵</cp:lastModifiedBy>
  <cp:revision>4</cp:revision>
  <dcterms:created xsi:type="dcterms:W3CDTF">2017-02-20T03:17:00Z</dcterms:created>
  <dcterms:modified xsi:type="dcterms:W3CDTF">2017-02-23T05:18:00Z</dcterms:modified>
</cp:coreProperties>
</file>