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980" w:type="dxa"/>
        <w:tblInd w:w="0" w:type="dxa"/>
        <w:tblLayout w:type="fixed"/>
        <w:tblCellMar>
          <w:top w:w="15" w:type="dxa"/>
          <w:left w:w="15" w:type="dxa"/>
          <w:bottom w:w="15" w:type="dxa"/>
          <w:right w:w="15" w:type="dxa"/>
        </w:tblCellMar>
      </w:tblPr>
      <w:tblGrid>
        <w:gridCol w:w="811"/>
        <w:gridCol w:w="733"/>
        <w:gridCol w:w="811"/>
        <w:gridCol w:w="699"/>
        <w:gridCol w:w="811"/>
        <w:gridCol w:w="2050"/>
        <w:gridCol w:w="3065"/>
      </w:tblGrid>
      <w:tr>
        <w:tblPrEx>
          <w:tblLayout w:type="fixed"/>
          <w:tblCellMar>
            <w:top w:w="15" w:type="dxa"/>
            <w:left w:w="15" w:type="dxa"/>
            <w:bottom w:w="15" w:type="dxa"/>
            <w:right w:w="15" w:type="dxa"/>
          </w:tblCellMar>
        </w:tblPrEx>
        <w:trPr>
          <w:trHeight w:val="828" w:hRule="atLeast"/>
        </w:trPr>
        <w:tc>
          <w:tcPr>
            <w:tcW w:w="8980" w:type="dxa"/>
            <w:gridSpan w:val="7"/>
            <w:shd w:val="clear" w:color="auto" w:fill="FFFFFF"/>
            <w:vAlign w:val="center"/>
          </w:tcPr>
          <w:p>
            <w:pPr>
              <w:widowControl/>
              <w:jc w:val="center"/>
              <w:textAlignment w:val="center"/>
              <w:rPr>
                <w:rFonts w:ascii="??_GB2312" w:hAnsi="??_GB2312" w:cs="??_GB2312"/>
                <w:b/>
                <w:color w:val="000000"/>
                <w:sz w:val="28"/>
                <w:szCs w:val="28"/>
              </w:rPr>
            </w:pPr>
            <w:bookmarkStart w:id="0" w:name="_GoBack"/>
            <w:bookmarkEnd w:id="0"/>
            <w:r>
              <w:rPr>
                <w:rFonts w:ascii="??_GB2312" w:hAnsi="??_GB2312" w:cs="??_GB2312"/>
                <w:b/>
                <w:color w:val="000000"/>
                <w:kern w:val="0"/>
                <w:sz w:val="28"/>
                <w:szCs w:val="28"/>
              </w:rPr>
              <w:t xml:space="preserve">     </w:t>
            </w:r>
            <w:r>
              <w:rPr>
                <w:rFonts w:hint="eastAsia" w:ascii="宋体" w:hAnsi="宋体"/>
                <w:b/>
                <w:color w:val="000000"/>
                <w:kern w:val="0"/>
                <w:sz w:val="28"/>
                <w:szCs w:val="28"/>
              </w:rPr>
              <w:t>招聘岗位、人数、专业及资格条件</w:t>
            </w:r>
          </w:p>
        </w:tc>
      </w:tr>
      <w:tr>
        <w:tblPrEx>
          <w:tblLayout w:type="fixed"/>
          <w:tblCellMar>
            <w:top w:w="15" w:type="dxa"/>
            <w:left w:w="15" w:type="dxa"/>
            <w:bottom w:w="15" w:type="dxa"/>
            <w:right w:w="15" w:type="dxa"/>
          </w:tblCellMar>
        </w:tblPrEx>
        <w:trPr>
          <w:trHeight w:val="839" w:hRule="atLeast"/>
        </w:trPr>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b/>
                <w:color w:val="000000"/>
                <w:sz w:val="20"/>
                <w:szCs w:val="20"/>
              </w:rPr>
            </w:pPr>
            <w:r>
              <w:rPr>
                <w:rFonts w:hint="eastAsia" w:ascii="宋体" w:hAnsi="宋体"/>
                <w:b/>
                <w:color w:val="000000"/>
                <w:kern w:val="0"/>
                <w:sz w:val="20"/>
                <w:szCs w:val="20"/>
              </w:rPr>
              <w:t>序号</w:t>
            </w:r>
          </w:p>
        </w:tc>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b/>
                <w:color w:val="000000"/>
                <w:sz w:val="20"/>
                <w:szCs w:val="20"/>
              </w:rPr>
            </w:pPr>
            <w:r>
              <w:rPr>
                <w:rFonts w:hint="eastAsia" w:ascii="宋体" w:hAnsi="宋体"/>
                <w:b/>
                <w:color w:val="000000"/>
                <w:kern w:val="0"/>
                <w:sz w:val="20"/>
                <w:szCs w:val="20"/>
              </w:rPr>
              <w:t>岗位类别</w:t>
            </w:r>
          </w:p>
        </w:tc>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b/>
                <w:color w:val="000000"/>
                <w:sz w:val="20"/>
                <w:szCs w:val="20"/>
              </w:rPr>
            </w:pPr>
            <w:r>
              <w:rPr>
                <w:rFonts w:hint="eastAsia" w:ascii="宋体" w:hAnsi="宋体"/>
                <w:b/>
                <w:color w:val="000000"/>
                <w:kern w:val="0"/>
                <w:sz w:val="20"/>
                <w:szCs w:val="20"/>
              </w:rPr>
              <w:t>招聘学科</w:t>
            </w:r>
          </w:p>
        </w:tc>
        <w:tc>
          <w:tcPr>
            <w:tcW w:w="15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b/>
                <w:color w:val="000000"/>
                <w:sz w:val="20"/>
                <w:szCs w:val="20"/>
              </w:rPr>
            </w:pPr>
            <w:r>
              <w:rPr>
                <w:rFonts w:hint="eastAsia" w:ascii="宋体" w:hAnsi="宋体"/>
                <w:b/>
                <w:color w:val="000000"/>
                <w:kern w:val="0"/>
                <w:sz w:val="20"/>
                <w:szCs w:val="20"/>
              </w:rPr>
              <w:t>岗位数</w:t>
            </w:r>
          </w:p>
        </w:tc>
        <w:tc>
          <w:tcPr>
            <w:tcW w:w="2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b/>
                <w:color w:val="000000"/>
                <w:sz w:val="20"/>
                <w:szCs w:val="20"/>
              </w:rPr>
            </w:pPr>
            <w:r>
              <w:rPr>
                <w:rFonts w:hint="eastAsia" w:ascii="宋体" w:hAnsi="宋体"/>
                <w:b/>
                <w:color w:val="000000"/>
                <w:kern w:val="0"/>
                <w:sz w:val="20"/>
                <w:szCs w:val="20"/>
              </w:rPr>
              <w:t>专</w:t>
            </w:r>
            <w:r>
              <w:rPr>
                <w:rFonts w:ascii="宋体" w:hAnsi="宋体"/>
                <w:b/>
                <w:color w:val="000000"/>
                <w:kern w:val="0"/>
                <w:sz w:val="20"/>
                <w:szCs w:val="20"/>
              </w:rPr>
              <w:t xml:space="preserve">   </w:t>
            </w:r>
            <w:r>
              <w:rPr>
                <w:rFonts w:hint="eastAsia" w:ascii="宋体" w:hAnsi="宋体"/>
                <w:b/>
                <w:color w:val="000000"/>
                <w:kern w:val="0"/>
                <w:sz w:val="20"/>
                <w:szCs w:val="20"/>
              </w:rPr>
              <w:t>业</w:t>
            </w:r>
            <w:r>
              <w:rPr>
                <w:rFonts w:ascii="宋体" w:hAnsi="宋体"/>
                <w:b/>
                <w:color w:val="000000"/>
                <w:kern w:val="0"/>
                <w:sz w:val="20"/>
                <w:szCs w:val="20"/>
              </w:rPr>
              <w:t xml:space="preserve">    </w:t>
            </w:r>
            <w:r>
              <w:rPr>
                <w:rFonts w:hint="eastAsia" w:ascii="宋体" w:hAnsi="宋体"/>
                <w:b/>
                <w:color w:val="000000"/>
                <w:kern w:val="0"/>
                <w:sz w:val="20"/>
                <w:szCs w:val="20"/>
              </w:rPr>
              <w:t>要</w:t>
            </w:r>
            <w:r>
              <w:rPr>
                <w:rFonts w:ascii="宋体" w:hAnsi="宋体"/>
                <w:b/>
                <w:color w:val="000000"/>
                <w:kern w:val="0"/>
                <w:sz w:val="20"/>
                <w:szCs w:val="20"/>
              </w:rPr>
              <w:t xml:space="preserve">   </w:t>
            </w:r>
            <w:r>
              <w:rPr>
                <w:rFonts w:hint="eastAsia" w:ascii="宋体" w:hAnsi="宋体"/>
                <w:b/>
                <w:color w:val="000000"/>
                <w:kern w:val="0"/>
                <w:sz w:val="20"/>
                <w:szCs w:val="20"/>
              </w:rPr>
              <w:t>求</w:t>
            </w:r>
          </w:p>
        </w:tc>
        <w:tc>
          <w:tcPr>
            <w:tcW w:w="3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b/>
                <w:color w:val="000000"/>
                <w:sz w:val="20"/>
                <w:szCs w:val="20"/>
              </w:rPr>
            </w:pPr>
            <w:r>
              <w:rPr>
                <w:rFonts w:hint="eastAsia" w:ascii="宋体" w:hAnsi="宋体"/>
                <w:b/>
                <w:color w:val="000000"/>
                <w:kern w:val="0"/>
                <w:sz w:val="20"/>
                <w:szCs w:val="20"/>
              </w:rPr>
              <w:t>资格条件及其它</w:t>
            </w:r>
          </w:p>
        </w:tc>
      </w:tr>
      <w:tr>
        <w:tblPrEx>
          <w:tblLayout w:type="fixed"/>
          <w:tblCellMar>
            <w:top w:w="15" w:type="dxa"/>
            <w:left w:w="15" w:type="dxa"/>
            <w:bottom w:w="15" w:type="dxa"/>
            <w:right w:w="15" w:type="dxa"/>
          </w:tblCellMar>
        </w:tblPrEx>
        <w:trPr>
          <w:trHeight w:val="733" w:hRule="atLeast"/>
        </w:trPr>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ascii="宋体" w:hAnsi="宋体"/>
                <w:color w:val="000000"/>
                <w:kern w:val="0"/>
                <w:sz w:val="20"/>
                <w:szCs w:val="20"/>
              </w:rPr>
              <w:t>1</w:t>
            </w:r>
          </w:p>
        </w:tc>
        <w:tc>
          <w:tcPr>
            <w:tcW w:w="73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hint="eastAsia" w:ascii="宋体" w:hAnsi="宋体"/>
                <w:color w:val="000000"/>
                <w:kern w:val="0"/>
                <w:sz w:val="20"/>
                <w:szCs w:val="20"/>
              </w:rPr>
              <w:t>中学</w:t>
            </w:r>
          </w:p>
        </w:tc>
        <w:tc>
          <w:tcPr>
            <w:tcW w:w="811" w:type="dxa"/>
            <w:tcBorders>
              <w:top w:val="single" w:color="000000" w:sz="4" w:space="0"/>
              <w:left w:val="single" w:color="000000" w:sz="4" w:space="0"/>
              <w:bottom w:val="single" w:color="000000" w:sz="4" w:space="0"/>
            </w:tcBorders>
            <w:vAlign w:val="center"/>
          </w:tcPr>
          <w:p>
            <w:pPr>
              <w:widowControl/>
              <w:jc w:val="center"/>
              <w:textAlignment w:val="center"/>
              <w:rPr>
                <w:rFonts w:ascii="宋体"/>
                <w:color w:val="000000"/>
                <w:sz w:val="20"/>
                <w:szCs w:val="20"/>
              </w:rPr>
            </w:pPr>
            <w:r>
              <w:rPr>
                <w:rFonts w:hint="eastAsia" w:ascii="宋体" w:hAnsi="宋体"/>
                <w:color w:val="000000"/>
                <w:kern w:val="0"/>
                <w:sz w:val="20"/>
                <w:szCs w:val="20"/>
              </w:rPr>
              <w:t>高中地理</w:t>
            </w:r>
          </w:p>
        </w:tc>
        <w:tc>
          <w:tcPr>
            <w:tcW w:w="699" w:type="dxa"/>
            <w:tcBorders>
              <w:top w:val="single" w:color="000000" w:sz="4" w:space="0"/>
              <w:left w:val="single" w:color="000000" w:sz="4" w:space="0"/>
              <w:bottom w:val="single" w:color="000000" w:sz="4" w:space="0"/>
            </w:tcBorders>
            <w:vAlign w:val="center"/>
          </w:tcPr>
          <w:p>
            <w:pPr>
              <w:widowControl/>
              <w:jc w:val="right"/>
              <w:textAlignment w:val="center"/>
              <w:rPr>
                <w:rFonts w:ascii="宋体"/>
                <w:color w:val="000000"/>
                <w:sz w:val="20"/>
                <w:szCs w:val="20"/>
              </w:rPr>
            </w:pPr>
            <w:r>
              <w:rPr>
                <w:rFonts w:ascii="宋体" w:hAnsi="宋体"/>
                <w:color w:val="000000"/>
                <w:kern w:val="0"/>
                <w:sz w:val="20"/>
                <w:szCs w:val="20"/>
              </w:rPr>
              <w:t>1</w:t>
            </w:r>
          </w:p>
        </w:tc>
        <w:tc>
          <w:tcPr>
            <w:tcW w:w="811" w:type="dxa"/>
            <w:tcBorders>
              <w:top w:val="single" w:color="000000" w:sz="4" w:space="0"/>
              <w:bottom w:val="single" w:color="000000" w:sz="4" w:space="0"/>
              <w:right w:val="single" w:color="000000" w:sz="4" w:space="0"/>
            </w:tcBorders>
            <w:vAlign w:val="center"/>
          </w:tcPr>
          <w:p>
            <w:pPr>
              <w:jc w:val="center"/>
              <w:rPr>
                <w:rFonts w:ascii="宋体"/>
                <w:color w:val="000000"/>
                <w:sz w:val="20"/>
                <w:szCs w:val="20"/>
              </w:rPr>
            </w:pPr>
          </w:p>
        </w:tc>
        <w:tc>
          <w:tcPr>
            <w:tcW w:w="2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hint="eastAsia" w:ascii="宋体" w:hAnsi="宋体"/>
                <w:color w:val="000000"/>
                <w:kern w:val="0"/>
                <w:sz w:val="20"/>
                <w:szCs w:val="20"/>
              </w:rPr>
              <w:t>地理、地理科学、地理教育等相关专业</w:t>
            </w:r>
          </w:p>
        </w:tc>
        <w:tc>
          <w:tcPr>
            <w:tcW w:w="3065" w:type="dxa"/>
            <w:vMerge w:val="restart"/>
            <w:tcBorders>
              <w:top w:val="single" w:color="000000" w:sz="4" w:space="0"/>
              <w:left w:val="single" w:color="000000" w:sz="4" w:space="0"/>
              <w:right w:val="single" w:color="000000" w:sz="4" w:space="0"/>
            </w:tcBorders>
            <w:vAlign w:val="center"/>
          </w:tcPr>
          <w:p>
            <w:pPr>
              <w:widowControl/>
              <w:jc w:val="left"/>
              <w:textAlignment w:val="center"/>
              <w:rPr>
                <w:rFonts w:ascii="宋体"/>
                <w:color w:val="000000"/>
                <w:kern w:val="0"/>
                <w:sz w:val="20"/>
                <w:szCs w:val="20"/>
              </w:rPr>
            </w:pPr>
            <w:r>
              <w:rPr>
                <w:rFonts w:hint="eastAsia" w:ascii="宋体" w:hAnsi="宋体"/>
                <w:color w:val="000000"/>
                <w:kern w:val="0"/>
                <w:sz w:val="20"/>
                <w:szCs w:val="20"/>
              </w:rPr>
              <w:t>符合以下条件之一：</w:t>
            </w:r>
          </w:p>
          <w:p>
            <w:pPr>
              <w:widowControl/>
              <w:jc w:val="left"/>
              <w:textAlignment w:val="center"/>
              <w:rPr>
                <w:rFonts w:ascii="宋体"/>
                <w:color w:val="000000"/>
                <w:kern w:val="0"/>
                <w:sz w:val="20"/>
                <w:szCs w:val="20"/>
              </w:rPr>
            </w:pPr>
            <w:r>
              <w:rPr>
                <w:rFonts w:ascii="宋体" w:hAnsi="宋体"/>
                <w:color w:val="000000"/>
                <w:kern w:val="0"/>
                <w:sz w:val="20"/>
                <w:szCs w:val="20"/>
              </w:rPr>
              <w:t>1.2017</w:t>
            </w:r>
            <w:r>
              <w:rPr>
                <w:rFonts w:hint="eastAsia" w:ascii="宋体" w:hAnsi="宋体"/>
                <w:color w:val="000000"/>
                <w:kern w:val="0"/>
                <w:sz w:val="20"/>
                <w:szCs w:val="20"/>
              </w:rPr>
              <w:t>届全日制部属重点师范类大学（北京师范大学、华东师范大学、华中师范大学、陕西师范大学、西南大学、东北师范大学）及浙师大本科及以上学历毕业生（研究生学历的须本硕连续）。</w:t>
            </w:r>
          </w:p>
          <w:p>
            <w:pPr>
              <w:widowControl/>
              <w:jc w:val="left"/>
              <w:textAlignment w:val="center"/>
              <w:rPr>
                <w:rFonts w:ascii="宋体"/>
                <w:color w:val="000000"/>
                <w:sz w:val="20"/>
                <w:szCs w:val="20"/>
              </w:rPr>
            </w:pPr>
            <w:r>
              <w:rPr>
                <w:rFonts w:ascii="宋体" w:hAnsi="宋体"/>
                <w:color w:val="000000"/>
                <w:kern w:val="0"/>
                <w:sz w:val="20"/>
                <w:szCs w:val="20"/>
              </w:rPr>
              <w:t>2.</w:t>
            </w:r>
            <w:r>
              <w:rPr>
                <w:rFonts w:hint="eastAsia" w:ascii="宋体" w:hAnsi="宋体"/>
                <w:color w:val="000000"/>
                <w:kern w:val="0"/>
                <w:sz w:val="20"/>
                <w:szCs w:val="20"/>
              </w:rPr>
              <w:t>宁波大市生源的</w:t>
            </w:r>
            <w:r>
              <w:rPr>
                <w:rFonts w:ascii="宋体" w:hAnsi="宋体"/>
                <w:color w:val="000000"/>
                <w:kern w:val="0"/>
                <w:sz w:val="20"/>
                <w:szCs w:val="20"/>
              </w:rPr>
              <w:t>2017</w:t>
            </w:r>
            <w:r>
              <w:rPr>
                <w:rFonts w:hint="eastAsia" w:ascii="宋体" w:hAnsi="宋体"/>
                <w:color w:val="000000"/>
                <w:kern w:val="0"/>
                <w:sz w:val="20"/>
                <w:szCs w:val="20"/>
              </w:rPr>
              <w:t>届全日制普通高校大学本科及以上学历毕业生（研究生学历的须本硕连续），并获得以下荣誉或奖项之一：学院级及以上三好学生、优秀学生、优秀学生干部、优秀团干部、三等及以上奖学金。</w:t>
            </w:r>
          </w:p>
        </w:tc>
      </w:tr>
      <w:tr>
        <w:tblPrEx>
          <w:tblLayout w:type="fixed"/>
          <w:tblCellMar>
            <w:top w:w="15" w:type="dxa"/>
            <w:left w:w="15" w:type="dxa"/>
            <w:bottom w:w="15" w:type="dxa"/>
            <w:right w:w="15" w:type="dxa"/>
          </w:tblCellMar>
        </w:tblPrEx>
        <w:trPr>
          <w:trHeight w:val="1766" w:hRule="atLeast"/>
        </w:trPr>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ascii="宋体" w:hAnsi="宋体"/>
                <w:color w:val="000000"/>
                <w:kern w:val="0"/>
                <w:sz w:val="20"/>
                <w:szCs w:val="20"/>
              </w:rPr>
              <w:t>2</w:t>
            </w:r>
          </w:p>
        </w:tc>
        <w:tc>
          <w:tcPr>
            <w:tcW w:w="73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20"/>
                <w:szCs w:val="20"/>
              </w:rPr>
            </w:pPr>
          </w:p>
        </w:tc>
        <w:tc>
          <w:tcPr>
            <w:tcW w:w="811" w:type="dxa"/>
            <w:tcBorders>
              <w:top w:val="single" w:color="000000" w:sz="4" w:space="0"/>
              <w:left w:val="single" w:color="000000" w:sz="4" w:space="0"/>
              <w:bottom w:val="single" w:color="000000" w:sz="4" w:space="0"/>
            </w:tcBorders>
            <w:vAlign w:val="center"/>
          </w:tcPr>
          <w:p>
            <w:pPr>
              <w:widowControl/>
              <w:jc w:val="center"/>
              <w:textAlignment w:val="center"/>
              <w:rPr>
                <w:rFonts w:ascii="宋体"/>
                <w:color w:val="000000"/>
                <w:sz w:val="20"/>
                <w:szCs w:val="20"/>
              </w:rPr>
            </w:pPr>
            <w:r>
              <w:rPr>
                <w:rFonts w:hint="eastAsia" w:ascii="宋体" w:hAnsi="宋体"/>
                <w:color w:val="000000"/>
                <w:kern w:val="0"/>
                <w:sz w:val="20"/>
                <w:szCs w:val="20"/>
              </w:rPr>
              <w:t>高中政治</w:t>
            </w:r>
          </w:p>
        </w:tc>
        <w:tc>
          <w:tcPr>
            <w:tcW w:w="699" w:type="dxa"/>
            <w:tcBorders>
              <w:top w:val="single" w:color="000000" w:sz="4" w:space="0"/>
              <w:left w:val="single" w:color="000000" w:sz="4" w:space="0"/>
              <w:bottom w:val="single" w:color="000000" w:sz="4" w:space="0"/>
            </w:tcBorders>
            <w:vAlign w:val="center"/>
          </w:tcPr>
          <w:p>
            <w:pPr>
              <w:widowControl/>
              <w:jc w:val="right"/>
              <w:textAlignment w:val="center"/>
              <w:rPr>
                <w:rFonts w:ascii="宋体"/>
                <w:color w:val="000000"/>
                <w:sz w:val="20"/>
                <w:szCs w:val="20"/>
              </w:rPr>
            </w:pPr>
            <w:r>
              <w:rPr>
                <w:rFonts w:ascii="宋体" w:hAnsi="宋体"/>
                <w:color w:val="000000"/>
                <w:kern w:val="0"/>
                <w:sz w:val="20"/>
                <w:szCs w:val="20"/>
              </w:rPr>
              <w:t>1</w:t>
            </w:r>
          </w:p>
        </w:tc>
        <w:tc>
          <w:tcPr>
            <w:tcW w:w="811" w:type="dxa"/>
            <w:tcBorders>
              <w:top w:val="single" w:color="000000" w:sz="4" w:space="0"/>
              <w:bottom w:val="single" w:color="000000" w:sz="4" w:space="0"/>
              <w:right w:val="single" w:color="000000" w:sz="4" w:space="0"/>
            </w:tcBorders>
            <w:vAlign w:val="center"/>
          </w:tcPr>
          <w:p>
            <w:pPr>
              <w:jc w:val="center"/>
              <w:rPr>
                <w:rFonts w:ascii="宋体"/>
                <w:color w:val="000000"/>
                <w:sz w:val="20"/>
                <w:szCs w:val="20"/>
              </w:rPr>
            </w:pPr>
          </w:p>
        </w:tc>
        <w:tc>
          <w:tcPr>
            <w:tcW w:w="2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hint="eastAsia" w:ascii="宋体" w:hAnsi="宋体"/>
                <w:color w:val="000000"/>
                <w:kern w:val="0"/>
                <w:sz w:val="20"/>
                <w:szCs w:val="20"/>
              </w:rPr>
              <w:t>政治学与行政学、国际政治、思想政治教育等相关专业</w:t>
            </w:r>
          </w:p>
        </w:tc>
        <w:tc>
          <w:tcPr>
            <w:tcW w:w="3065" w:type="dxa"/>
            <w:vMerge w:val="continue"/>
            <w:tcBorders>
              <w:left w:val="single" w:color="000000" w:sz="4" w:space="0"/>
              <w:right w:val="single" w:color="000000" w:sz="4" w:space="0"/>
            </w:tcBorders>
            <w:vAlign w:val="center"/>
          </w:tcPr>
          <w:p>
            <w:pPr>
              <w:widowControl/>
              <w:jc w:val="left"/>
              <w:textAlignment w:val="center"/>
              <w:rPr>
                <w:rFonts w:ascii="宋体"/>
                <w:color w:val="000000"/>
                <w:sz w:val="20"/>
                <w:szCs w:val="20"/>
              </w:rPr>
            </w:pPr>
          </w:p>
        </w:tc>
      </w:tr>
      <w:tr>
        <w:tblPrEx>
          <w:tblLayout w:type="fixed"/>
          <w:tblCellMar>
            <w:top w:w="15" w:type="dxa"/>
            <w:left w:w="15" w:type="dxa"/>
            <w:bottom w:w="15" w:type="dxa"/>
            <w:right w:w="15" w:type="dxa"/>
          </w:tblCellMar>
        </w:tblPrEx>
        <w:trPr>
          <w:trHeight w:val="1766" w:hRule="atLeast"/>
        </w:trPr>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ascii="宋体" w:hAnsi="宋体"/>
                <w:color w:val="000000"/>
                <w:kern w:val="0"/>
                <w:sz w:val="20"/>
                <w:szCs w:val="20"/>
              </w:rPr>
              <w:t>3</w:t>
            </w:r>
          </w:p>
        </w:tc>
        <w:tc>
          <w:tcPr>
            <w:tcW w:w="73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20"/>
                <w:szCs w:val="20"/>
              </w:rPr>
            </w:pPr>
          </w:p>
        </w:tc>
        <w:tc>
          <w:tcPr>
            <w:tcW w:w="811" w:type="dxa"/>
            <w:tcBorders>
              <w:top w:val="single" w:color="000000" w:sz="4" w:space="0"/>
              <w:left w:val="single" w:color="000000" w:sz="4" w:space="0"/>
              <w:bottom w:val="single" w:color="000000" w:sz="4" w:space="0"/>
            </w:tcBorders>
            <w:vAlign w:val="center"/>
          </w:tcPr>
          <w:p>
            <w:pPr>
              <w:widowControl/>
              <w:jc w:val="center"/>
              <w:textAlignment w:val="center"/>
              <w:rPr>
                <w:rFonts w:ascii="宋体"/>
                <w:color w:val="000000"/>
                <w:sz w:val="20"/>
                <w:szCs w:val="20"/>
              </w:rPr>
            </w:pPr>
            <w:r>
              <w:rPr>
                <w:rFonts w:hint="eastAsia" w:ascii="宋体" w:hAnsi="宋体"/>
                <w:color w:val="000000"/>
                <w:kern w:val="0"/>
                <w:sz w:val="20"/>
                <w:szCs w:val="20"/>
              </w:rPr>
              <w:t>通用技术（劳技）</w:t>
            </w:r>
          </w:p>
        </w:tc>
        <w:tc>
          <w:tcPr>
            <w:tcW w:w="699" w:type="dxa"/>
            <w:tcBorders>
              <w:top w:val="single" w:color="000000" w:sz="4" w:space="0"/>
              <w:left w:val="single" w:color="000000" w:sz="4" w:space="0"/>
              <w:bottom w:val="single" w:color="000000" w:sz="4" w:space="0"/>
            </w:tcBorders>
            <w:vAlign w:val="center"/>
          </w:tcPr>
          <w:p>
            <w:pPr>
              <w:widowControl/>
              <w:jc w:val="right"/>
              <w:textAlignment w:val="center"/>
              <w:rPr>
                <w:rFonts w:ascii="宋体"/>
                <w:color w:val="000000"/>
                <w:sz w:val="20"/>
                <w:szCs w:val="20"/>
              </w:rPr>
            </w:pPr>
            <w:r>
              <w:rPr>
                <w:rFonts w:ascii="宋体" w:hAnsi="宋体"/>
                <w:color w:val="000000"/>
                <w:kern w:val="0"/>
                <w:sz w:val="20"/>
                <w:szCs w:val="20"/>
              </w:rPr>
              <w:t>2</w:t>
            </w:r>
          </w:p>
        </w:tc>
        <w:tc>
          <w:tcPr>
            <w:tcW w:w="811" w:type="dxa"/>
            <w:tcBorders>
              <w:top w:val="single" w:color="000000" w:sz="4" w:space="0"/>
              <w:bottom w:val="single" w:color="000000" w:sz="4" w:space="0"/>
              <w:right w:val="single" w:color="000000" w:sz="4" w:space="0"/>
            </w:tcBorders>
            <w:vAlign w:val="center"/>
          </w:tcPr>
          <w:p>
            <w:pPr>
              <w:jc w:val="center"/>
              <w:rPr>
                <w:rFonts w:ascii="宋体"/>
                <w:color w:val="000000"/>
                <w:sz w:val="20"/>
                <w:szCs w:val="20"/>
              </w:rPr>
            </w:pPr>
          </w:p>
        </w:tc>
        <w:tc>
          <w:tcPr>
            <w:tcW w:w="2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hint="eastAsia" w:ascii="宋体" w:hAnsi="宋体"/>
                <w:color w:val="000000"/>
                <w:kern w:val="0"/>
                <w:sz w:val="20"/>
                <w:szCs w:val="20"/>
              </w:rPr>
              <w:t>测控技术、机械电子工程、电子科学技术、应用物理、计算机科技、机械电子工程等相关专业</w:t>
            </w:r>
          </w:p>
        </w:tc>
        <w:tc>
          <w:tcPr>
            <w:tcW w:w="3065" w:type="dxa"/>
            <w:vMerge w:val="continue"/>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20"/>
                <w:szCs w:val="20"/>
              </w:rPr>
            </w:pPr>
          </w:p>
        </w:tc>
      </w:tr>
      <w:tr>
        <w:tblPrEx>
          <w:tblLayout w:type="fixed"/>
          <w:tblCellMar>
            <w:top w:w="15" w:type="dxa"/>
            <w:left w:w="15" w:type="dxa"/>
            <w:bottom w:w="15" w:type="dxa"/>
            <w:right w:w="15" w:type="dxa"/>
          </w:tblCellMar>
        </w:tblPrEx>
        <w:trPr>
          <w:trHeight w:val="1421" w:hRule="atLeast"/>
        </w:trPr>
        <w:tc>
          <w:tcPr>
            <w:tcW w:w="81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color w:val="000000"/>
                <w:sz w:val="20"/>
                <w:szCs w:val="20"/>
              </w:rPr>
            </w:pPr>
            <w:r>
              <w:rPr>
                <w:rFonts w:ascii="宋体" w:hAnsi="宋体"/>
                <w:color w:val="000000"/>
                <w:kern w:val="0"/>
                <w:sz w:val="20"/>
                <w:szCs w:val="20"/>
              </w:rPr>
              <w:t>4</w:t>
            </w:r>
          </w:p>
        </w:tc>
        <w:tc>
          <w:tcPr>
            <w:tcW w:w="733" w:type="dxa"/>
            <w:vMerge w:val="restart"/>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hint="eastAsia" w:ascii="宋体" w:hAnsi="宋体"/>
                <w:color w:val="000000"/>
                <w:kern w:val="0"/>
                <w:sz w:val="20"/>
                <w:szCs w:val="20"/>
              </w:rPr>
              <w:t>小学（特殊教育）</w:t>
            </w:r>
          </w:p>
        </w:tc>
        <w:tc>
          <w:tcPr>
            <w:tcW w:w="811"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color w:val="000000"/>
                <w:sz w:val="20"/>
                <w:szCs w:val="20"/>
              </w:rPr>
            </w:pPr>
            <w:r>
              <w:rPr>
                <w:rFonts w:hint="eastAsia" w:ascii="宋体" w:hAnsi="宋体"/>
                <w:color w:val="000000"/>
                <w:kern w:val="0"/>
                <w:sz w:val="20"/>
                <w:szCs w:val="20"/>
              </w:rPr>
              <w:t>小学语文（</w:t>
            </w:r>
            <w:r>
              <w:rPr>
                <w:rFonts w:ascii="宋体" w:hAnsi="宋体"/>
                <w:color w:val="000000"/>
                <w:kern w:val="0"/>
                <w:sz w:val="20"/>
                <w:szCs w:val="20"/>
              </w:rPr>
              <w:t>1</w:t>
            </w:r>
            <w:r>
              <w:rPr>
                <w:rFonts w:hint="eastAsia" w:ascii="宋体" w:hAnsi="宋体"/>
                <w:color w:val="000000"/>
                <w:kern w:val="0"/>
                <w:sz w:val="20"/>
                <w:szCs w:val="20"/>
              </w:rPr>
              <w:t>）</w:t>
            </w:r>
          </w:p>
        </w:tc>
        <w:tc>
          <w:tcPr>
            <w:tcW w:w="699"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color w:val="000000"/>
                <w:sz w:val="20"/>
                <w:szCs w:val="20"/>
              </w:rPr>
            </w:pPr>
            <w:r>
              <w:rPr>
                <w:rFonts w:ascii="宋体" w:hAnsi="宋体"/>
                <w:color w:val="000000"/>
                <w:kern w:val="0"/>
                <w:sz w:val="20"/>
                <w:szCs w:val="20"/>
              </w:rPr>
              <w:t>15</w:t>
            </w:r>
          </w:p>
        </w:tc>
        <w:tc>
          <w:tcPr>
            <w:tcW w:w="811" w:type="dxa"/>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olor w:val="000000"/>
                <w:sz w:val="20"/>
                <w:szCs w:val="20"/>
              </w:rPr>
            </w:pPr>
            <w:r>
              <w:rPr>
                <w:rFonts w:hint="eastAsia" w:ascii="宋体" w:hAnsi="宋体"/>
                <w:color w:val="000000"/>
                <w:kern w:val="0"/>
                <w:sz w:val="20"/>
                <w:szCs w:val="20"/>
              </w:rPr>
              <w:t>（定向：郭巨</w:t>
            </w:r>
            <w:r>
              <w:rPr>
                <w:rFonts w:ascii="宋体" w:hAnsi="宋体"/>
                <w:color w:val="000000"/>
                <w:kern w:val="0"/>
                <w:sz w:val="20"/>
                <w:szCs w:val="20"/>
              </w:rPr>
              <w:t>1</w:t>
            </w:r>
            <w:r>
              <w:rPr>
                <w:rFonts w:hint="eastAsia" w:ascii="宋体" w:hAnsi="宋体"/>
                <w:color w:val="000000"/>
                <w:kern w:val="0"/>
                <w:sz w:val="20"/>
                <w:szCs w:val="20"/>
              </w:rPr>
              <w:t>名、梅山</w:t>
            </w:r>
            <w:r>
              <w:rPr>
                <w:rFonts w:ascii="宋体" w:hAnsi="宋体"/>
                <w:color w:val="000000"/>
                <w:kern w:val="0"/>
                <w:sz w:val="20"/>
                <w:szCs w:val="20"/>
              </w:rPr>
              <w:t>1</w:t>
            </w:r>
            <w:r>
              <w:rPr>
                <w:rFonts w:hint="eastAsia" w:ascii="宋体" w:hAnsi="宋体"/>
                <w:color w:val="000000"/>
                <w:kern w:val="0"/>
                <w:sz w:val="20"/>
                <w:szCs w:val="20"/>
              </w:rPr>
              <w:t>名</w:t>
            </w:r>
            <w:r>
              <w:rPr>
                <w:rFonts w:ascii="宋体" w:hAnsi="宋体"/>
                <w:color w:val="000000"/>
                <w:kern w:val="0"/>
                <w:sz w:val="20"/>
                <w:szCs w:val="20"/>
              </w:rPr>
              <w:t xml:space="preserve"> </w:t>
            </w:r>
            <w:r>
              <w:rPr>
                <w:rFonts w:hint="eastAsia" w:ascii="宋体" w:hAnsi="宋体"/>
                <w:color w:val="000000"/>
                <w:kern w:val="0"/>
                <w:sz w:val="20"/>
                <w:szCs w:val="20"/>
              </w:rPr>
              <w:t>白峰</w:t>
            </w:r>
            <w:r>
              <w:rPr>
                <w:rFonts w:ascii="宋体" w:hAnsi="宋体"/>
                <w:color w:val="000000"/>
                <w:kern w:val="0"/>
                <w:sz w:val="20"/>
                <w:szCs w:val="20"/>
              </w:rPr>
              <w:t xml:space="preserve"> 2</w:t>
            </w:r>
            <w:r>
              <w:rPr>
                <w:rFonts w:hint="eastAsia" w:ascii="宋体" w:hAnsi="宋体"/>
                <w:color w:val="000000"/>
                <w:kern w:val="0"/>
                <w:sz w:val="20"/>
                <w:szCs w:val="20"/>
              </w:rPr>
              <w:t>名）</w:t>
            </w:r>
          </w:p>
        </w:tc>
        <w:tc>
          <w:tcPr>
            <w:tcW w:w="20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olor w:val="000000"/>
                <w:sz w:val="20"/>
                <w:szCs w:val="20"/>
              </w:rPr>
            </w:pPr>
            <w:r>
              <w:rPr>
                <w:rFonts w:hint="eastAsia" w:ascii="宋体" w:hAnsi="宋体"/>
                <w:color w:val="000000"/>
                <w:kern w:val="0"/>
                <w:sz w:val="20"/>
                <w:szCs w:val="20"/>
              </w:rPr>
              <w:t>语文、语文教育、汉语言文学、汉语言文学教育、对外汉语、小学教育（侧文）等相关专业</w:t>
            </w:r>
          </w:p>
        </w:tc>
        <w:tc>
          <w:tcPr>
            <w:tcW w:w="3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color w:val="000000"/>
                <w:kern w:val="0"/>
                <w:sz w:val="20"/>
                <w:szCs w:val="20"/>
              </w:rPr>
            </w:pPr>
            <w:r>
              <w:rPr>
                <w:rFonts w:hint="eastAsia" w:ascii="宋体" w:hAnsi="宋体"/>
                <w:color w:val="000000"/>
                <w:kern w:val="0"/>
                <w:sz w:val="20"/>
                <w:szCs w:val="20"/>
              </w:rPr>
              <w:t>符合以下条件之一：</w:t>
            </w:r>
          </w:p>
          <w:p>
            <w:pPr>
              <w:widowControl/>
              <w:numPr>
                <w:ilvl w:val="0"/>
                <w:numId w:val="1"/>
              </w:numPr>
              <w:jc w:val="left"/>
              <w:textAlignment w:val="center"/>
              <w:rPr>
                <w:rFonts w:ascii="宋体"/>
                <w:color w:val="000000"/>
                <w:kern w:val="0"/>
                <w:sz w:val="20"/>
                <w:szCs w:val="20"/>
              </w:rPr>
            </w:pPr>
            <w:r>
              <w:rPr>
                <w:rFonts w:hint="eastAsia" w:ascii="宋体" w:hAnsi="宋体"/>
                <w:color w:val="000000"/>
                <w:kern w:val="0"/>
                <w:sz w:val="20"/>
                <w:szCs w:val="20"/>
              </w:rPr>
              <w:t>宁波大市生源的</w:t>
            </w:r>
            <w:r>
              <w:rPr>
                <w:rFonts w:ascii="宋体" w:hAnsi="宋体"/>
                <w:color w:val="000000"/>
                <w:kern w:val="0"/>
                <w:sz w:val="20"/>
                <w:szCs w:val="20"/>
              </w:rPr>
              <w:t>2017</w:t>
            </w:r>
            <w:r>
              <w:rPr>
                <w:rFonts w:hint="eastAsia" w:ascii="宋体" w:hAnsi="宋体"/>
                <w:color w:val="000000"/>
                <w:kern w:val="0"/>
                <w:sz w:val="20"/>
                <w:szCs w:val="20"/>
              </w:rPr>
              <w:t>届全日制普通高校大学本科及以上学历毕业生。</w:t>
            </w:r>
            <w:r>
              <w:rPr>
                <w:rFonts w:ascii="宋体" w:hAnsi="宋体"/>
                <w:color w:val="000000"/>
                <w:kern w:val="0"/>
                <w:sz w:val="20"/>
                <w:szCs w:val="20"/>
              </w:rPr>
              <w:t>2017</w:t>
            </w:r>
            <w:r>
              <w:rPr>
                <w:rFonts w:hint="eastAsia" w:ascii="宋体" w:hAnsi="宋体"/>
                <w:color w:val="000000"/>
                <w:kern w:val="0"/>
                <w:sz w:val="20"/>
                <w:szCs w:val="20"/>
              </w:rPr>
              <w:t>届全日制部属重点师范类大学（北京师范大学、华东师范大学、华中师范大学、陕西师范大学、西南大学、东北师范大学）及浙师大、杭师大、宁波大学相应师范类专业本科及以上学历毕业生生源地可放宽到浙江省。</w:t>
            </w:r>
          </w:p>
          <w:p>
            <w:pPr>
              <w:widowControl/>
              <w:numPr>
                <w:ilvl w:val="0"/>
                <w:numId w:val="1"/>
              </w:numPr>
              <w:jc w:val="left"/>
              <w:textAlignment w:val="center"/>
              <w:rPr>
                <w:rFonts w:ascii="宋体"/>
                <w:color w:val="000000"/>
                <w:kern w:val="0"/>
                <w:sz w:val="20"/>
                <w:szCs w:val="20"/>
              </w:rPr>
            </w:pPr>
            <w:r>
              <w:rPr>
                <w:rFonts w:hint="eastAsia" w:ascii="宋体" w:hAnsi="宋体"/>
                <w:color w:val="000000"/>
                <w:kern w:val="0"/>
                <w:sz w:val="20"/>
                <w:szCs w:val="20"/>
              </w:rPr>
              <w:t>北仑区生源或户籍的</w:t>
            </w:r>
            <w:r>
              <w:rPr>
                <w:rFonts w:ascii="宋体" w:hAnsi="宋体"/>
                <w:color w:val="000000"/>
                <w:kern w:val="0"/>
                <w:sz w:val="20"/>
                <w:szCs w:val="20"/>
              </w:rPr>
              <w:t>2015</w:t>
            </w:r>
            <w:r>
              <w:rPr>
                <w:rFonts w:hint="eastAsia" w:ascii="宋体" w:hAnsi="宋体"/>
                <w:color w:val="000000"/>
                <w:kern w:val="0"/>
                <w:sz w:val="20"/>
                <w:szCs w:val="20"/>
              </w:rPr>
              <w:t>届、</w:t>
            </w:r>
            <w:r>
              <w:rPr>
                <w:rFonts w:ascii="宋体" w:hAnsi="宋体"/>
                <w:color w:val="000000"/>
                <w:kern w:val="0"/>
                <w:sz w:val="20"/>
                <w:szCs w:val="20"/>
              </w:rPr>
              <w:t>2016</w:t>
            </w:r>
            <w:r>
              <w:rPr>
                <w:rFonts w:hint="eastAsia" w:ascii="宋体" w:hAnsi="宋体"/>
                <w:color w:val="000000"/>
                <w:kern w:val="0"/>
                <w:sz w:val="20"/>
                <w:szCs w:val="20"/>
              </w:rPr>
              <w:t>届、</w:t>
            </w:r>
            <w:r>
              <w:rPr>
                <w:rFonts w:ascii="宋体" w:hAnsi="宋体"/>
                <w:color w:val="000000"/>
                <w:kern w:val="0"/>
                <w:sz w:val="20"/>
                <w:szCs w:val="20"/>
              </w:rPr>
              <w:t>2017</w:t>
            </w:r>
            <w:r>
              <w:rPr>
                <w:rFonts w:hint="eastAsia" w:ascii="宋体" w:hAnsi="宋体"/>
                <w:color w:val="000000"/>
                <w:kern w:val="0"/>
                <w:sz w:val="20"/>
                <w:szCs w:val="20"/>
              </w:rPr>
              <w:t>届全日制普通高校大学本科及以上毕业生（户籍迁入北仑的截止日期为公告发布日）。</w:t>
            </w:r>
          </w:p>
          <w:p>
            <w:pPr>
              <w:widowControl/>
              <w:numPr>
                <w:ilvl w:val="0"/>
                <w:numId w:val="1"/>
              </w:numPr>
              <w:jc w:val="left"/>
              <w:textAlignment w:val="center"/>
              <w:rPr>
                <w:rFonts w:ascii="宋体"/>
                <w:color w:val="000000"/>
                <w:kern w:val="0"/>
                <w:sz w:val="20"/>
                <w:szCs w:val="20"/>
              </w:rPr>
            </w:pPr>
            <w:r>
              <w:rPr>
                <w:rFonts w:ascii="宋体" w:hAnsi="宋体"/>
                <w:color w:val="000000"/>
                <w:kern w:val="0"/>
                <w:sz w:val="20"/>
                <w:szCs w:val="20"/>
              </w:rPr>
              <w:t>2016</w:t>
            </w:r>
            <w:r>
              <w:rPr>
                <w:rFonts w:hint="eastAsia" w:ascii="宋体" w:hAnsi="宋体"/>
                <w:color w:val="000000"/>
                <w:kern w:val="0"/>
                <w:sz w:val="20"/>
                <w:szCs w:val="20"/>
              </w:rPr>
              <w:t>年</w:t>
            </w:r>
            <w:r>
              <w:rPr>
                <w:rFonts w:ascii="宋体" w:hAnsi="宋体"/>
                <w:color w:val="000000"/>
                <w:kern w:val="0"/>
                <w:sz w:val="20"/>
                <w:szCs w:val="20"/>
              </w:rPr>
              <w:t>9</w:t>
            </w:r>
            <w:r>
              <w:rPr>
                <w:rFonts w:hint="eastAsia" w:ascii="宋体" w:hAnsi="宋体"/>
                <w:color w:val="000000"/>
                <w:kern w:val="0"/>
                <w:sz w:val="20"/>
                <w:szCs w:val="20"/>
              </w:rPr>
              <w:t>月已在北仑中小学担任临聘教学人员，并至今仍在北仑区内中小学任教的持有对应报考专业的教师资格证并具有大学本科及以上学历的人员。</w:t>
            </w:r>
          </w:p>
          <w:p>
            <w:pPr>
              <w:widowControl/>
              <w:numPr>
                <w:ilvl w:val="0"/>
                <w:numId w:val="1"/>
              </w:numPr>
              <w:jc w:val="left"/>
              <w:textAlignment w:val="center"/>
              <w:rPr>
                <w:rFonts w:ascii="宋体"/>
                <w:color w:val="000000"/>
                <w:sz w:val="20"/>
                <w:szCs w:val="20"/>
              </w:rPr>
            </w:pPr>
            <w:r>
              <w:rPr>
                <w:rFonts w:hint="eastAsia" w:ascii="宋体" w:hAnsi="宋体"/>
                <w:color w:val="000000"/>
                <w:kern w:val="0"/>
                <w:sz w:val="18"/>
                <w:szCs w:val="18"/>
              </w:rPr>
              <w:t>具有全日制本科及以上学历，在宁波大市内中小学任教相应学科三学年及以上（截止</w:t>
            </w:r>
            <w:r>
              <w:rPr>
                <w:rFonts w:ascii="宋体" w:hAnsi="宋体"/>
                <w:color w:val="000000"/>
                <w:kern w:val="0"/>
                <w:sz w:val="18"/>
                <w:szCs w:val="18"/>
              </w:rPr>
              <w:t>2017</w:t>
            </w:r>
            <w:r>
              <w:rPr>
                <w:rFonts w:hint="eastAsia" w:ascii="宋体" w:hAnsi="宋体"/>
                <w:color w:val="000000"/>
                <w:kern w:val="0"/>
                <w:sz w:val="18"/>
                <w:szCs w:val="18"/>
              </w:rPr>
              <w:t>年</w:t>
            </w:r>
            <w:r>
              <w:rPr>
                <w:rFonts w:ascii="宋体" w:hAnsi="宋体"/>
                <w:color w:val="000000"/>
                <w:kern w:val="0"/>
                <w:sz w:val="18"/>
                <w:szCs w:val="18"/>
              </w:rPr>
              <w:t>7</w:t>
            </w:r>
            <w:r>
              <w:rPr>
                <w:rFonts w:hint="eastAsia" w:ascii="宋体" w:hAnsi="宋体"/>
                <w:color w:val="000000"/>
                <w:kern w:val="0"/>
                <w:sz w:val="18"/>
                <w:szCs w:val="18"/>
              </w:rPr>
              <w:t>月</w:t>
            </w:r>
            <w:r>
              <w:rPr>
                <w:rFonts w:ascii="宋体" w:hAnsi="宋体"/>
                <w:color w:val="000000"/>
                <w:kern w:val="0"/>
                <w:sz w:val="18"/>
                <w:szCs w:val="18"/>
              </w:rPr>
              <w:t>31</w:t>
            </w:r>
            <w:r>
              <w:rPr>
                <w:rFonts w:hint="eastAsia" w:ascii="宋体" w:hAnsi="宋体"/>
                <w:color w:val="000000"/>
                <w:kern w:val="0"/>
                <w:sz w:val="18"/>
                <w:szCs w:val="18"/>
              </w:rPr>
              <w:t>日）且现仍在岗，</w:t>
            </w:r>
            <w:r>
              <w:rPr>
                <w:rFonts w:hint="eastAsia" w:ascii="宋体" w:hAnsi="宋体"/>
                <w:color w:val="000000"/>
                <w:kern w:val="0"/>
                <w:sz w:val="20"/>
                <w:szCs w:val="20"/>
              </w:rPr>
              <w:t>持有对应报考专业的教师资格证并具有大学本科及以上学历的，并符合以下条件之一：①获得各县市区教育部门颁发的区级教坛新秀三等奖或区级单项教学业务比赛二等奖及以上荣誉；②获得宁波市市级教研、教科等教育部门颁发的教学类比赛二等奖及以上荣誉证书。其它：</w:t>
            </w:r>
            <w:r>
              <w:rPr>
                <w:rFonts w:ascii="宋体" w:hAnsi="宋体"/>
                <w:color w:val="000000"/>
                <w:kern w:val="0"/>
                <w:sz w:val="20"/>
                <w:szCs w:val="20"/>
              </w:rPr>
              <w:t xml:space="preserve"> </w:t>
            </w:r>
            <w:r>
              <w:rPr>
                <w:rFonts w:hint="eastAsia" w:ascii="宋体" w:hAnsi="宋体"/>
                <w:color w:val="000000"/>
                <w:kern w:val="0"/>
                <w:sz w:val="20"/>
                <w:szCs w:val="20"/>
              </w:rPr>
              <w:t>兼报篮球、排球特长教师须在大学期间获得省级以上比赛二等奖及以上奖项，且为主力队员，所学专业不受限制。</w:t>
            </w:r>
          </w:p>
        </w:tc>
      </w:tr>
      <w:tr>
        <w:tblPrEx>
          <w:tblLayout w:type="fixed"/>
          <w:tblCellMar>
            <w:top w:w="15" w:type="dxa"/>
            <w:left w:w="15" w:type="dxa"/>
            <w:bottom w:w="15" w:type="dxa"/>
            <w:right w:w="15" w:type="dxa"/>
          </w:tblCellMar>
        </w:tblPrEx>
        <w:trPr>
          <w:trHeight w:val="733" w:hRule="atLeast"/>
        </w:trPr>
        <w:tc>
          <w:tcPr>
            <w:tcW w:w="81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color w:val="000000"/>
                <w:sz w:val="20"/>
                <w:szCs w:val="20"/>
              </w:rPr>
            </w:pPr>
            <w:r>
              <w:rPr>
                <w:rFonts w:ascii="宋体" w:hAnsi="宋体"/>
                <w:color w:val="000000"/>
                <w:kern w:val="0"/>
                <w:sz w:val="20"/>
                <w:szCs w:val="20"/>
              </w:rPr>
              <w:t>5</w:t>
            </w:r>
          </w:p>
        </w:tc>
        <w:tc>
          <w:tcPr>
            <w:tcW w:w="733"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ascii="宋体"/>
                <w:color w:val="000000"/>
                <w:sz w:val="20"/>
                <w:szCs w:val="20"/>
              </w:rPr>
            </w:pPr>
          </w:p>
        </w:tc>
        <w:tc>
          <w:tcPr>
            <w:tcW w:w="811"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color w:val="000000"/>
                <w:sz w:val="20"/>
                <w:szCs w:val="20"/>
              </w:rPr>
            </w:pPr>
            <w:r>
              <w:rPr>
                <w:rFonts w:hint="eastAsia" w:ascii="宋体" w:hAnsi="宋体"/>
                <w:color w:val="000000"/>
                <w:kern w:val="0"/>
                <w:sz w:val="20"/>
                <w:szCs w:val="20"/>
              </w:rPr>
              <w:t>小学语文（</w:t>
            </w:r>
            <w:r>
              <w:rPr>
                <w:rFonts w:ascii="宋体" w:hAnsi="宋体"/>
                <w:color w:val="000000"/>
                <w:kern w:val="0"/>
                <w:sz w:val="20"/>
                <w:szCs w:val="20"/>
              </w:rPr>
              <w:t>2</w:t>
            </w:r>
            <w:r>
              <w:rPr>
                <w:rFonts w:hint="eastAsia" w:ascii="宋体" w:hAnsi="宋体"/>
                <w:color w:val="000000"/>
                <w:kern w:val="0"/>
                <w:sz w:val="20"/>
                <w:szCs w:val="20"/>
              </w:rPr>
              <w:t>）</w:t>
            </w:r>
          </w:p>
        </w:tc>
        <w:tc>
          <w:tcPr>
            <w:tcW w:w="699"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color w:val="000000"/>
                <w:sz w:val="20"/>
                <w:szCs w:val="20"/>
              </w:rPr>
            </w:pPr>
            <w:r>
              <w:rPr>
                <w:rFonts w:ascii="宋体" w:hAnsi="宋体"/>
                <w:color w:val="000000"/>
                <w:kern w:val="0"/>
                <w:sz w:val="20"/>
                <w:szCs w:val="20"/>
              </w:rPr>
              <w:t>5</w:t>
            </w:r>
          </w:p>
        </w:tc>
        <w:tc>
          <w:tcPr>
            <w:tcW w:w="811" w:type="dxa"/>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olor w:val="000000"/>
                <w:sz w:val="20"/>
                <w:szCs w:val="20"/>
              </w:rPr>
            </w:pPr>
            <w:r>
              <w:rPr>
                <w:rFonts w:hint="eastAsia" w:ascii="宋体" w:hAnsi="宋体"/>
                <w:color w:val="000000"/>
                <w:kern w:val="0"/>
                <w:sz w:val="20"/>
                <w:szCs w:val="20"/>
              </w:rPr>
              <w:t>（男性）</w:t>
            </w:r>
          </w:p>
        </w:tc>
        <w:tc>
          <w:tcPr>
            <w:tcW w:w="20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color w:val="000000"/>
                <w:sz w:val="20"/>
                <w:szCs w:val="20"/>
              </w:rPr>
            </w:pPr>
          </w:p>
        </w:tc>
        <w:tc>
          <w:tcPr>
            <w:tcW w:w="3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color w:val="000000"/>
                <w:sz w:val="20"/>
                <w:szCs w:val="20"/>
              </w:rPr>
            </w:pPr>
          </w:p>
        </w:tc>
      </w:tr>
      <w:tr>
        <w:tblPrEx>
          <w:tblLayout w:type="fixed"/>
          <w:tblCellMar>
            <w:top w:w="15" w:type="dxa"/>
            <w:left w:w="15" w:type="dxa"/>
            <w:bottom w:w="15" w:type="dxa"/>
            <w:right w:w="15" w:type="dxa"/>
          </w:tblCellMar>
        </w:tblPrEx>
        <w:trPr>
          <w:trHeight w:val="1421" w:hRule="atLeast"/>
        </w:trPr>
        <w:tc>
          <w:tcPr>
            <w:tcW w:w="81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color w:val="000000"/>
                <w:sz w:val="20"/>
                <w:szCs w:val="20"/>
              </w:rPr>
            </w:pPr>
            <w:r>
              <w:rPr>
                <w:rFonts w:ascii="宋体" w:hAnsi="宋体"/>
                <w:color w:val="000000"/>
                <w:kern w:val="0"/>
                <w:sz w:val="20"/>
                <w:szCs w:val="20"/>
              </w:rPr>
              <w:t>6</w:t>
            </w:r>
          </w:p>
        </w:tc>
        <w:tc>
          <w:tcPr>
            <w:tcW w:w="733"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ascii="宋体"/>
                <w:color w:val="000000"/>
                <w:sz w:val="20"/>
                <w:szCs w:val="20"/>
              </w:rPr>
            </w:pPr>
          </w:p>
        </w:tc>
        <w:tc>
          <w:tcPr>
            <w:tcW w:w="811"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color w:val="000000"/>
                <w:sz w:val="20"/>
                <w:szCs w:val="20"/>
              </w:rPr>
            </w:pPr>
            <w:r>
              <w:rPr>
                <w:rFonts w:hint="eastAsia" w:ascii="宋体" w:hAnsi="宋体"/>
                <w:color w:val="000000"/>
                <w:kern w:val="0"/>
                <w:sz w:val="20"/>
                <w:szCs w:val="20"/>
              </w:rPr>
              <w:t>小学数学（</w:t>
            </w:r>
            <w:r>
              <w:rPr>
                <w:rFonts w:ascii="宋体" w:hAnsi="宋体"/>
                <w:color w:val="000000"/>
                <w:kern w:val="0"/>
                <w:sz w:val="20"/>
                <w:szCs w:val="20"/>
              </w:rPr>
              <w:t>1</w:t>
            </w:r>
            <w:r>
              <w:rPr>
                <w:rFonts w:hint="eastAsia" w:ascii="宋体" w:hAnsi="宋体"/>
                <w:color w:val="000000"/>
                <w:kern w:val="0"/>
                <w:sz w:val="20"/>
                <w:szCs w:val="20"/>
              </w:rPr>
              <w:t>）</w:t>
            </w:r>
          </w:p>
        </w:tc>
        <w:tc>
          <w:tcPr>
            <w:tcW w:w="699"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color w:val="000000"/>
                <w:sz w:val="20"/>
                <w:szCs w:val="20"/>
              </w:rPr>
            </w:pPr>
            <w:r>
              <w:rPr>
                <w:rFonts w:ascii="宋体" w:hAnsi="宋体"/>
                <w:color w:val="000000"/>
                <w:kern w:val="0"/>
                <w:sz w:val="20"/>
                <w:szCs w:val="20"/>
              </w:rPr>
              <w:t>5</w:t>
            </w:r>
          </w:p>
        </w:tc>
        <w:tc>
          <w:tcPr>
            <w:tcW w:w="811" w:type="dxa"/>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olor w:val="000000"/>
                <w:sz w:val="20"/>
                <w:szCs w:val="20"/>
              </w:rPr>
            </w:pPr>
            <w:r>
              <w:rPr>
                <w:rFonts w:hint="eastAsia" w:ascii="宋体" w:hAnsi="宋体"/>
                <w:color w:val="000000"/>
                <w:kern w:val="0"/>
                <w:sz w:val="20"/>
                <w:szCs w:val="20"/>
              </w:rPr>
              <w:t>（定向：郭巨</w:t>
            </w:r>
            <w:r>
              <w:rPr>
                <w:rFonts w:ascii="宋体" w:hAnsi="宋体"/>
                <w:color w:val="000000"/>
                <w:kern w:val="0"/>
                <w:sz w:val="20"/>
                <w:szCs w:val="20"/>
              </w:rPr>
              <w:t>1</w:t>
            </w:r>
            <w:r>
              <w:rPr>
                <w:rFonts w:hint="eastAsia" w:ascii="宋体" w:hAnsi="宋体"/>
                <w:color w:val="000000"/>
                <w:kern w:val="0"/>
                <w:sz w:val="20"/>
                <w:szCs w:val="20"/>
              </w:rPr>
              <w:t>名、梅山</w:t>
            </w:r>
            <w:r>
              <w:rPr>
                <w:rFonts w:ascii="宋体" w:hAnsi="宋体"/>
                <w:color w:val="000000"/>
                <w:kern w:val="0"/>
                <w:sz w:val="20"/>
                <w:szCs w:val="20"/>
              </w:rPr>
              <w:t>1</w:t>
            </w:r>
            <w:r>
              <w:rPr>
                <w:rFonts w:hint="eastAsia" w:ascii="宋体" w:hAnsi="宋体"/>
                <w:color w:val="000000"/>
                <w:kern w:val="0"/>
                <w:sz w:val="20"/>
                <w:szCs w:val="20"/>
              </w:rPr>
              <w:t>名</w:t>
            </w:r>
            <w:r>
              <w:rPr>
                <w:rFonts w:ascii="宋体" w:hAnsi="宋体"/>
                <w:color w:val="000000"/>
                <w:kern w:val="0"/>
                <w:sz w:val="20"/>
                <w:szCs w:val="20"/>
              </w:rPr>
              <w:t xml:space="preserve"> </w:t>
            </w:r>
            <w:r>
              <w:rPr>
                <w:rFonts w:hint="eastAsia" w:ascii="宋体" w:hAnsi="宋体"/>
                <w:color w:val="000000"/>
                <w:kern w:val="0"/>
                <w:sz w:val="20"/>
                <w:szCs w:val="20"/>
              </w:rPr>
              <w:t>白峰</w:t>
            </w:r>
            <w:r>
              <w:rPr>
                <w:rFonts w:ascii="宋体" w:hAnsi="宋体"/>
                <w:color w:val="000000"/>
                <w:kern w:val="0"/>
                <w:sz w:val="20"/>
                <w:szCs w:val="20"/>
              </w:rPr>
              <w:t xml:space="preserve"> 1</w:t>
            </w:r>
            <w:r>
              <w:rPr>
                <w:rFonts w:hint="eastAsia" w:ascii="宋体" w:hAnsi="宋体"/>
                <w:color w:val="000000"/>
                <w:kern w:val="0"/>
                <w:sz w:val="20"/>
                <w:szCs w:val="20"/>
              </w:rPr>
              <w:t>名）</w:t>
            </w:r>
          </w:p>
        </w:tc>
        <w:tc>
          <w:tcPr>
            <w:tcW w:w="20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olor w:val="000000"/>
                <w:sz w:val="20"/>
                <w:szCs w:val="20"/>
              </w:rPr>
            </w:pPr>
            <w:r>
              <w:rPr>
                <w:rFonts w:hint="eastAsia" w:ascii="宋体" w:hAnsi="宋体"/>
                <w:color w:val="000000"/>
                <w:kern w:val="0"/>
                <w:sz w:val="20"/>
                <w:szCs w:val="20"/>
              </w:rPr>
              <w:t>数学、数学与应用数学、信息与计算科学、数学教育、小学教育（侧理）等相关专业</w:t>
            </w:r>
          </w:p>
        </w:tc>
        <w:tc>
          <w:tcPr>
            <w:tcW w:w="3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color w:val="000000"/>
                <w:sz w:val="20"/>
                <w:szCs w:val="20"/>
              </w:rPr>
            </w:pPr>
          </w:p>
        </w:tc>
      </w:tr>
      <w:tr>
        <w:tblPrEx>
          <w:tblLayout w:type="fixed"/>
          <w:tblCellMar>
            <w:top w:w="15" w:type="dxa"/>
            <w:left w:w="15" w:type="dxa"/>
            <w:bottom w:w="15" w:type="dxa"/>
            <w:right w:w="15" w:type="dxa"/>
          </w:tblCellMar>
        </w:tblPrEx>
        <w:trPr>
          <w:trHeight w:val="739" w:hRule="atLeast"/>
        </w:trPr>
        <w:tc>
          <w:tcPr>
            <w:tcW w:w="81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color w:val="000000"/>
                <w:sz w:val="20"/>
                <w:szCs w:val="20"/>
              </w:rPr>
            </w:pPr>
            <w:r>
              <w:rPr>
                <w:rFonts w:ascii="宋体" w:hAnsi="宋体"/>
                <w:color w:val="000000"/>
                <w:kern w:val="0"/>
                <w:sz w:val="20"/>
                <w:szCs w:val="20"/>
              </w:rPr>
              <w:t>7</w:t>
            </w:r>
          </w:p>
        </w:tc>
        <w:tc>
          <w:tcPr>
            <w:tcW w:w="733"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ascii="宋体"/>
                <w:color w:val="000000"/>
                <w:sz w:val="20"/>
                <w:szCs w:val="20"/>
              </w:rPr>
            </w:pPr>
          </w:p>
        </w:tc>
        <w:tc>
          <w:tcPr>
            <w:tcW w:w="811"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color w:val="000000"/>
                <w:sz w:val="20"/>
                <w:szCs w:val="20"/>
              </w:rPr>
            </w:pPr>
            <w:r>
              <w:rPr>
                <w:rFonts w:hint="eastAsia" w:ascii="宋体" w:hAnsi="宋体"/>
                <w:color w:val="000000"/>
                <w:kern w:val="0"/>
                <w:sz w:val="20"/>
                <w:szCs w:val="20"/>
              </w:rPr>
              <w:t>小学数学（</w:t>
            </w:r>
            <w:r>
              <w:rPr>
                <w:rFonts w:ascii="宋体" w:hAnsi="宋体"/>
                <w:color w:val="000000"/>
                <w:kern w:val="0"/>
                <w:sz w:val="20"/>
                <w:szCs w:val="20"/>
              </w:rPr>
              <w:t>2</w:t>
            </w:r>
            <w:r>
              <w:rPr>
                <w:rFonts w:hint="eastAsia" w:ascii="宋体" w:hAnsi="宋体"/>
                <w:color w:val="000000"/>
                <w:kern w:val="0"/>
                <w:sz w:val="20"/>
                <w:szCs w:val="20"/>
              </w:rPr>
              <w:t>）</w:t>
            </w:r>
          </w:p>
        </w:tc>
        <w:tc>
          <w:tcPr>
            <w:tcW w:w="699"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color w:val="000000"/>
                <w:sz w:val="20"/>
                <w:szCs w:val="20"/>
              </w:rPr>
            </w:pPr>
            <w:r>
              <w:rPr>
                <w:rFonts w:ascii="宋体" w:hAnsi="宋体"/>
                <w:color w:val="000000"/>
                <w:kern w:val="0"/>
                <w:sz w:val="20"/>
                <w:szCs w:val="20"/>
              </w:rPr>
              <w:t>4</w:t>
            </w:r>
          </w:p>
        </w:tc>
        <w:tc>
          <w:tcPr>
            <w:tcW w:w="811" w:type="dxa"/>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olor w:val="000000"/>
                <w:sz w:val="20"/>
                <w:szCs w:val="20"/>
              </w:rPr>
            </w:pPr>
            <w:r>
              <w:rPr>
                <w:rFonts w:hint="eastAsia" w:ascii="宋体" w:hAnsi="宋体"/>
                <w:color w:val="000000"/>
                <w:kern w:val="0"/>
                <w:sz w:val="20"/>
                <w:szCs w:val="20"/>
              </w:rPr>
              <w:t>（男性）</w:t>
            </w:r>
          </w:p>
        </w:tc>
        <w:tc>
          <w:tcPr>
            <w:tcW w:w="20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color w:val="000000"/>
                <w:sz w:val="20"/>
                <w:szCs w:val="20"/>
              </w:rPr>
            </w:pPr>
          </w:p>
        </w:tc>
        <w:tc>
          <w:tcPr>
            <w:tcW w:w="3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color w:val="000000"/>
                <w:sz w:val="20"/>
                <w:szCs w:val="20"/>
              </w:rPr>
            </w:pPr>
          </w:p>
        </w:tc>
      </w:tr>
      <w:tr>
        <w:tblPrEx>
          <w:tblLayout w:type="fixed"/>
          <w:tblCellMar>
            <w:top w:w="15" w:type="dxa"/>
            <w:left w:w="15" w:type="dxa"/>
            <w:bottom w:w="15" w:type="dxa"/>
            <w:right w:w="15" w:type="dxa"/>
          </w:tblCellMar>
        </w:tblPrEx>
        <w:trPr>
          <w:trHeight w:val="805" w:hRule="atLeast"/>
        </w:trPr>
        <w:tc>
          <w:tcPr>
            <w:tcW w:w="81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color w:val="000000"/>
                <w:sz w:val="20"/>
                <w:szCs w:val="20"/>
              </w:rPr>
            </w:pPr>
            <w:r>
              <w:rPr>
                <w:rFonts w:ascii="宋体" w:hAnsi="宋体"/>
                <w:color w:val="000000"/>
                <w:kern w:val="0"/>
                <w:sz w:val="20"/>
                <w:szCs w:val="20"/>
              </w:rPr>
              <w:t>8</w:t>
            </w:r>
          </w:p>
        </w:tc>
        <w:tc>
          <w:tcPr>
            <w:tcW w:w="733"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ascii="宋体"/>
                <w:color w:val="000000"/>
                <w:sz w:val="20"/>
                <w:szCs w:val="20"/>
              </w:rPr>
            </w:pPr>
          </w:p>
        </w:tc>
        <w:tc>
          <w:tcPr>
            <w:tcW w:w="811"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color w:val="000000"/>
                <w:sz w:val="20"/>
                <w:szCs w:val="20"/>
              </w:rPr>
            </w:pPr>
            <w:r>
              <w:rPr>
                <w:rFonts w:hint="eastAsia" w:ascii="宋体" w:hAnsi="宋体"/>
                <w:color w:val="000000"/>
                <w:kern w:val="0"/>
                <w:sz w:val="20"/>
                <w:szCs w:val="20"/>
              </w:rPr>
              <w:t>小学英语</w:t>
            </w:r>
          </w:p>
        </w:tc>
        <w:tc>
          <w:tcPr>
            <w:tcW w:w="699" w:type="dxa"/>
            <w:tcBorders>
              <w:top w:val="single" w:color="000000" w:sz="4" w:space="0"/>
              <w:left w:val="single" w:color="000000" w:sz="4" w:space="0"/>
              <w:bottom w:val="single" w:color="000000" w:sz="4" w:space="0"/>
            </w:tcBorders>
            <w:shd w:val="clear" w:color="auto" w:fill="FFFFFF"/>
            <w:vAlign w:val="center"/>
          </w:tcPr>
          <w:p>
            <w:pPr>
              <w:widowControl/>
              <w:jc w:val="right"/>
              <w:textAlignment w:val="center"/>
              <w:rPr>
                <w:rFonts w:ascii="宋体"/>
                <w:color w:val="000000"/>
                <w:sz w:val="20"/>
                <w:szCs w:val="20"/>
              </w:rPr>
            </w:pPr>
            <w:r>
              <w:rPr>
                <w:rFonts w:ascii="宋体" w:hAnsi="宋体"/>
                <w:color w:val="000000"/>
                <w:sz w:val="20"/>
                <w:szCs w:val="20"/>
              </w:rPr>
              <w:t>5</w:t>
            </w:r>
          </w:p>
        </w:tc>
        <w:tc>
          <w:tcPr>
            <w:tcW w:w="811" w:type="dxa"/>
            <w:tcBorders>
              <w:top w:val="single" w:color="000000" w:sz="4" w:space="0"/>
              <w:bottom w:val="single" w:color="000000" w:sz="4" w:space="0"/>
              <w:right w:val="single" w:color="000000" w:sz="4" w:space="0"/>
            </w:tcBorders>
            <w:shd w:val="clear" w:color="auto" w:fill="FFFFFF"/>
            <w:vAlign w:val="center"/>
          </w:tcPr>
          <w:p>
            <w:pPr>
              <w:rPr>
                <w:rFonts w:ascii="宋体"/>
                <w:color w:val="000000"/>
                <w:sz w:val="20"/>
                <w:szCs w:val="20"/>
              </w:rPr>
            </w:pPr>
          </w:p>
        </w:tc>
        <w:tc>
          <w:tcPr>
            <w:tcW w:w="2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olor w:val="000000"/>
                <w:sz w:val="20"/>
                <w:szCs w:val="20"/>
              </w:rPr>
            </w:pPr>
            <w:r>
              <w:rPr>
                <w:rFonts w:hint="eastAsia" w:ascii="宋体" w:hAnsi="宋体"/>
                <w:color w:val="000000"/>
                <w:kern w:val="0"/>
                <w:sz w:val="20"/>
                <w:szCs w:val="20"/>
              </w:rPr>
              <w:t>英语、应用英语、英语教育、小学教育（侧文）等相关专业</w:t>
            </w:r>
          </w:p>
        </w:tc>
        <w:tc>
          <w:tcPr>
            <w:tcW w:w="3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color w:val="000000"/>
                <w:sz w:val="20"/>
                <w:szCs w:val="20"/>
              </w:rPr>
            </w:pPr>
          </w:p>
        </w:tc>
      </w:tr>
      <w:tr>
        <w:tblPrEx>
          <w:tblLayout w:type="fixed"/>
          <w:tblCellMar>
            <w:top w:w="15" w:type="dxa"/>
            <w:left w:w="15" w:type="dxa"/>
            <w:bottom w:w="15" w:type="dxa"/>
            <w:right w:w="15" w:type="dxa"/>
          </w:tblCellMar>
        </w:tblPrEx>
        <w:trPr>
          <w:trHeight w:val="1077" w:hRule="atLeast"/>
        </w:trPr>
        <w:tc>
          <w:tcPr>
            <w:tcW w:w="81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color w:val="000000"/>
                <w:sz w:val="20"/>
                <w:szCs w:val="20"/>
              </w:rPr>
            </w:pPr>
            <w:r>
              <w:rPr>
                <w:rFonts w:ascii="宋体" w:hAnsi="宋体"/>
                <w:color w:val="000000"/>
                <w:kern w:val="0"/>
                <w:sz w:val="20"/>
                <w:szCs w:val="20"/>
              </w:rPr>
              <w:t>9</w:t>
            </w:r>
          </w:p>
        </w:tc>
        <w:tc>
          <w:tcPr>
            <w:tcW w:w="733"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ascii="宋体"/>
                <w:color w:val="000000"/>
                <w:sz w:val="20"/>
                <w:szCs w:val="20"/>
              </w:rPr>
            </w:pPr>
          </w:p>
        </w:tc>
        <w:tc>
          <w:tcPr>
            <w:tcW w:w="811"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color w:val="000000"/>
                <w:sz w:val="20"/>
                <w:szCs w:val="20"/>
              </w:rPr>
            </w:pPr>
            <w:r>
              <w:rPr>
                <w:rFonts w:hint="eastAsia" w:ascii="宋体" w:hAnsi="宋体"/>
                <w:color w:val="000000"/>
                <w:kern w:val="0"/>
                <w:sz w:val="20"/>
                <w:szCs w:val="20"/>
              </w:rPr>
              <w:t>小学音乐</w:t>
            </w:r>
          </w:p>
        </w:tc>
        <w:tc>
          <w:tcPr>
            <w:tcW w:w="699"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color w:val="000000"/>
                <w:sz w:val="20"/>
                <w:szCs w:val="20"/>
              </w:rPr>
            </w:pPr>
            <w:r>
              <w:rPr>
                <w:rFonts w:ascii="宋体" w:hAnsi="宋体"/>
                <w:color w:val="000000"/>
                <w:kern w:val="0"/>
                <w:sz w:val="20"/>
                <w:szCs w:val="20"/>
              </w:rPr>
              <w:t>2</w:t>
            </w:r>
          </w:p>
        </w:tc>
        <w:tc>
          <w:tcPr>
            <w:tcW w:w="811" w:type="dxa"/>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olor w:val="000000"/>
                <w:sz w:val="20"/>
                <w:szCs w:val="20"/>
              </w:rPr>
            </w:pPr>
            <w:r>
              <w:rPr>
                <w:rFonts w:hint="eastAsia" w:ascii="宋体" w:hAnsi="宋体"/>
                <w:color w:val="000000"/>
                <w:kern w:val="0"/>
                <w:sz w:val="20"/>
                <w:szCs w:val="20"/>
              </w:rPr>
              <w:t>（定向：郭巨</w:t>
            </w:r>
            <w:r>
              <w:rPr>
                <w:rFonts w:ascii="宋体" w:hAnsi="宋体"/>
                <w:color w:val="000000"/>
                <w:kern w:val="0"/>
                <w:sz w:val="20"/>
                <w:szCs w:val="20"/>
              </w:rPr>
              <w:t>1</w:t>
            </w:r>
            <w:r>
              <w:rPr>
                <w:rFonts w:hint="eastAsia" w:ascii="宋体" w:hAnsi="宋体"/>
                <w:color w:val="000000"/>
                <w:kern w:val="0"/>
                <w:sz w:val="20"/>
                <w:szCs w:val="20"/>
              </w:rPr>
              <w:t>名）</w:t>
            </w:r>
          </w:p>
        </w:tc>
        <w:tc>
          <w:tcPr>
            <w:tcW w:w="2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olor w:val="000000"/>
                <w:sz w:val="20"/>
                <w:szCs w:val="20"/>
              </w:rPr>
            </w:pPr>
            <w:r>
              <w:rPr>
                <w:rFonts w:hint="eastAsia" w:ascii="宋体" w:hAnsi="宋体"/>
                <w:color w:val="000000"/>
                <w:kern w:val="0"/>
                <w:sz w:val="20"/>
                <w:szCs w:val="20"/>
              </w:rPr>
              <w:t>音乐、音乐学、音乐表演、音乐教育、音乐教育学、舞蹈等相关专业</w:t>
            </w:r>
          </w:p>
        </w:tc>
        <w:tc>
          <w:tcPr>
            <w:tcW w:w="3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color w:val="000000"/>
                <w:sz w:val="20"/>
                <w:szCs w:val="20"/>
              </w:rPr>
            </w:pPr>
          </w:p>
        </w:tc>
      </w:tr>
      <w:tr>
        <w:tblPrEx>
          <w:tblLayout w:type="fixed"/>
          <w:tblCellMar>
            <w:top w:w="15" w:type="dxa"/>
            <w:left w:w="15" w:type="dxa"/>
            <w:bottom w:w="15" w:type="dxa"/>
            <w:right w:w="15" w:type="dxa"/>
          </w:tblCellMar>
        </w:tblPrEx>
        <w:trPr>
          <w:trHeight w:val="2455" w:hRule="atLeast"/>
        </w:trPr>
        <w:tc>
          <w:tcPr>
            <w:tcW w:w="81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color w:val="000000"/>
                <w:sz w:val="20"/>
                <w:szCs w:val="20"/>
              </w:rPr>
            </w:pPr>
            <w:r>
              <w:rPr>
                <w:rFonts w:ascii="宋体" w:hAnsi="宋体"/>
                <w:color w:val="000000"/>
                <w:kern w:val="0"/>
                <w:sz w:val="20"/>
                <w:szCs w:val="20"/>
              </w:rPr>
              <w:t>10</w:t>
            </w:r>
          </w:p>
        </w:tc>
        <w:tc>
          <w:tcPr>
            <w:tcW w:w="733"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ascii="宋体"/>
                <w:color w:val="000000"/>
                <w:sz w:val="20"/>
                <w:szCs w:val="20"/>
              </w:rPr>
            </w:pPr>
          </w:p>
        </w:tc>
        <w:tc>
          <w:tcPr>
            <w:tcW w:w="811"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color w:val="000000"/>
                <w:sz w:val="20"/>
                <w:szCs w:val="20"/>
              </w:rPr>
            </w:pPr>
            <w:r>
              <w:rPr>
                <w:rFonts w:hint="eastAsia" w:ascii="宋体" w:hAnsi="宋体"/>
                <w:color w:val="000000"/>
                <w:kern w:val="0"/>
                <w:sz w:val="20"/>
                <w:szCs w:val="20"/>
              </w:rPr>
              <w:t>小学体育</w:t>
            </w:r>
          </w:p>
        </w:tc>
        <w:tc>
          <w:tcPr>
            <w:tcW w:w="699"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color w:val="000000"/>
                <w:sz w:val="20"/>
                <w:szCs w:val="20"/>
              </w:rPr>
            </w:pPr>
            <w:r>
              <w:rPr>
                <w:rFonts w:ascii="宋体" w:hAnsi="宋体"/>
                <w:color w:val="000000"/>
                <w:kern w:val="0"/>
                <w:sz w:val="20"/>
                <w:szCs w:val="20"/>
              </w:rPr>
              <w:t>4</w:t>
            </w:r>
          </w:p>
        </w:tc>
        <w:tc>
          <w:tcPr>
            <w:tcW w:w="811" w:type="dxa"/>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olor w:val="000000"/>
                <w:sz w:val="20"/>
                <w:szCs w:val="20"/>
              </w:rPr>
            </w:pPr>
            <w:r>
              <w:rPr>
                <w:rFonts w:hint="eastAsia" w:ascii="宋体" w:hAnsi="宋体"/>
                <w:color w:val="000000"/>
                <w:kern w:val="0"/>
                <w:sz w:val="20"/>
                <w:szCs w:val="20"/>
              </w:rPr>
              <w:t>（篮球特长</w:t>
            </w:r>
            <w:r>
              <w:rPr>
                <w:rFonts w:ascii="宋体" w:hAnsi="宋体"/>
                <w:color w:val="000000"/>
                <w:kern w:val="0"/>
                <w:sz w:val="20"/>
                <w:szCs w:val="20"/>
              </w:rPr>
              <w:t>1</w:t>
            </w:r>
            <w:r>
              <w:rPr>
                <w:rFonts w:hint="eastAsia" w:ascii="宋体" w:hAnsi="宋体"/>
                <w:color w:val="000000"/>
                <w:kern w:val="0"/>
                <w:sz w:val="20"/>
                <w:szCs w:val="20"/>
              </w:rPr>
              <w:t>名、排球特长</w:t>
            </w:r>
            <w:r>
              <w:rPr>
                <w:rFonts w:ascii="宋体" w:hAnsi="宋体"/>
                <w:color w:val="000000"/>
                <w:kern w:val="0"/>
                <w:sz w:val="20"/>
                <w:szCs w:val="20"/>
              </w:rPr>
              <w:t>1</w:t>
            </w:r>
            <w:r>
              <w:rPr>
                <w:rFonts w:hint="eastAsia" w:ascii="宋体" w:hAnsi="宋体"/>
                <w:color w:val="000000"/>
                <w:kern w:val="0"/>
                <w:sz w:val="20"/>
                <w:szCs w:val="20"/>
              </w:rPr>
              <w:t>名）</w:t>
            </w:r>
          </w:p>
        </w:tc>
        <w:tc>
          <w:tcPr>
            <w:tcW w:w="2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olor w:val="000000"/>
                <w:sz w:val="20"/>
                <w:szCs w:val="20"/>
              </w:rPr>
            </w:pPr>
            <w:r>
              <w:rPr>
                <w:rFonts w:hint="eastAsia" w:ascii="宋体" w:hAnsi="宋体"/>
                <w:color w:val="000000"/>
                <w:kern w:val="0"/>
                <w:sz w:val="20"/>
                <w:szCs w:val="20"/>
              </w:rPr>
              <w:t>体育教育、社会体育、体育、体育学、运动训练、体育教育训练学等相关专业，兼报篮球、排球特长教师须在大学期间获得省级以上比赛二等奖及以上奖项，且为主力队员，所学专业不受限制。</w:t>
            </w:r>
          </w:p>
        </w:tc>
        <w:tc>
          <w:tcPr>
            <w:tcW w:w="3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color w:val="000000"/>
                <w:sz w:val="20"/>
                <w:szCs w:val="20"/>
              </w:rPr>
            </w:pPr>
          </w:p>
        </w:tc>
      </w:tr>
      <w:tr>
        <w:tblPrEx>
          <w:tblLayout w:type="fixed"/>
          <w:tblCellMar>
            <w:top w:w="15" w:type="dxa"/>
            <w:left w:w="15" w:type="dxa"/>
            <w:bottom w:w="15" w:type="dxa"/>
            <w:right w:w="15" w:type="dxa"/>
          </w:tblCellMar>
        </w:tblPrEx>
        <w:trPr>
          <w:trHeight w:val="1421" w:hRule="atLeast"/>
        </w:trPr>
        <w:tc>
          <w:tcPr>
            <w:tcW w:w="81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color w:val="000000"/>
                <w:sz w:val="20"/>
                <w:szCs w:val="20"/>
              </w:rPr>
            </w:pPr>
            <w:r>
              <w:rPr>
                <w:rFonts w:ascii="宋体" w:hAnsi="宋体"/>
                <w:color w:val="000000"/>
                <w:kern w:val="0"/>
                <w:sz w:val="20"/>
                <w:szCs w:val="20"/>
              </w:rPr>
              <w:t>11</w:t>
            </w:r>
          </w:p>
        </w:tc>
        <w:tc>
          <w:tcPr>
            <w:tcW w:w="733"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ascii="宋体"/>
                <w:color w:val="000000"/>
                <w:sz w:val="20"/>
                <w:szCs w:val="20"/>
              </w:rPr>
            </w:pPr>
          </w:p>
        </w:tc>
        <w:tc>
          <w:tcPr>
            <w:tcW w:w="811"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color w:val="000000"/>
                <w:sz w:val="20"/>
                <w:szCs w:val="20"/>
              </w:rPr>
            </w:pPr>
            <w:r>
              <w:rPr>
                <w:rFonts w:hint="eastAsia" w:ascii="宋体" w:hAnsi="宋体"/>
                <w:color w:val="000000"/>
                <w:kern w:val="0"/>
                <w:sz w:val="20"/>
                <w:szCs w:val="20"/>
              </w:rPr>
              <w:t>小学美术</w:t>
            </w:r>
          </w:p>
        </w:tc>
        <w:tc>
          <w:tcPr>
            <w:tcW w:w="699"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color w:val="000000"/>
                <w:sz w:val="20"/>
                <w:szCs w:val="20"/>
              </w:rPr>
            </w:pPr>
            <w:r>
              <w:rPr>
                <w:rFonts w:ascii="宋体" w:hAnsi="宋体"/>
                <w:color w:val="000000"/>
                <w:kern w:val="0"/>
                <w:sz w:val="20"/>
                <w:szCs w:val="20"/>
              </w:rPr>
              <w:t>3</w:t>
            </w:r>
          </w:p>
        </w:tc>
        <w:tc>
          <w:tcPr>
            <w:tcW w:w="811" w:type="dxa"/>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olor w:val="000000"/>
                <w:sz w:val="20"/>
                <w:szCs w:val="20"/>
              </w:rPr>
            </w:pPr>
            <w:r>
              <w:rPr>
                <w:rFonts w:hint="eastAsia" w:ascii="宋体" w:hAnsi="宋体"/>
                <w:color w:val="000000"/>
                <w:kern w:val="0"/>
                <w:sz w:val="20"/>
                <w:szCs w:val="20"/>
              </w:rPr>
              <w:t>（定向：郭巨</w:t>
            </w:r>
            <w:r>
              <w:rPr>
                <w:rFonts w:ascii="宋体" w:hAnsi="宋体"/>
                <w:color w:val="000000"/>
                <w:kern w:val="0"/>
                <w:sz w:val="20"/>
                <w:szCs w:val="20"/>
              </w:rPr>
              <w:t>1</w:t>
            </w:r>
            <w:r>
              <w:rPr>
                <w:rFonts w:hint="eastAsia" w:ascii="宋体" w:hAnsi="宋体"/>
                <w:color w:val="000000"/>
                <w:kern w:val="0"/>
                <w:sz w:val="20"/>
                <w:szCs w:val="20"/>
              </w:rPr>
              <w:t>名）</w:t>
            </w:r>
          </w:p>
        </w:tc>
        <w:tc>
          <w:tcPr>
            <w:tcW w:w="2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olor w:val="000000"/>
                <w:sz w:val="20"/>
                <w:szCs w:val="20"/>
              </w:rPr>
            </w:pPr>
            <w:r>
              <w:rPr>
                <w:rFonts w:hint="eastAsia" w:ascii="宋体" w:hAnsi="宋体"/>
                <w:color w:val="000000"/>
                <w:kern w:val="0"/>
                <w:sz w:val="20"/>
                <w:szCs w:val="20"/>
              </w:rPr>
              <w:t>美术、美术学、美术教育、美术设计、动漫设计与制作、动画、绘画（书法）、电脑美术设计等各类设计及相关专业</w:t>
            </w:r>
          </w:p>
        </w:tc>
        <w:tc>
          <w:tcPr>
            <w:tcW w:w="3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color w:val="000000"/>
                <w:sz w:val="20"/>
                <w:szCs w:val="20"/>
              </w:rPr>
            </w:pPr>
          </w:p>
        </w:tc>
      </w:tr>
      <w:tr>
        <w:tblPrEx>
          <w:tblLayout w:type="fixed"/>
          <w:tblCellMar>
            <w:top w:w="15" w:type="dxa"/>
            <w:left w:w="15" w:type="dxa"/>
            <w:bottom w:w="15" w:type="dxa"/>
            <w:right w:w="15" w:type="dxa"/>
          </w:tblCellMar>
        </w:tblPrEx>
        <w:trPr>
          <w:trHeight w:val="2455" w:hRule="atLeast"/>
        </w:trPr>
        <w:tc>
          <w:tcPr>
            <w:tcW w:w="81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color w:val="000000"/>
                <w:sz w:val="20"/>
                <w:szCs w:val="20"/>
              </w:rPr>
            </w:pPr>
            <w:r>
              <w:rPr>
                <w:rFonts w:ascii="宋体" w:hAnsi="宋体"/>
                <w:color w:val="000000"/>
                <w:kern w:val="0"/>
                <w:sz w:val="20"/>
                <w:szCs w:val="20"/>
              </w:rPr>
              <w:t>12</w:t>
            </w:r>
          </w:p>
        </w:tc>
        <w:tc>
          <w:tcPr>
            <w:tcW w:w="733"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ascii="宋体"/>
                <w:color w:val="000000"/>
                <w:sz w:val="20"/>
                <w:szCs w:val="20"/>
              </w:rPr>
            </w:pPr>
          </w:p>
        </w:tc>
        <w:tc>
          <w:tcPr>
            <w:tcW w:w="811"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color w:val="000000"/>
                <w:sz w:val="20"/>
                <w:szCs w:val="20"/>
              </w:rPr>
            </w:pPr>
            <w:r>
              <w:rPr>
                <w:rFonts w:hint="eastAsia" w:ascii="宋体" w:hAnsi="宋体"/>
                <w:color w:val="000000"/>
                <w:kern w:val="0"/>
                <w:sz w:val="20"/>
                <w:szCs w:val="20"/>
              </w:rPr>
              <w:t>小学科学</w:t>
            </w:r>
          </w:p>
        </w:tc>
        <w:tc>
          <w:tcPr>
            <w:tcW w:w="699"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color w:val="000000"/>
                <w:sz w:val="20"/>
                <w:szCs w:val="20"/>
              </w:rPr>
            </w:pPr>
            <w:r>
              <w:rPr>
                <w:rFonts w:ascii="宋体" w:hAnsi="宋体"/>
                <w:color w:val="000000"/>
                <w:kern w:val="0"/>
                <w:sz w:val="20"/>
                <w:szCs w:val="20"/>
              </w:rPr>
              <w:t>2</w:t>
            </w:r>
          </w:p>
        </w:tc>
        <w:tc>
          <w:tcPr>
            <w:tcW w:w="811" w:type="dxa"/>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olor w:val="000000"/>
                <w:sz w:val="20"/>
                <w:szCs w:val="20"/>
              </w:rPr>
            </w:pPr>
            <w:r>
              <w:rPr>
                <w:rFonts w:hint="eastAsia" w:ascii="宋体" w:hAnsi="宋体"/>
                <w:color w:val="000000"/>
                <w:kern w:val="0"/>
                <w:sz w:val="20"/>
                <w:szCs w:val="20"/>
              </w:rPr>
              <w:t>（定向：白峰</w:t>
            </w:r>
            <w:r>
              <w:rPr>
                <w:rFonts w:ascii="宋体" w:hAnsi="宋体"/>
                <w:color w:val="000000"/>
                <w:kern w:val="0"/>
                <w:sz w:val="20"/>
                <w:szCs w:val="20"/>
              </w:rPr>
              <w:t>1</w:t>
            </w:r>
            <w:r>
              <w:rPr>
                <w:rFonts w:hint="eastAsia" w:ascii="宋体" w:hAnsi="宋体"/>
                <w:color w:val="000000"/>
                <w:kern w:val="0"/>
                <w:sz w:val="20"/>
                <w:szCs w:val="20"/>
              </w:rPr>
              <w:t>名））</w:t>
            </w:r>
          </w:p>
        </w:tc>
        <w:tc>
          <w:tcPr>
            <w:tcW w:w="2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olor w:val="000000"/>
                <w:sz w:val="20"/>
                <w:szCs w:val="20"/>
              </w:rPr>
            </w:pPr>
            <w:r>
              <w:rPr>
                <w:rFonts w:hint="eastAsia" w:ascii="宋体" w:hAnsi="宋体"/>
                <w:color w:val="000000"/>
                <w:kern w:val="0"/>
                <w:sz w:val="20"/>
                <w:szCs w:val="20"/>
              </w:rPr>
              <w:t>物理、物理学、应用物理学、物理教育、化学、应用化学、化学教育、生物、生物科学、生术、生物工程、生物系统工程、生物教育、科学教育、地理科学、地理、地理教育、小学科学等相关专业</w:t>
            </w:r>
          </w:p>
        </w:tc>
        <w:tc>
          <w:tcPr>
            <w:tcW w:w="3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color w:val="000000"/>
                <w:sz w:val="20"/>
                <w:szCs w:val="20"/>
              </w:rPr>
            </w:pPr>
          </w:p>
        </w:tc>
      </w:tr>
      <w:tr>
        <w:tblPrEx>
          <w:tblLayout w:type="fixed"/>
          <w:tblCellMar>
            <w:top w:w="15" w:type="dxa"/>
            <w:left w:w="15" w:type="dxa"/>
            <w:bottom w:w="15" w:type="dxa"/>
            <w:right w:w="15" w:type="dxa"/>
          </w:tblCellMar>
        </w:tblPrEx>
        <w:trPr>
          <w:trHeight w:val="1006" w:hRule="atLeast"/>
        </w:trPr>
        <w:tc>
          <w:tcPr>
            <w:tcW w:w="81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color w:val="000000"/>
                <w:sz w:val="20"/>
                <w:szCs w:val="20"/>
              </w:rPr>
            </w:pPr>
            <w:r>
              <w:rPr>
                <w:rFonts w:ascii="宋体" w:hAnsi="宋体"/>
                <w:color w:val="000000"/>
                <w:kern w:val="0"/>
                <w:sz w:val="20"/>
                <w:szCs w:val="20"/>
              </w:rPr>
              <w:t>13</w:t>
            </w:r>
          </w:p>
        </w:tc>
        <w:tc>
          <w:tcPr>
            <w:tcW w:w="733"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ascii="宋体"/>
                <w:color w:val="000000"/>
                <w:sz w:val="20"/>
                <w:szCs w:val="20"/>
              </w:rPr>
            </w:pPr>
          </w:p>
        </w:tc>
        <w:tc>
          <w:tcPr>
            <w:tcW w:w="811"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宋体"/>
                <w:color w:val="000000"/>
                <w:sz w:val="20"/>
                <w:szCs w:val="20"/>
              </w:rPr>
            </w:pPr>
            <w:r>
              <w:rPr>
                <w:rFonts w:hint="eastAsia" w:ascii="宋体" w:hAnsi="宋体"/>
                <w:color w:val="000000"/>
                <w:kern w:val="0"/>
                <w:sz w:val="20"/>
                <w:szCs w:val="20"/>
              </w:rPr>
              <w:t>小学心理学</w:t>
            </w:r>
          </w:p>
        </w:tc>
        <w:tc>
          <w:tcPr>
            <w:tcW w:w="699" w:type="dxa"/>
            <w:tcBorders>
              <w:top w:val="single" w:color="000000" w:sz="4" w:space="0"/>
              <w:left w:val="single" w:color="000000" w:sz="4" w:space="0"/>
              <w:bottom w:val="single" w:color="000000" w:sz="4" w:space="0"/>
            </w:tcBorders>
            <w:shd w:val="clear" w:color="auto" w:fill="FFFFFF"/>
            <w:vAlign w:val="center"/>
          </w:tcPr>
          <w:p>
            <w:pPr>
              <w:widowControl/>
              <w:jc w:val="right"/>
              <w:textAlignment w:val="center"/>
              <w:rPr>
                <w:rFonts w:ascii="宋体"/>
                <w:color w:val="000000"/>
                <w:sz w:val="20"/>
                <w:szCs w:val="20"/>
              </w:rPr>
            </w:pPr>
            <w:r>
              <w:rPr>
                <w:rFonts w:ascii="宋体" w:hAnsi="宋体"/>
                <w:color w:val="000000"/>
                <w:kern w:val="0"/>
                <w:sz w:val="20"/>
                <w:szCs w:val="20"/>
              </w:rPr>
              <w:t xml:space="preserve">     1</w:t>
            </w:r>
          </w:p>
        </w:tc>
        <w:tc>
          <w:tcPr>
            <w:tcW w:w="811" w:type="dxa"/>
            <w:tcBorders>
              <w:top w:val="single" w:color="000000" w:sz="4" w:space="0"/>
              <w:bottom w:val="single" w:color="000000" w:sz="4" w:space="0"/>
              <w:right w:val="single" w:color="000000" w:sz="4" w:space="0"/>
            </w:tcBorders>
            <w:shd w:val="clear" w:color="auto" w:fill="FFFFFF"/>
            <w:vAlign w:val="center"/>
          </w:tcPr>
          <w:p>
            <w:pPr>
              <w:jc w:val="right"/>
              <w:rPr>
                <w:rFonts w:ascii="宋体"/>
                <w:color w:val="000000"/>
                <w:sz w:val="20"/>
                <w:szCs w:val="20"/>
              </w:rPr>
            </w:pPr>
          </w:p>
        </w:tc>
        <w:tc>
          <w:tcPr>
            <w:tcW w:w="2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olor w:val="000000"/>
                <w:sz w:val="20"/>
                <w:szCs w:val="20"/>
              </w:rPr>
            </w:pPr>
            <w:r>
              <w:rPr>
                <w:rFonts w:hint="eastAsia" w:ascii="宋体" w:hAnsi="宋体"/>
                <w:color w:val="000000"/>
                <w:kern w:val="0"/>
                <w:sz w:val="20"/>
                <w:szCs w:val="20"/>
              </w:rPr>
              <w:t>教育心理学、普通心理学、发展心理学、社会心理学等相关专业</w:t>
            </w:r>
          </w:p>
        </w:tc>
        <w:tc>
          <w:tcPr>
            <w:tcW w:w="3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color w:val="000000"/>
                <w:sz w:val="20"/>
                <w:szCs w:val="20"/>
              </w:rPr>
            </w:pPr>
          </w:p>
        </w:tc>
      </w:tr>
      <w:tr>
        <w:tblPrEx>
          <w:tblLayout w:type="fixed"/>
          <w:tblCellMar>
            <w:top w:w="15" w:type="dxa"/>
            <w:left w:w="15" w:type="dxa"/>
            <w:bottom w:w="15" w:type="dxa"/>
            <w:right w:w="15" w:type="dxa"/>
          </w:tblCellMar>
        </w:tblPrEx>
        <w:trPr>
          <w:trHeight w:val="1755" w:hRule="atLeast"/>
        </w:trPr>
        <w:tc>
          <w:tcPr>
            <w:tcW w:w="811"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ascii="宋体"/>
                <w:color w:val="000000"/>
                <w:kern w:val="0"/>
                <w:sz w:val="20"/>
                <w:szCs w:val="20"/>
              </w:rPr>
            </w:pPr>
            <w:r>
              <w:rPr>
                <w:rFonts w:ascii="宋体" w:hAnsi="宋体"/>
                <w:color w:val="000000"/>
                <w:kern w:val="0"/>
                <w:sz w:val="20"/>
                <w:szCs w:val="20"/>
              </w:rPr>
              <w:t>14</w:t>
            </w:r>
          </w:p>
          <w:p>
            <w:pPr>
              <w:widowControl/>
              <w:jc w:val="center"/>
              <w:textAlignment w:val="center"/>
              <w:rPr>
                <w:rFonts w:ascii="宋体"/>
                <w:color w:val="000000"/>
                <w:sz w:val="20"/>
                <w:szCs w:val="20"/>
              </w:rPr>
            </w:pPr>
          </w:p>
        </w:tc>
        <w:tc>
          <w:tcPr>
            <w:tcW w:w="733"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ascii="宋体"/>
                <w:color w:val="000000"/>
                <w:sz w:val="20"/>
                <w:szCs w:val="20"/>
              </w:rPr>
            </w:pPr>
          </w:p>
        </w:tc>
        <w:tc>
          <w:tcPr>
            <w:tcW w:w="811" w:type="dxa"/>
            <w:tcBorders>
              <w:top w:val="single" w:color="000000" w:sz="4" w:space="0"/>
              <w:left w:val="single" w:color="000000" w:sz="4" w:space="0"/>
              <w:bottom w:val="single" w:color="auto" w:sz="4" w:space="0"/>
            </w:tcBorders>
            <w:shd w:val="clear" w:color="auto" w:fill="FFFFFF"/>
            <w:vAlign w:val="center"/>
          </w:tcPr>
          <w:p>
            <w:pPr>
              <w:widowControl/>
              <w:jc w:val="center"/>
              <w:textAlignment w:val="center"/>
              <w:rPr>
                <w:rFonts w:ascii="宋体"/>
                <w:color w:val="000000"/>
                <w:kern w:val="0"/>
                <w:sz w:val="20"/>
                <w:szCs w:val="20"/>
              </w:rPr>
            </w:pPr>
            <w:r>
              <w:rPr>
                <w:rFonts w:hint="eastAsia" w:ascii="宋体" w:hAnsi="宋体"/>
                <w:color w:val="000000"/>
                <w:kern w:val="0"/>
                <w:sz w:val="20"/>
                <w:szCs w:val="20"/>
              </w:rPr>
              <w:t>特殊教育（培智）</w:t>
            </w:r>
          </w:p>
          <w:p>
            <w:pPr>
              <w:widowControl/>
              <w:jc w:val="center"/>
              <w:textAlignment w:val="center"/>
              <w:rPr>
                <w:rFonts w:ascii="宋体"/>
                <w:color w:val="000000"/>
                <w:sz w:val="20"/>
                <w:szCs w:val="20"/>
              </w:rPr>
            </w:pPr>
          </w:p>
        </w:tc>
        <w:tc>
          <w:tcPr>
            <w:tcW w:w="1510" w:type="dxa"/>
            <w:gridSpan w:val="2"/>
            <w:tcBorders>
              <w:top w:val="single" w:color="000000" w:sz="4" w:space="0"/>
              <w:left w:val="single" w:color="000000" w:sz="4" w:space="0"/>
              <w:bottom w:val="single" w:color="auto" w:sz="4" w:space="0"/>
              <w:right w:val="single" w:color="000000" w:sz="4" w:space="0"/>
            </w:tcBorders>
            <w:shd w:val="clear" w:color="auto" w:fill="FFFFFF"/>
            <w:vAlign w:val="center"/>
          </w:tcPr>
          <w:p>
            <w:pPr>
              <w:jc w:val="center"/>
              <w:rPr>
                <w:rFonts w:ascii="宋体"/>
                <w:color w:val="000000"/>
                <w:kern w:val="0"/>
                <w:sz w:val="20"/>
                <w:szCs w:val="20"/>
              </w:rPr>
            </w:pPr>
            <w:r>
              <w:rPr>
                <w:rFonts w:ascii="宋体" w:hAnsi="宋体"/>
                <w:color w:val="000000"/>
                <w:kern w:val="0"/>
                <w:sz w:val="20"/>
                <w:szCs w:val="20"/>
              </w:rPr>
              <w:t>1</w:t>
            </w:r>
          </w:p>
          <w:p>
            <w:pPr>
              <w:jc w:val="center"/>
              <w:rPr>
                <w:rFonts w:ascii="宋体"/>
                <w:color w:val="000000"/>
                <w:sz w:val="20"/>
                <w:szCs w:val="20"/>
              </w:rPr>
            </w:pPr>
          </w:p>
        </w:tc>
        <w:tc>
          <w:tcPr>
            <w:tcW w:w="20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olor w:val="000000"/>
                <w:kern w:val="0"/>
                <w:sz w:val="20"/>
                <w:szCs w:val="20"/>
              </w:rPr>
            </w:pPr>
            <w:r>
              <w:rPr>
                <w:rFonts w:hint="eastAsia" w:ascii="宋体" w:hAnsi="宋体"/>
                <w:color w:val="000000"/>
                <w:kern w:val="0"/>
                <w:sz w:val="20"/>
                <w:szCs w:val="20"/>
              </w:rPr>
              <w:t>培智方向相关专业</w:t>
            </w:r>
          </w:p>
          <w:p>
            <w:pPr>
              <w:widowControl/>
              <w:jc w:val="left"/>
              <w:textAlignment w:val="center"/>
              <w:rPr>
                <w:rFonts w:ascii="宋体"/>
                <w:color w:val="000000"/>
                <w:sz w:val="20"/>
                <w:szCs w:val="20"/>
              </w:rPr>
            </w:pPr>
          </w:p>
        </w:tc>
        <w:tc>
          <w:tcPr>
            <w:tcW w:w="3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color w:val="000000"/>
                <w:sz w:val="20"/>
                <w:szCs w:val="20"/>
              </w:rPr>
            </w:pPr>
            <w:r>
              <w:rPr>
                <w:rFonts w:ascii="宋体" w:hAnsi="宋体"/>
                <w:color w:val="000000"/>
                <w:kern w:val="0"/>
                <w:sz w:val="20"/>
                <w:szCs w:val="20"/>
              </w:rPr>
              <w:t>2017</w:t>
            </w:r>
            <w:r>
              <w:rPr>
                <w:rFonts w:hint="eastAsia" w:ascii="宋体" w:hAnsi="宋体"/>
                <w:color w:val="000000"/>
                <w:kern w:val="0"/>
                <w:sz w:val="20"/>
                <w:szCs w:val="20"/>
              </w:rPr>
              <w:t>届全日制普通高校大学本科及以上学历毕业生。</w:t>
            </w:r>
          </w:p>
        </w:tc>
      </w:tr>
      <w:tr>
        <w:tblPrEx>
          <w:tblLayout w:type="fixed"/>
          <w:tblCellMar>
            <w:top w:w="15" w:type="dxa"/>
            <w:left w:w="15" w:type="dxa"/>
            <w:bottom w:w="15" w:type="dxa"/>
            <w:right w:w="15" w:type="dxa"/>
          </w:tblCellMar>
        </w:tblPrEx>
        <w:trPr>
          <w:trHeight w:val="7286" w:hRule="atLeast"/>
        </w:trPr>
        <w:tc>
          <w:tcPr>
            <w:tcW w:w="811"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ascii="宋体" w:hAnsi="宋体"/>
                <w:color w:val="000000"/>
                <w:kern w:val="0"/>
                <w:sz w:val="20"/>
                <w:szCs w:val="20"/>
              </w:rPr>
              <w:t>15</w:t>
            </w:r>
          </w:p>
        </w:tc>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hint="eastAsia" w:ascii="宋体" w:hAnsi="宋体"/>
                <w:color w:val="000000"/>
                <w:kern w:val="0"/>
                <w:sz w:val="20"/>
                <w:szCs w:val="20"/>
              </w:rPr>
              <w:t>学前教育</w:t>
            </w:r>
          </w:p>
        </w:tc>
        <w:tc>
          <w:tcPr>
            <w:tcW w:w="811" w:type="dxa"/>
            <w:tcBorders>
              <w:top w:val="single" w:color="auto" w:sz="4" w:space="0"/>
              <w:left w:val="single" w:color="000000" w:sz="4" w:space="0"/>
              <w:bottom w:val="single" w:color="000000" w:sz="4" w:space="0"/>
            </w:tcBorders>
            <w:vAlign w:val="center"/>
          </w:tcPr>
          <w:p>
            <w:pPr>
              <w:widowControl/>
              <w:jc w:val="center"/>
              <w:textAlignment w:val="center"/>
              <w:rPr>
                <w:rFonts w:ascii="宋体"/>
                <w:color w:val="000000"/>
                <w:sz w:val="20"/>
                <w:szCs w:val="20"/>
              </w:rPr>
            </w:pPr>
            <w:r>
              <w:rPr>
                <w:rFonts w:hint="eastAsia" w:ascii="宋体" w:hAnsi="宋体"/>
                <w:color w:val="000000"/>
                <w:kern w:val="0"/>
                <w:sz w:val="20"/>
                <w:szCs w:val="20"/>
              </w:rPr>
              <w:t>幼儿园教师</w:t>
            </w:r>
          </w:p>
        </w:tc>
        <w:tc>
          <w:tcPr>
            <w:tcW w:w="699" w:type="dxa"/>
            <w:tcBorders>
              <w:top w:val="single" w:color="auto" w:sz="4" w:space="0"/>
              <w:left w:val="single" w:color="000000" w:sz="4" w:space="0"/>
              <w:bottom w:val="single" w:color="000000" w:sz="4" w:space="0"/>
            </w:tcBorders>
            <w:vAlign w:val="center"/>
          </w:tcPr>
          <w:p>
            <w:pPr>
              <w:widowControl/>
              <w:jc w:val="center"/>
              <w:textAlignment w:val="center"/>
              <w:rPr>
                <w:rFonts w:ascii="宋体"/>
                <w:color w:val="000000"/>
                <w:sz w:val="20"/>
                <w:szCs w:val="20"/>
              </w:rPr>
            </w:pPr>
            <w:r>
              <w:rPr>
                <w:rFonts w:ascii="宋体" w:hAnsi="宋体"/>
                <w:color w:val="000000"/>
                <w:kern w:val="0"/>
                <w:sz w:val="20"/>
                <w:szCs w:val="20"/>
              </w:rPr>
              <w:t xml:space="preserve">    10</w:t>
            </w:r>
          </w:p>
        </w:tc>
        <w:tc>
          <w:tcPr>
            <w:tcW w:w="811" w:type="dxa"/>
            <w:tcBorders>
              <w:top w:val="single" w:color="auto" w:sz="4" w:space="0"/>
              <w:bottom w:val="single" w:color="000000" w:sz="4" w:space="0"/>
              <w:right w:val="single" w:color="000000" w:sz="4" w:space="0"/>
            </w:tcBorders>
            <w:vAlign w:val="center"/>
          </w:tcPr>
          <w:p>
            <w:pPr>
              <w:jc w:val="center"/>
              <w:rPr>
                <w:rFonts w:ascii="宋体"/>
                <w:color w:val="000000"/>
                <w:sz w:val="20"/>
                <w:szCs w:val="20"/>
              </w:rPr>
            </w:pPr>
          </w:p>
        </w:tc>
        <w:tc>
          <w:tcPr>
            <w:tcW w:w="20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olor w:val="000000"/>
                <w:sz w:val="20"/>
                <w:szCs w:val="20"/>
              </w:rPr>
            </w:pPr>
            <w:r>
              <w:rPr>
                <w:rFonts w:hint="eastAsia" w:ascii="宋体" w:hAnsi="宋体"/>
                <w:color w:val="000000"/>
                <w:kern w:val="0"/>
                <w:sz w:val="20"/>
                <w:szCs w:val="20"/>
              </w:rPr>
              <w:t>学前教育及相关专业</w:t>
            </w:r>
          </w:p>
        </w:tc>
        <w:tc>
          <w:tcPr>
            <w:tcW w:w="3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color w:val="000000"/>
                <w:kern w:val="0"/>
                <w:sz w:val="20"/>
                <w:szCs w:val="20"/>
              </w:rPr>
            </w:pPr>
            <w:r>
              <w:rPr>
                <w:rFonts w:hint="eastAsia" w:ascii="宋体" w:hAnsi="宋体"/>
                <w:color w:val="000000"/>
                <w:kern w:val="0"/>
                <w:sz w:val="20"/>
                <w:szCs w:val="20"/>
              </w:rPr>
              <w:t>符合以下条件之一：</w:t>
            </w:r>
          </w:p>
          <w:p>
            <w:pPr>
              <w:widowControl/>
              <w:numPr>
                <w:ilvl w:val="0"/>
                <w:numId w:val="2"/>
              </w:numPr>
              <w:textAlignment w:val="center"/>
              <w:rPr>
                <w:rFonts w:ascii="宋体"/>
                <w:color w:val="000000"/>
                <w:sz w:val="20"/>
                <w:szCs w:val="20"/>
              </w:rPr>
            </w:pPr>
            <w:r>
              <w:rPr>
                <w:rFonts w:hint="eastAsia" w:ascii="宋体" w:hAnsi="宋体"/>
                <w:color w:val="000000"/>
                <w:kern w:val="0"/>
                <w:sz w:val="20"/>
                <w:szCs w:val="20"/>
              </w:rPr>
              <w:t>宁波大市生源的</w:t>
            </w:r>
            <w:r>
              <w:rPr>
                <w:rFonts w:ascii="宋体" w:hAnsi="宋体"/>
                <w:color w:val="000000"/>
                <w:kern w:val="0"/>
                <w:sz w:val="20"/>
                <w:szCs w:val="20"/>
              </w:rPr>
              <w:t>2017</w:t>
            </w:r>
            <w:r>
              <w:rPr>
                <w:rFonts w:hint="eastAsia" w:ascii="宋体" w:hAnsi="宋体"/>
                <w:color w:val="000000"/>
                <w:kern w:val="0"/>
                <w:sz w:val="20"/>
                <w:szCs w:val="20"/>
              </w:rPr>
              <w:t>届全日制普通高校师范类专业大学本科及以上学历应届毕业生；</w:t>
            </w:r>
            <w:r>
              <w:rPr>
                <w:rFonts w:ascii="宋体" w:hAnsi="宋体"/>
                <w:color w:val="000000"/>
                <w:kern w:val="0"/>
                <w:sz w:val="20"/>
                <w:szCs w:val="20"/>
              </w:rPr>
              <w:t>2017</w:t>
            </w:r>
            <w:r>
              <w:rPr>
                <w:rFonts w:hint="eastAsia" w:ascii="宋体" w:hAnsi="宋体"/>
                <w:color w:val="000000"/>
                <w:kern w:val="0"/>
                <w:sz w:val="20"/>
                <w:szCs w:val="20"/>
              </w:rPr>
              <w:t>届全日制部属重点师范类大学（北京师范大学、华东师范大学、华中师范大学、陕西师范大学、西南大学、东北师范大学）及浙师大、杭师大、宁波大学师范类专业本科及以上毕业生生源地可放宽到浙江省。</w:t>
            </w:r>
          </w:p>
          <w:p>
            <w:pPr>
              <w:widowControl/>
              <w:numPr>
                <w:ilvl w:val="0"/>
                <w:numId w:val="2"/>
              </w:numPr>
              <w:textAlignment w:val="center"/>
              <w:rPr>
                <w:rFonts w:ascii="宋体"/>
                <w:color w:val="000000"/>
                <w:sz w:val="20"/>
                <w:szCs w:val="20"/>
              </w:rPr>
            </w:pPr>
            <w:r>
              <w:rPr>
                <w:rFonts w:hint="eastAsia" w:ascii="宋体" w:hAnsi="宋体"/>
                <w:color w:val="000000"/>
                <w:kern w:val="0"/>
                <w:sz w:val="20"/>
                <w:szCs w:val="20"/>
              </w:rPr>
              <w:t>北仑区生源或户籍的</w:t>
            </w:r>
            <w:r>
              <w:rPr>
                <w:rFonts w:ascii="宋体" w:hAnsi="宋体"/>
                <w:color w:val="000000"/>
                <w:kern w:val="0"/>
                <w:sz w:val="20"/>
                <w:szCs w:val="20"/>
              </w:rPr>
              <w:t>2017</w:t>
            </w:r>
            <w:r>
              <w:rPr>
                <w:rFonts w:hint="eastAsia" w:ascii="宋体" w:hAnsi="宋体"/>
                <w:color w:val="000000"/>
                <w:kern w:val="0"/>
                <w:sz w:val="20"/>
                <w:szCs w:val="20"/>
              </w:rPr>
              <w:t>届全日制普通高校学前教育专业大专及以上学历应届毕业生；</w:t>
            </w:r>
            <w:r>
              <w:rPr>
                <w:rFonts w:ascii="宋体" w:hAnsi="宋体"/>
                <w:color w:val="000000"/>
                <w:kern w:val="0"/>
                <w:sz w:val="20"/>
                <w:szCs w:val="20"/>
              </w:rPr>
              <w:t xml:space="preserve"> </w:t>
            </w:r>
          </w:p>
          <w:p>
            <w:pPr>
              <w:widowControl/>
              <w:numPr>
                <w:ilvl w:val="0"/>
                <w:numId w:val="2"/>
              </w:numPr>
              <w:textAlignment w:val="center"/>
              <w:rPr>
                <w:rFonts w:ascii="宋体"/>
                <w:color w:val="000000"/>
                <w:sz w:val="20"/>
                <w:szCs w:val="20"/>
              </w:rPr>
            </w:pPr>
            <w:r>
              <w:rPr>
                <w:rFonts w:ascii="宋体" w:hAnsi="宋体"/>
                <w:color w:val="000000"/>
                <w:kern w:val="0"/>
                <w:sz w:val="20"/>
                <w:szCs w:val="20"/>
              </w:rPr>
              <w:t xml:space="preserve"> 2015</w:t>
            </w:r>
            <w:r>
              <w:rPr>
                <w:rFonts w:hint="eastAsia" w:ascii="宋体" w:hAnsi="宋体"/>
                <w:color w:val="000000"/>
                <w:kern w:val="0"/>
                <w:sz w:val="20"/>
                <w:szCs w:val="20"/>
              </w:rPr>
              <w:t>年</w:t>
            </w:r>
            <w:r>
              <w:rPr>
                <w:rFonts w:ascii="宋体" w:hAnsi="宋体"/>
                <w:color w:val="000000"/>
                <w:kern w:val="0"/>
                <w:sz w:val="20"/>
                <w:szCs w:val="20"/>
              </w:rPr>
              <w:t>9</w:t>
            </w:r>
            <w:r>
              <w:rPr>
                <w:rFonts w:hint="eastAsia" w:ascii="宋体" w:hAnsi="宋体"/>
                <w:color w:val="000000"/>
                <w:kern w:val="0"/>
                <w:sz w:val="20"/>
                <w:szCs w:val="20"/>
              </w:rPr>
              <w:t>月已在北仑区内幼儿园担任临聘教学人员，并至今仍在北仑区内幼儿园任教的具有幼儿园教师资格证的人员，具有国家承认的大专及以上学历。</w:t>
            </w:r>
            <w:r>
              <w:rPr>
                <w:rFonts w:ascii="宋体" w:hAnsi="宋体"/>
                <w:color w:val="000000"/>
                <w:kern w:val="0"/>
                <w:sz w:val="20"/>
                <w:szCs w:val="20"/>
              </w:rPr>
              <w:t xml:space="preserve"> </w:t>
            </w:r>
          </w:p>
          <w:p>
            <w:pPr>
              <w:widowControl/>
              <w:numPr>
                <w:ilvl w:val="0"/>
                <w:numId w:val="2"/>
              </w:numPr>
              <w:textAlignment w:val="center"/>
              <w:rPr>
                <w:rFonts w:ascii="宋体"/>
                <w:color w:val="000000"/>
                <w:sz w:val="20"/>
                <w:szCs w:val="20"/>
              </w:rPr>
            </w:pPr>
            <w:r>
              <w:rPr>
                <w:rFonts w:ascii="宋体" w:hAnsi="宋体"/>
                <w:color w:val="000000"/>
                <w:kern w:val="0"/>
                <w:sz w:val="20"/>
                <w:szCs w:val="20"/>
              </w:rPr>
              <w:t>2016</w:t>
            </w:r>
            <w:r>
              <w:rPr>
                <w:rFonts w:hint="eastAsia" w:ascii="宋体" w:hAnsi="宋体"/>
                <w:color w:val="000000"/>
                <w:kern w:val="0"/>
                <w:sz w:val="20"/>
                <w:szCs w:val="20"/>
              </w:rPr>
              <w:t>年</w:t>
            </w:r>
            <w:r>
              <w:rPr>
                <w:rFonts w:ascii="宋体" w:hAnsi="宋体"/>
                <w:color w:val="000000"/>
                <w:kern w:val="0"/>
                <w:sz w:val="20"/>
                <w:szCs w:val="20"/>
              </w:rPr>
              <w:t>9</w:t>
            </w:r>
            <w:r>
              <w:rPr>
                <w:rFonts w:hint="eastAsia" w:ascii="宋体" w:hAnsi="宋体"/>
                <w:color w:val="000000"/>
                <w:kern w:val="0"/>
                <w:sz w:val="20"/>
                <w:szCs w:val="20"/>
              </w:rPr>
              <w:t>月至今已在北仑区内幼儿园担任临聘教学人员，并至今仍在北仑区内幼儿园任教的</w:t>
            </w:r>
            <w:r>
              <w:rPr>
                <w:rFonts w:ascii="宋体" w:hAnsi="宋体"/>
                <w:color w:val="000000"/>
                <w:kern w:val="0"/>
                <w:sz w:val="20"/>
                <w:szCs w:val="20"/>
              </w:rPr>
              <w:t>2016</w:t>
            </w:r>
            <w:r>
              <w:rPr>
                <w:rFonts w:hint="eastAsia" w:ascii="宋体" w:hAnsi="宋体"/>
                <w:color w:val="000000"/>
                <w:kern w:val="0"/>
                <w:sz w:val="20"/>
                <w:szCs w:val="20"/>
              </w:rPr>
              <w:t>届全日制普通高校学前教育专业大专及以上学历毕业生。</w:t>
            </w:r>
          </w:p>
        </w:tc>
      </w:tr>
      <w:tr>
        <w:tblPrEx>
          <w:tblLayout w:type="fixed"/>
          <w:tblCellMar>
            <w:top w:w="15" w:type="dxa"/>
            <w:left w:w="15" w:type="dxa"/>
            <w:bottom w:w="15" w:type="dxa"/>
            <w:right w:w="15" w:type="dxa"/>
          </w:tblCellMar>
        </w:tblPrEx>
        <w:trPr>
          <w:trHeight w:val="1551" w:hRule="atLeast"/>
        </w:trPr>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ascii="宋体" w:hAnsi="宋体"/>
                <w:color w:val="000000"/>
                <w:kern w:val="0"/>
                <w:sz w:val="20"/>
                <w:szCs w:val="20"/>
              </w:rPr>
              <w:t>16</w:t>
            </w:r>
          </w:p>
        </w:tc>
        <w:tc>
          <w:tcPr>
            <w:tcW w:w="73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hint="eastAsia" w:ascii="宋体" w:hAnsi="宋体"/>
                <w:color w:val="000000"/>
                <w:kern w:val="0"/>
                <w:sz w:val="20"/>
                <w:szCs w:val="20"/>
              </w:rPr>
              <w:t>职高教师（实习指导教师）</w:t>
            </w:r>
          </w:p>
        </w:tc>
        <w:tc>
          <w:tcPr>
            <w:tcW w:w="811" w:type="dxa"/>
            <w:tcBorders>
              <w:top w:val="single" w:color="000000" w:sz="4" w:space="0"/>
              <w:left w:val="single" w:color="000000" w:sz="4" w:space="0"/>
              <w:bottom w:val="single" w:color="000000" w:sz="4" w:space="0"/>
            </w:tcBorders>
            <w:vAlign w:val="center"/>
          </w:tcPr>
          <w:p>
            <w:pPr>
              <w:widowControl/>
              <w:jc w:val="center"/>
              <w:textAlignment w:val="center"/>
              <w:rPr>
                <w:rFonts w:ascii="宋体"/>
                <w:color w:val="000000"/>
                <w:sz w:val="20"/>
                <w:szCs w:val="20"/>
              </w:rPr>
            </w:pPr>
            <w:r>
              <w:rPr>
                <w:rFonts w:hint="eastAsia" w:ascii="宋体" w:hAnsi="宋体"/>
                <w:color w:val="000000"/>
                <w:kern w:val="0"/>
                <w:sz w:val="20"/>
                <w:szCs w:val="20"/>
              </w:rPr>
              <w:t>电焊工（实习指导教师）</w:t>
            </w:r>
          </w:p>
        </w:tc>
        <w:tc>
          <w:tcPr>
            <w:tcW w:w="699" w:type="dxa"/>
            <w:tcBorders>
              <w:top w:val="single" w:color="000000" w:sz="4" w:space="0"/>
              <w:left w:val="single" w:color="000000" w:sz="4" w:space="0"/>
              <w:bottom w:val="single" w:color="000000" w:sz="4" w:space="0"/>
            </w:tcBorders>
            <w:vAlign w:val="center"/>
          </w:tcPr>
          <w:p>
            <w:pPr>
              <w:widowControl/>
              <w:jc w:val="right"/>
              <w:textAlignment w:val="center"/>
              <w:rPr>
                <w:rFonts w:ascii="宋体"/>
                <w:color w:val="000000"/>
                <w:sz w:val="20"/>
                <w:szCs w:val="20"/>
              </w:rPr>
            </w:pPr>
            <w:r>
              <w:rPr>
                <w:rFonts w:ascii="宋体" w:hAnsi="宋体"/>
                <w:color w:val="000000"/>
                <w:kern w:val="0"/>
                <w:sz w:val="20"/>
                <w:szCs w:val="20"/>
              </w:rPr>
              <w:t>1</w:t>
            </w:r>
          </w:p>
        </w:tc>
        <w:tc>
          <w:tcPr>
            <w:tcW w:w="811" w:type="dxa"/>
            <w:tcBorders>
              <w:top w:val="single" w:color="000000" w:sz="4" w:space="0"/>
              <w:bottom w:val="single" w:color="000000" w:sz="4" w:space="0"/>
              <w:right w:val="single" w:color="000000" w:sz="4" w:space="0"/>
            </w:tcBorders>
            <w:vAlign w:val="center"/>
          </w:tcPr>
          <w:p>
            <w:pPr>
              <w:jc w:val="center"/>
              <w:rPr>
                <w:rFonts w:ascii="宋体"/>
                <w:color w:val="000000"/>
                <w:sz w:val="20"/>
                <w:szCs w:val="20"/>
              </w:rPr>
            </w:pPr>
          </w:p>
        </w:tc>
        <w:tc>
          <w:tcPr>
            <w:tcW w:w="20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20"/>
                <w:szCs w:val="20"/>
              </w:rPr>
            </w:pPr>
            <w:r>
              <w:rPr>
                <w:rFonts w:hint="eastAsia" w:ascii="宋体" w:hAnsi="宋体"/>
                <w:color w:val="000000"/>
                <w:kern w:val="0"/>
                <w:sz w:val="20"/>
                <w:szCs w:val="20"/>
              </w:rPr>
              <w:t>汽车检测与维修技术、汽车运用工程、焊接技术与自动化及相关专业</w:t>
            </w:r>
          </w:p>
        </w:tc>
        <w:tc>
          <w:tcPr>
            <w:tcW w:w="3065" w:type="dxa"/>
            <w:vMerge w:val="restart"/>
            <w:tcBorders>
              <w:top w:val="single" w:color="000000" w:sz="4" w:space="0"/>
              <w:left w:val="single" w:color="000000" w:sz="4" w:space="0"/>
              <w:right w:val="single" w:color="auto" w:sz="4" w:space="0"/>
            </w:tcBorders>
            <w:shd w:val="clear" w:color="auto" w:fill="FFFFFF"/>
            <w:vAlign w:val="center"/>
          </w:tcPr>
          <w:p>
            <w:pPr>
              <w:widowControl/>
              <w:jc w:val="left"/>
              <w:textAlignment w:val="center"/>
              <w:rPr>
                <w:rFonts w:ascii="宋体"/>
                <w:color w:val="000000"/>
                <w:sz w:val="20"/>
                <w:szCs w:val="20"/>
              </w:rPr>
            </w:pPr>
            <w:r>
              <w:rPr>
                <w:rFonts w:hint="eastAsia" w:ascii="宋体" w:hAnsi="宋体"/>
                <w:color w:val="000000"/>
                <w:kern w:val="0"/>
                <w:sz w:val="20"/>
                <w:szCs w:val="20"/>
                <w:lang w:eastAsia="zh-CN"/>
              </w:rPr>
              <w:t>职高教师岗位</w:t>
            </w:r>
            <w:r>
              <w:rPr>
                <w:rFonts w:hint="eastAsia" w:ascii="宋体" w:hAnsi="宋体"/>
                <w:color w:val="000000"/>
                <w:kern w:val="0"/>
                <w:sz w:val="20"/>
                <w:szCs w:val="20"/>
              </w:rPr>
              <w:t>须</w:t>
            </w:r>
            <w:r>
              <w:rPr>
                <w:rFonts w:hint="eastAsia" w:ascii="宋体" w:hAnsi="宋体"/>
                <w:color w:val="000000"/>
                <w:kern w:val="0"/>
                <w:sz w:val="20"/>
                <w:szCs w:val="20"/>
                <w:lang w:eastAsia="zh-CN"/>
              </w:rPr>
              <w:t>符合</w:t>
            </w:r>
            <w:r>
              <w:rPr>
                <w:rFonts w:hint="eastAsia" w:ascii="宋体" w:hAnsi="宋体"/>
                <w:color w:val="000000"/>
                <w:kern w:val="0"/>
                <w:sz w:val="20"/>
                <w:szCs w:val="20"/>
              </w:rPr>
              <w:t>以下两个条件之一</w:t>
            </w:r>
            <w:r>
              <w:rPr>
                <w:rFonts w:hint="eastAsia" w:ascii="宋体" w:hAnsi="宋体"/>
                <w:color w:val="000000"/>
                <w:kern w:val="0"/>
                <w:sz w:val="20"/>
                <w:szCs w:val="20"/>
                <w:lang w:eastAsia="zh-CN"/>
              </w:rPr>
              <w:t>，其中</w:t>
            </w:r>
            <w:r>
              <w:rPr>
                <w:rFonts w:hint="eastAsia" w:ascii="宋体" w:hAnsi="宋体"/>
                <w:color w:val="000000"/>
                <w:kern w:val="0"/>
                <w:sz w:val="20"/>
                <w:szCs w:val="20"/>
              </w:rPr>
              <w:t>实习指导教师岗位</w:t>
            </w:r>
            <w:r>
              <w:rPr>
                <w:rFonts w:hint="eastAsia" w:ascii="宋体" w:hAnsi="宋体"/>
                <w:color w:val="000000"/>
                <w:kern w:val="0"/>
                <w:sz w:val="20"/>
                <w:szCs w:val="20"/>
                <w:lang w:eastAsia="zh-CN"/>
              </w:rPr>
              <w:t>必须符合以下第一个条件（</w:t>
            </w:r>
            <w:r>
              <w:rPr>
                <w:rFonts w:hint="eastAsia" w:ascii="宋体" w:hAnsi="宋体"/>
                <w:color w:val="000000"/>
                <w:kern w:val="0"/>
                <w:sz w:val="20"/>
                <w:szCs w:val="20"/>
              </w:rPr>
              <w:t>学历可放宽到全日制大专</w:t>
            </w:r>
            <w:r>
              <w:rPr>
                <w:rFonts w:hint="eastAsia" w:ascii="宋体" w:hAnsi="宋体"/>
                <w:color w:val="000000"/>
                <w:kern w:val="0"/>
                <w:sz w:val="20"/>
                <w:szCs w:val="20"/>
                <w:lang w:eastAsia="zh-CN"/>
              </w:rPr>
              <w:t>）：</w:t>
            </w:r>
          </w:p>
          <w:p>
            <w:pPr>
              <w:widowControl/>
              <w:jc w:val="left"/>
              <w:textAlignment w:val="center"/>
              <w:rPr>
                <w:rFonts w:ascii="宋体"/>
                <w:color w:val="000000"/>
                <w:kern w:val="0"/>
                <w:sz w:val="20"/>
                <w:szCs w:val="20"/>
              </w:rPr>
            </w:pPr>
            <w:r>
              <w:rPr>
                <w:rFonts w:ascii="宋体" w:hAnsi="宋体"/>
                <w:color w:val="000000"/>
                <w:kern w:val="0"/>
                <w:sz w:val="20"/>
                <w:szCs w:val="20"/>
              </w:rPr>
              <w:t>1</w:t>
            </w:r>
            <w:r>
              <w:rPr>
                <w:rFonts w:hint="eastAsia" w:ascii="宋体" w:hAnsi="宋体"/>
                <w:color w:val="000000"/>
                <w:kern w:val="0"/>
                <w:sz w:val="20"/>
                <w:szCs w:val="20"/>
              </w:rPr>
              <w:t>、全日制本科及以上学历，并具有以下四个条件</w:t>
            </w:r>
            <w:r>
              <w:rPr>
                <w:rFonts w:hint="eastAsia" w:ascii="宋体" w:hAnsi="宋体"/>
                <w:color w:val="000000"/>
                <w:kern w:val="0"/>
                <w:sz w:val="20"/>
                <w:szCs w:val="20"/>
                <w:lang w:eastAsia="zh-CN"/>
              </w:rPr>
              <w:t>之</w:t>
            </w:r>
            <w:r>
              <w:rPr>
                <w:rFonts w:hint="eastAsia" w:ascii="宋体" w:hAnsi="宋体"/>
                <w:color w:val="000000"/>
                <w:kern w:val="0"/>
                <w:sz w:val="20"/>
                <w:szCs w:val="20"/>
              </w:rPr>
              <w:t>一：</w:t>
            </w:r>
          </w:p>
          <w:p>
            <w:pPr>
              <w:widowControl/>
              <w:textAlignment w:val="center"/>
              <w:rPr>
                <w:rFonts w:ascii="宋体"/>
                <w:color w:val="000000"/>
                <w:kern w:val="0"/>
                <w:sz w:val="20"/>
                <w:szCs w:val="20"/>
              </w:rPr>
            </w:pPr>
            <w:r>
              <w:rPr>
                <w:rFonts w:hint="eastAsia" w:ascii="宋体" w:hAnsi="宋体"/>
                <w:color w:val="000000"/>
                <w:kern w:val="0"/>
                <w:sz w:val="20"/>
                <w:szCs w:val="20"/>
              </w:rPr>
              <w:t>①世界技能大赛国家集训队成员；②获得省级职业院校或普通高校相关技能大赛一等奖及以上；</w:t>
            </w:r>
          </w:p>
          <w:p>
            <w:pPr>
              <w:widowControl/>
              <w:textAlignment w:val="center"/>
              <w:rPr>
                <w:rFonts w:ascii="宋体"/>
                <w:color w:val="000000"/>
                <w:kern w:val="0"/>
                <w:sz w:val="20"/>
                <w:szCs w:val="20"/>
              </w:rPr>
            </w:pPr>
            <w:r>
              <w:rPr>
                <w:rFonts w:hint="eastAsia" w:ascii="宋体" w:hAnsi="宋体"/>
                <w:color w:val="000000"/>
                <w:kern w:val="0"/>
                <w:sz w:val="20"/>
                <w:szCs w:val="20"/>
              </w:rPr>
              <w:t>③指导学生获得地市级职业院校相关技能大赛二等及以上奖项的指导教师。</w:t>
            </w:r>
          </w:p>
          <w:p>
            <w:pPr>
              <w:widowControl/>
              <w:textAlignment w:val="center"/>
              <w:rPr>
                <w:rFonts w:ascii="宋体"/>
                <w:color w:val="000000"/>
                <w:kern w:val="0"/>
                <w:sz w:val="20"/>
                <w:szCs w:val="20"/>
              </w:rPr>
            </w:pPr>
            <w:r>
              <w:rPr>
                <w:rFonts w:hint="eastAsia" w:ascii="宋体" w:hAnsi="宋体"/>
                <w:color w:val="000000"/>
                <w:kern w:val="0"/>
                <w:sz w:val="20"/>
                <w:szCs w:val="20"/>
              </w:rPr>
              <w:t>④具有中职工及以上技能证书（证书由人社部门颁发）。</w:t>
            </w:r>
          </w:p>
          <w:p>
            <w:pPr>
              <w:textAlignment w:val="center"/>
              <w:rPr>
                <w:rFonts w:ascii="宋体"/>
                <w:color w:val="000000"/>
                <w:sz w:val="20"/>
                <w:szCs w:val="20"/>
              </w:rPr>
            </w:pPr>
            <w:r>
              <w:rPr>
                <w:rFonts w:ascii="宋体" w:hAnsi="宋体"/>
                <w:color w:val="000000"/>
                <w:kern w:val="0"/>
                <w:sz w:val="20"/>
                <w:szCs w:val="20"/>
              </w:rPr>
              <w:t>2.2017</w:t>
            </w:r>
            <w:r>
              <w:rPr>
                <w:rFonts w:hint="eastAsia" w:ascii="宋体" w:hAnsi="宋体"/>
                <w:color w:val="000000"/>
                <w:kern w:val="0"/>
                <w:sz w:val="20"/>
                <w:szCs w:val="20"/>
              </w:rPr>
              <w:t>年全日制普通高校大学本科及以上学历毕业生，研究生学历者</w:t>
            </w:r>
            <w:r>
              <w:rPr>
                <w:rFonts w:hint="eastAsia" w:ascii="宋体" w:hAnsi="宋体"/>
                <w:color w:val="000000"/>
                <w:kern w:val="0"/>
                <w:sz w:val="20"/>
                <w:szCs w:val="20"/>
                <w:lang w:eastAsia="zh-CN"/>
              </w:rPr>
              <w:t>须</w:t>
            </w:r>
            <w:r>
              <w:rPr>
                <w:rFonts w:hint="eastAsia" w:ascii="宋体" w:hAnsi="宋体"/>
                <w:color w:val="000000"/>
                <w:kern w:val="0"/>
                <w:sz w:val="20"/>
                <w:szCs w:val="20"/>
              </w:rPr>
              <w:t>本硕连续。</w:t>
            </w:r>
          </w:p>
        </w:tc>
      </w:tr>
      <w:tr>
        <w:tblPrEx>
          <w:tblLayout w:type="fixed"/>
          <w:tblCellMar>
            <w:top w:w="15" w:type="dxa"/>
            <w:left w:w="15" w:type="dxa"/>
            <w:bottom w:w="15" w:type="dxa"/>
            <w:right w:w="15" w:type="dxa"/>
          </w:tblCellMar>
        </w:tblPrEx>
        <w:trPr>
          <w:trHeight w:val="905" w:hRule="atLeast"/>
        </w:trPr>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ascii="宋体" w:hAnsi="宋体"/>
                <w:color w:val="000000"/>
                <w:kern w:val="0"/>
                <w:sz w:val="20"/>
                <w:szCs w:val="20"/>
              </w:rPr>
              <w:t>17</w:t>
            </w:r>
          </w:p>
        </w:tc>
        <w:tc>
          <w:tcPr>
            <w:tcW w:w="73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20"/>
                <w:szCs w:val="20"/>
              </w:rPr>
            </w:pPr>
          </w:p>
        </w:tc>
        <w:tc>
          <w:tcPr>
            <w:tcW w:w="811" w:type="dxa"/>
            <w:tcBorders>
              <w:top w:val="single" w:color="000000" w:sz="4" w:space="0"/>
              <w:left w:val="single" w:color="000000" w:sz="4" w:space="0"/>
              <w:bottom w:val="single" w:color="000000" w:sz="4" w:space="0"/>
            </w:tcBorders>
            <w:vAlign w:val="center"/>
          </w:tcPr>
          <w:p>
            <w:pPr>
              <w:widowControl/>
              <w:jc w:val="center"/>
              <w:textAlignment w:val="center"/>
              <w:rPr>
                <w:rFonts w:ascii="宋体"/>
                <w:color w:val="000000"/>
                <w:sz w:val="20"/>
                <w:szCs w:val="20"/>
              </w:rPr>
            </w:pPr>
            <w:r>
              <w:rPr>
                <w:rFonts w:hint="eastAsia" w:ascii="宋体" w:hAnsi="宋体"/>
                <w:color w:val="000000"/>
                <w:kern w:val="0"/>
                <w:sz w:val="20"/>
                <w:szCs w:val="20"/>
              </w:rPr>
              <w:t>园林（实习指导教师）</w:t>
            </w:r>
          </w:p>
        </w:tc>
        <w:tc>
          <w:tcPr>
            <w:tcW w:w="699" w:type="dxa"/>
            <w:tcBorders>
              <w:top w:val="single" w:color="000000" w:sz="4" w:space="0"/>
              <w:left w:val="single" w:color="000000" w:sz="4" w:space="0"/>
              <w:bottom w:val="single" w:color="000000" w:sz="4" w:space="0"/>
            </w:tcBorders>
            <w:vAlign w:val="center"/>
          </w:tcPr>
          <w:p>
            <w:pPr>
              <w:widowControl/>
              <w:jc w:val="right"/>
              <w:textAlignment w:val="center"/>
              <w:rPr>
                <w:rFonts w:ascii="宋体"/>
                <w:color w:val="000000"/>
                <w:sz w:val="20"/>
                <w:szCs w:val="20"/>
              </w:rPr>
            </w:pPr>
            <w:r>
              <w:rPr>
                <w:rFonts w:ascii="宋体" w:hAnsi="宋体"/>
                <w:color w:val="000000"/>
                <w:kern w:val="0"/>
                <w:sz w:val="20"/>
                <w:szCs w:val="20"/>
              </w:rPr>
              <w:t>1</w:t>
            </w:r>
          </w:p>
        </w:tc>
        <w:tc>
          <w:tcPr>
            <w:tcW w:w="811" w:type="dxa"/>
            <w:tcBorders>
              <w:top w:val="single" w:color="000000" w:sz="4" w:space="0"/>
              <w:bottom w:val="single" w:color="000000" w:sz="4" w:space="0"/>
              <w:right w:val="single" w:color="000000" w:sz="4" w:space="0"/>
            </w:tcBorders>
            <w:vAlign w:val="center"/>
          </w:tcPr>
          <w:p>
            <w:pPr>
              <w:rPr>
                <w:rFonts w:ascii="宋体"/>
                <w:color w:val="000000"/>
                <w:sz w:val="20"/>
                <w:szCs w:val="20"/>
              </w:rPr>
            </w:pPr>
          </w:p>
        </w:tc>
        <w:tc>
          <w:tcPr>
            <w:tcW w:w="20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olor w:val="000000"/>
                <w:sz w:val="20"/>
                <w:szCs w:val="20"/>
              </w:rPr>
            </w:pPr>
            <w:r>
              <w:rPr>
                <w:rFonts w:hint="eastAsia" w:ascii="宋体" w:hAnsi="宋体"/>
                <w:color w:val="000000"/>
                <w:kern w:val="0"/>
                <w:sz w:val="20"/>
                <w:szCs w:val="20"/>
              </w:rPr>
              <w:t>园林、园艺及相关专业</w:t>
            </w:r>
          </w:p>
        </w:tc>
        <w:tc>
          <w:tcPr>
            <w:tcW w:w="3065" w:type="dxa"/>
            <w:vMerge w:val="continue"/>
            <w:tcBorders>
              <w:left w:val="single" w:color="000000" w:sz="4" w:space="0"/>
              <w:right w:val="single" w:color="auto" w:sz="4" w:space="0"/>
            </w:tcBorders>
            <w:shd w:val="clear" w:color="auto" w:fill="FFFFFF"/>
            <w:vAlign w:val="center"/>
          </w:tcPr>
          <w:p>
            <w:pPr>
              <w:textAlignment w:val="center"/>
              <w:rPr>
                <w:rFonts w:ascii="宋体"/>
                <w:color w:val="000000"/>
                <w:sz w:val="20"/>
                <w:szCs w:val="20"/>
              </w:rPr>
            </w:pPr>
          </w:p>
        </w:tc>
      </w:tr>
      <w:tr>
        <w:tblPrEx>
          <w:tblLayout w:type="fixed"/>
          <w:tblCellMar>
            <w:top w:w="15" w:type="dxa"/>
            <w:left w:w="15" w:type="dxa"/>
            <w:bottom w:w="15" w:type="dxa"/>
            <w:right w:w="15" w:type="dxa"/>
          </w:tblCellMar>
        </w:tblPrEx>
        <w:trPr>
          <w:trHeight w:val="1077" w:hRule="atLeast"/>
        </w:trPr>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ascii="宋体" w:hAnsi="宋体"/>
                <w:color w:val="000000"/>
                <w:kern w:val="0"/>
                <w:sz w:val="20"/>
                <w:szCs w:val="20"/>
              </w:rPr>
              <w:t>18</w:t>
            </w:r>
          </w:p>
        </w:tc>
        <w:tc>
          <w:tcPr>
            <w:tcW w:w="73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20"/>
                <w:szCs w:val="20"/>
              </w:rPr>
            </w:pPr>
          </w:p>
        </w:tc>
        <w:tc>
          <w:tcPr>
            <w:tcW w:w="811" w:type="dxa"/>
            <w:tcBorders>
              <w:top w:val="single" w:color="000000" w:sz="4" w:space="0"/>
              <w:left w:val="single" w:color="000000" w:sz="4" w:space="0"/>
              <w:bottom w:val="single" w:color="000000" w:sz="4" w:space="0"/>
            </w:tcBorders>
            <w:vAlign w:val="center"/>
          </w:tcPr>
          <w:p>
            <w:pPr>
              <w:widowControl/>
              <w:jc w:val="center"/>
              <w:textAlignment w:val="center"/>
              <w:rPr>
                <w:rFonts w:ascii="宋体"/>
                <w:color w:val="000000"/>
                <w:sz w:val="20"/>
                <w:szCs w:val="20"/>
              </w:rPr>
            </w:pPr>
            <w:r>
              <w:rPr>
                <w:rFonts w:hint="eastAsia" w:ascii="宋体" w:hAnsi="宋体"/>
                <w:color w:val="000000"/>
                <w:kern w:val="0"/>
                <w:sz w:val="20"/>
                <w:szCs w:val="20"/>
              </w:rPr>
              <w:t>模具设计与制造</w:t>
            </w:r>
          </w:p>
        </w:tc>
        <w:tc>
          <w:tcPr>
            <w:tcW w:w="699" w:type="dxa"/>
            <w:tcBorders>
              <w:top w:val="single" w:color="000000" w:sz="4" w:space="0"/>
              <w:left w:val="single" w:color="000000" w:sz="4" w:space="0"/>
              <w:bottom w:val="single" w:color="000000" w:sz="4" w:space="0"/>
            </w:tcBorders>
            <w:vAlign w:val="center"/>
          </w:tcPr>
          <w:p>
            <w:pPr>
              <w:widowControl/>
              <w:jc w:val="right"/>
              <w:textAlignment w:val="center"/>
              <w:rPr>
                <w:rFonts w:ascii="宋体"/>
                <w:color w:val="000000"/>
                <w:sz w:val="20"/>
                <w:szCs w:val="20"/>
              </w:rPr>
            </w:pPr>
            <w:r>
              <w:rPr>
                <w:rFonts w:ascii="宋体" w:hAnsi="宋体"/>
                <w:color w:val="000000"/>
                <w:kern w:val="0"/>
                <w:sz w:val="20"/>
                <w:szCs w:val="20"/>
              </w:rPr>
              <w:t>1</w:t>
            </w:r>
          </w:p>
        </w:tc>
        <w:tc>
          <w:tcPr>
            <w:tcW w:w="811" w:type="dxa"/>
            <w:tcBorders>
              <w:top w:val="single" w:color="000000" w:sz="4" w:space="0"/>
              <w:bottom w:val="single" w:color="000000" w:sz="4" w:space="0"/>
              <w:right w:val="single" w:color="000000" w:sz="4" w:space="0"/>
            </w:tcBorders>
            <w:vAlign w:val="center"/>
          </w:tcPr>
          <w:p>
            <w:pPr>
              <w:rPr>
                <w:rFonts w:ascii="宋体"/>
                <w:color w:val="000000"/>
                <w:sz w:val="20"/>
                <w:szCs w:val="20"/>
              </w:rPr>
            </w:pPr>
          </w:p>
        </w:tc>
        <w:tc>
          <w:tcPr>
            <w:tcW w:w="20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20"/>
                <w:szCs w:val="20"/>
              </w:rPr>
            </w:pPr>
            <w:r>
              <w:rPr>
                <w:rFonts w:hint="eastAsia" w:ascii="宋体" w:hAnsi="宋体"/>
                <w:color w:val="000000"/>
                <w:kern w:val="0"/>
                <w:sz w:val="20"/>
                <w:szCs w:val="20"/>
              </w:rPr>
              <w:t>模具设计与制造、机械设计制造与自动化、材料成型与控制技术、机械电子工程及相关专业</w:t>
            </w:r>
          </w:p>
        </w:tc>
        <w:tc>
          <w:tcPr>
            <w:tcW w:w="3065" w:type="dxa"/>
            <w:vMerge w:val="continue"/>
            <w:tcBorders>
              <w:left w:val="single" w:color="000000" w:sz="4" w:space="0"/>
              <w:right w:val="single" w:color="auto" w:sz="4" w:space="0"/>
            </w:tcBorders>
            <w:shd w:val="clear" w:color="auto" w:fill="FFFFFF"/>
            <w:vAlign w:val="center"/>
          </w:tcPr>
          <w:p>
            <w:pPr>
              <w:textAlignment w:val="center"/>
              <w:rPr>
                <w:rFonts w:ascii="宋体"/>
                <w:color w:val="000000"/>
                <w:sz w:val="20"/>
                <w:szCs w:val="20"/>
              </w:rPr>
            </w:pPr>
          </w:p>
        </w:tc>
      </w:tr>
      <w:tr>
        <w:tblPrEx>
          <w:tblLayout w:type="fixed"/>
          <w:tblCellMar>
            <w:top w:w="15" w:type="dxa"/>
            <w:left w:w="15" w:type="dxa"/>
            <w:bottom w:w="15" w:type="dxa"/>
            <w:right w:w="15" w:type="dxa"/>
          </w:tblCellMar>
        </w:tblPrEx>
        <w:trPr>
          <w:trHeight w:val="733" w:hRule="atLeast"/>
        </w:trPr>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ascii="宋体" w:hAnsi="宋体"/>
                <w:color w:val="000000"/>
                <w:kern w:val="0"/>
                <w:sz w:val="20"/>
                <w:szCs w:val="20"/>
              </w:rPr>
              <w:t>19</w:t>
            </w:r>
          </w:p>
        </w:tc>
        <w:tc>
          <w:tcPr>
            <w:tcW w:w="73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20"/>
                <w:szCs w:val="20"/>
              </w:rPr>
            </w:pPr>
          </w:p>
        </w:tc>
        <w:tc>
          <w:tcPr>
            <w:tcW w:w="811" w:type="dxa"/>
            <w:tcBorders>
              <w:top w:val="single" w:color="000000" w:sz="4" w:space="0"/>
              <w:left w:val="single" w:color="000000" w:sz="4" w:space="0"/>
              <w:bottom w:val="single" w:color="000000" w:sz="4" w:space="0"/>
            </w:tcBorders>
            <w:vAlign w:val="center"/>
          </w:tcPr>
          <w:p>
            <w:pPr>
              <w:widowControl/>
              <w:jc w:val="center"/>
              <w:textAlignment w:val="center"/>
              <w:rPr>
                <w:rFonts w:ascii="宋体"/>
                <w:color w:val="000000"/>
                <w:sz w:val="20"/>
                <w:szCs w:val="20"/>
              </w:rPr>
            </w:pPr>
            <w:r>
              <w:rPr>
                <w:rFonts w:hint="eastAsia" w:ascii="宋体" w:hAnsi="宋体"/>
                <w:color w:val="000000"/>
                <w:kern w:val="0"/>
                <w:sz w:val="20"/>
                <w:szCs w:val="20"/>
              </w:rPr>
              <w:t>摄影摄像</w:t>
            </w:r>
          </w:p>
        </w:tc>
        <w:tc>
          <w:tcPr>
            <w:tcW w:w="699" w:type="dxa"/>
            <w:tcBorders>
              <w:top w:val="single" w:color="000000" w:sz="4" w:space="0"/>
              <w:left w:val="single" w:color="000000" w:sz="4" w:space="0"/>
              <w:bottom w:val="single" w:color="000000" w:sz="4" w:space="0"/>
            </w:tcBorders>
            <w:vAlign w:val="center"/>
          </w:tcPr>
          <w:p>
            <w:pPr>
              <w:widowControl/>
              <w:jc w:val="right"/>
              <w:textAlignment w:val="center"/>
              <w:rPr>
                <w:rFonts w:ascii="宋体"/>
                <w:color w:val="000000"/>
                <w:sz w:val="20"/>
                <w:szCs w:val="20"/>
              </w:rPr>
            </w:pPr>
            <w:r>
              <w:rPr>
                <w:rFonts w:ascii="宋体" w:hAnsi="宋体"/>
                <w:color w:val="000000"/>
                <w:kern w:val="0"/>
                <w:sz w:val="20"/>
                <w:szCs w:val="20"/>
              </w:rPr>
              <w:t>1</w:t>
            </w:r>
          </w:p>
        </w:tc>
        <w:tc>
          <w:tcPr>
            <w:tcW w:w="811" w:type="dxa"/>
            <w:tcBorders>
              <w:top w:val="single" w:color="000000" w:sz="4" w:space="0"/>
              <w:bottom w:val="single" w:color="000000" w:sz="4" w:space="0"/>
              <w:right w:val="single" w:color="000000" w:sz="4" w:space="0"/>
            </w:tcBorders>
            <w:vAlign w:val="center"/>
          </w:tcPr>
          <w:p>
            <w:pPr>
              <w:jc w:val="center"/>
              <w:rPr>
                <w:rFonts w:ascii="宋体"/>
                <w:color w:val="000000"/>
                <w:sz w:val="20"/>
                <w:szCs w:val="20"/>
              </w:rPr>
            </w:pPr>
          </w:p>
        </w:tc>
        <w:tc>
          <w:tcPr>
            <w:tcW w:w="20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20"/>
                <w:szCs w:val="20"/>
              </w:rPr>
            </w:pPr>
            <w:r>
              <w:rPr>
                <w:rFonts w:hint="eastAsia" w:ascii="宋体" w:hAnsi="宋体"/>
                <w:color w:val="000000"/>
                <w:kern w:val="0"/>
                <w:sz w:val="20"/>
                <w:szCs w:val="20"/>
              </w:rPr>
              <w:t>摄影、广播电视编导、素质媒体技术及相关专业</w:t>
            </w:r>
          </w:p>
        </w:tc>
        <w:tc>
          <w:tcPr>
            <w:tcW w:w="3065" w:type="dxa"/>
            <w:vMerge w:val="continue"/>
            <w:tcBorders>
              <w:left w:val="single" w:color="000000" w:sz="4" w:space="0"/>
              <w:right w:val="single" w:color="auto" w:sz="4" w:space="0"/>
            </w:tcBorders>
            <w:shd w:val="clear" w:color="auto" w:fill="FFFFFF"/>
            <w:vAlign w:val="center"/>
          </w:tcPr>
          <w:p>
            <w:pPr>
              <w:textAlignment w:val="center"/>
              <w:rPr>
                <w:rFonts w:ascii="宋体"/>
                <w:color w:val="000000"/>
                <w:sz w:val="20"/>
                <w:szCs w:val="20"/>
              </w:rPr>
            </w:pPr>
          </w:p>
        </w:tc>
      </w:tr>
      <w:tr>
        <w:tblPrEx>
          <w:tblLayout w:type="fixed"/>
          <w:tblCellMar>
            <w:top w:w="15" w:type="dxa"/>
            <w:left w:w="15" w:type="dxa"/>
            <w:bottom w:w="15" w:type="dxa"/>
            <w:right w:w="15" w:type="dxa"/>
          </w:tblCellMar>
        </w:tblPrEx>
        <w:trPr>
          <w:trHeight w:val="733" w:hRule="atLeast"/>
        </w:trPr>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ascii="宋体" w:hAnsi="宋体"/>
                <w:color w:val="000000"/>
                <w:kern w:val="0"/>
                <w:sz w:val="20"/>
                <w:szCs w:val="20"/>
              </w:rPr>
              <w:t>20</w:t>
            </w:r>
          </w:p>
        </w:tc>
        <w:tc>
          <w:tcPr>
            <w:tcW w:w="73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20"/>
                <w:szCs w:val="20"/>
              </w:rPr>
            </w:pPr>
          </w:p>
        </w:tc>
        <w:tc>
          <w:tcPr>
            <w:tcW w:w="811" w:type="dxa"/>
            <w:tcBorders>
              <w:top w:val="single" w:color="000000" w:sz="4" w:space="0"/>
              <w:left w:val="single" w:color="000000" w:sz="4" w:space="0"/>
              <w:bottom w:val="single" w:color="000000" w:sz="4" w:space="0"/>
            </w:tcBorders>
            <w:vAlign w:val="center"/>
          </w:tcPr>
          <w:p>
            <w:pPr>
              <w:widowControl/>
              <w:jc w:val="center"/>
              <w:textAlignment w:val="center"/>
              <w:rPr>
                <w:rFonts w:ascii="宋体"/>
                <w:color w:val="000000"/>
                <w:sz w:val="20"/>
                <w:szCs w:val="20"/>
              </w:rPr>
            </w:pPr>
            <w:r>
              <w:rPr>
                <w:rFonts w:hint="eastAsia" w:ascii="宋体" w:hAnsi="宋体"/>
                <w:color w:val="000000"/>
                <w:kern w:val="0"/>
                <w:sz w:val="20"/>
                <w:szCs w:val="20"/>
              </w:rPr>
              <w:t>电子商务</w:t>
            </w:r>
          </w:p>
        </w:tc>
        <w:tc>
          <w:tcPr>
            <w:tcW w:w="699" w:type="dxa"/>
            <w:tcBorders>
              <w:top w:val="single" w:color="000000" w:sz="4" w:space="0"/>
              <w:left w:val="single" w:color="000000" w:sz="4" w:space="0"/>
              <w:bottom w:val="single" w:color="000000" w:sz="4" w:space="0"/>
            </w:tcBorders>
            <w:vAlign w:val="center"/>
          </w:tcPr>
          <w:p>
            <w:pPr>
              <w:widowControl/>
              <w:jc w:val="right"/>
              <w:textAlignment w:val="center"/>
              <w:rPr>
                <w:rFonts w:ascii="宋体"/>
                <w:color w:val="000000"/>
                <w:sz w:val="20"/>
                <w:szCs w:val="20"/>
              </w:rPr>
            </w:pPr>
            <w:r>
              <w:rPr>
                <w:rFonts w:ascii="宋体" w:hAnsi="宋体"/>
                <w:color w:val="000000"/>
                <w:kern w:val="0"/>
                <w:sz w:val="20"/>
                <w:szCs w:val="20"/>
              </w:rPr>
              <w:t>1</w:t>
            </w:r>
          </w:p>
        </w:tc>
        <w:tc>
          <w:tcPr>
            <w:tcW w:w="811" w:type="dxa"/>
            <w:tcBorders>
              <w:top w:val="single" w:color="000000" w:sz="4" w:space="0"/>
              <w:bottom w:val="single" w:color="000000" w:sz="4" w:space="0"/>
              <w:right w:val="single" w:color="000000" w:sz="4" w:space="0"/>
            </w:tcBorders>
            <w:vAlign w:val="center"/>
          </w:tcPr>
          <w:p>
            <w:pPr>
              <w:jc w:val="center"/>
              <w:rPr>
                <w:rFonts w:ascii="宋体"/>
                <w:color w:val="000000"/>
                <w:sz w:val="20"/>
                <w:szCs w:val="20"/>
              </w:rPr>
            </w:pPr>
          </w:p>
        </w:tc>
        <w:tc>
          <w:tcPr>
            <w:tcW w:w="20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20"/>
                <w:szCs w:val="20"/>
              </w:rPr>
            </w:pPr>
            <w:r>
              <w:rPr>
                <w:rFonts w:hint="eastAsia" w:ascii="宋体" w:hAnsi="宋体"/>
                <w:color w:val="000000"/>
                <w:kern w:val="0"/>
                <w:sz w:val="20"/>
                <w:szCs w:val="20"/>
              </w:rPr>
              <w:t>电子商务、财务会计、市场营销及相关专业</w:t>
            </w:r>
          </w:p>
        </w:tc>
        <w:tc>
          <w:tcPr>
            <w:tcW w:w="3065" w:type="dxa"/>
            <w:vMerge w:val="continue"/>
            <w:tcBorders>
              <w:left w:val="single" w:color="000000" w:sz="4" w:space="0"/>
              <w:right w:val="single" w:color="auto" w:sz="4" w:space="0"/>
            </w:tcBorders>
            <w:shd w:val="clear" w:color="auto" w:fill="FFFFFF"/>
            <w:vAlign w:val="center"/>
          </w:tcPr>
          <w:p>
            <w:pPr>
              <w:textAlignment w:val="center"/>
              <w:rPr>
                <w:rFonts w:ascii="宋体"/>
                <w:color w:val="000000"/>
                <w:sz w:val="20"/>
                <w:szCs w:val="20"/>
              </w:rPr>
            </w:pPr>
          </w:p>
        </w:tc>
      </w:tr>
      <w:tr>
        <w:tblPrEx>
          <w:tblLayout w:type="fixed"/>
          <w:tblCellMar>
            <w:top w:w="15" w:type="dxa"/>
            <w:left w:w="15" w:type="dxa"/>
            <w:bottom w:w="15" w:type="dxa"/>
            <w:right w:w="15" w:type="dxa"/>
          </w:tblCellMar>
        </w:tblPrEx>
        <w:trPr>
          <w:trHeight w:val="733" w:hRule="atLeast"/>
        </w:trPr>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ascii="宋体" w:hAnsi="宋体"/>
                <w:color w:val="000000"/>
                <w:kern w:val="0"/>
                <w:sz w:val="20"/>
                <w:szCs w:val="20"/>
              </w:rPr>
              <w:t>21</w:t>
            </w:r>
          </w:p>
        </w:tc>
        <w:tc>
          <w:tcPr>
            <w:tcW w:w="73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20"/>
                <w:szCs w:val="20"/>
              </w:rPr>
            </w:pPr>
          </w:p>
        </w:tc>
        <w:tc>
          <w:tcPr>
            <w:tcW w:w="811" w:type="dxa"/>
            <w:tcBorders>
              <w:top w:val="single" w:color="000000" w:sz="4" w:space="0"/>
              <w:left w:val="single" w:color="000000" w:sz="4" w:space="0"/>
              <w:bottom w:val="single" w:color="000000" w:sz="4" w:space="0"/>
            </w:tcBorders>
            <w:vAlign w:val="center"/>
          </w:tcPr>
          <w:p>
            <w:pPr>
              <w:widowControl/>
              <w:jc w:val="center"/>
              <w:textAlignment w:val="center"/>
              <w:rPr>
                <w:rFonts w:ascii="宋体"/>
                <w:color w:val="000000"/>
                <w:sz w:val="20"/>
                <w:szCs w:val="20"/>
              </w:rPr>
            </w:pPr>
            <w:r>
              <w:rPr>
                <w:rFonts w:hint="eastAsia" w:ascii="宋体" w:hAnsi="宋体"/>
                <w:color w:val="000000"/>
                <w:kern w:val="0"/>
                <w:sz w:val="20"/>
                <w:szCs w:val="20"/>
              </w:rPr>
              <w:t>形象设计</w:t>
            </w:r>
          </w:p>
        </w:tc>
        <w:tc>
          <w:tcPr>
            <w:tcW w:w="699" w:type="dxa"/>
            <w:tcBorders>
              <w:top w:val="single" w:color="000000" w:sz="4" w:space="0"/>
              <w:left w:val="single" w:color="000000" w:sz="4" w:space="0"/>
              <w:bottom w:val="single" w:color="000000" w:sz="4" w:space="0"/>
            </w:tcBorders>
            <w:vAlign w:val="center"/>
          </w:tcPr>
          <w:p>
            <w:pPr>
              <w:widowControl/>
              <w:jc w:val="right"/>
              <w:textAlignment w:val="center"/>
              <w:rPr>
                <w:rFonts w:ascii="宋体"/>
                <w:color w:val="000000"/>
                <w:sz w:val="20"/>
                <w:szCs w:val="20"/>
              </w:rPr>
            </w:pPr>
            <w:r>
              <w:rPr>
                <w:rFonts w:ascii="宋体" w:hAnsi="宋体"/>
                <w:color w:val="000000"/>
                <w:kern w:val="0"/>
                <w:sz w:val="20"/>
                <w:szCs w:val="20"/>
              </w:rPr>
              <w:t>1</w:t>
            </w:r>
          </w:p>
        </w:tc>
        <w:tc>
          <w:tcPr>
            <w:tcW w:w="811" w:type="dxa"/>
            <w:tcBorders>
              <w:top w:val="single" w:color="000000" w:sz="4" w:space="0"/>
              <w:bottom w:val="single" w:color="000000" w:sz="4" w:space="0"/>
              <w:right w:val="single" w:color="000000" w:sz="4" w:space="0"/>
            </w:tcBorders>
            <w:vAlign w:val="center"/>
          </w:tcPr>
          <w:p>
            <w:pPr>
              <w:jc w:val="center"/>
              <w:rPr>
                <w:rFonts w:ascii="宋体"/>
                <w:color w:val="000000"/>
                <w:sz w:val="20"/>
                <w:szCs w:val="20"/>
              </w:rPr>
            </w:pPr>
          </w:p>
        </w:tc>
        <w:tc>
          <w:tcPr>
            <w:tcW w:w="20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20"/>
                <w:szCs w:val="20"/>
              </w:rPr>
            </w:pPr>
            <w:r>
              <w:rPr>
                <w:rFonts w:hint="eastAsia" w:ascii="宋体" w:hAnsi="宋体"/>
                <w:color w:val="000000"/>
                <w:kern w:val="0"/>
                <w:sz w:val="20"/>
                <w:szCs w:val="20"/>
              </w:rPr>
              <w:t>人物与形象造型、形象设计及相关专业</w:t>
            </w:r>
          </w:p>
        </w:tc>
        <w:tc>
          <w:tcPr>
            <w:tcW w:w="3065" w:type="dxa"/>
            <w:vMerge w:val="continue"/>
            <w:tcBorders>
              <w:left w:val="single" w:color="000000" w:sz="4" w:space="0"/>
              <w:bottom w:val="single" w:color="auto" w:sz="4" w:space="0"/>
              <w:right w:val="single" w:color="auto" w:sz="4" w:space="0"/>
            </w:tcBorders>
            <w:shd w:val="clear" w:color="auto" w:fill="FFFFFF"/>
            <w:vAlign w:val="center"/>
          </w:tcPr>
          <w:p>
            <w:pPr>
              <w:widowControl/>
              <w:textAlignment w:val="center"/>
              <w:rPr>
                <w:rFonts w:ascii="宋体"/>
                <w:color w:val="000000"/>
                <w:sz w:val="20"/>
                <w:szCs w:val="20"/>
              </w:rPr>
            </w:pPr>
          </w:p>
        </w:tc>
      </w:tr>
      <w:tr>
        <w:tblPrEx>
          <w:tblLayout w:type="fixed"/>
          <w:tblCellMar>
            <w:top w:w="15" w:type="dxa"/>
            <w:left w:w="15" w:type="dxa"/>
            <w:bottom w:w="15" w:type="dxa"/>
            <w:right w:w="15" w:type="dxa"/>
          </w:tblCellMar>
        </w:tblPrEx>
        <w:trPr>
          <w:trHeight w:val="574" w:hRule="atLeast"/>
        </w:trPr>
        <w:tc>
          <w:tcPr>
            <w:tcW w:w="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olor w:val="000000"/>
                <w:sz w:val="20"/>
                <w:szCs w:val="20"/>
              </w:rPr>
            </w:pPr>
            <w:r>
              <w:rPr>
                <w:rFonts w:ascii="宋体" w:hAnsi="宋体"/>
                <w:color w:val="000000"/>
                <w:kern w:val="0"/>
                <w:sz w:val="20"/>
                <w:szCs w:val="20"/>
              </w:rPr>
              <w:t>22</w:t>
            </w:r>
          </w:p>
        </w:tc>
        <w:tc>
          <w:tcPr>
            <w:tcW w:w="73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olor w:val="000000"/>
                <w:sz w:val="20"/>
                <w:szCs w:val="20"/>
              </w:rPr>
            </w:pPr>
          </w:p>
        </w:tc>
        <w:tc>
          <w:tcPr>
            <w:tcW w:w="811" w:type="dxa"/>
            <w:tcBorders>
              <w:top w:val="single" w:color="000000" w:sz="4" w:space="0"/>
              <w:left w:val="single" w:color="000000" w:sz="4" w:space="0"/>
              <w:bottom w:val="single" w:color="000000" w:sz="4" w:space="0"/>
            </w:tcBorders>
            <w:vAlign w:val="center"/>
          </w:tcPr>
          <w:p>
            <w:pPr>
              <w:widowControl/>
              <w:jc w:val="center"/>
              <w:textAlignment w:val="center"/>
              <w:rPr>
                <w:rFonts w:ascii="宋体"/>
                <w:color w:val="000000"/>
                <w:sz w:val="20"/>
                <w:szCs w:val="20"/>
              </w:rPr>
            </w:pPr>
            <w:r>
              <w:rPr>
                <w:rFonts w:hint="eastAsia" w:ascii="宋体" w:hAnsi="宋体"/>
                <w:color w:val="000000"/>
                <w:kern w:val="0"/>
                <w:sz w:val="20"/>
                <w:szCs w:val="20"/>
              </w:rPr>
              <w:t>物流管理</w:t>
            </w:r>
          </w:p>
        </w:tc>
        <w:tc>
          <w:tcPr>
            <w:tcW w:w="699" w:type="dxa"/>
            <w:tcBorders>
              <w:top w:val="single" w:color="000000" w:sz="4" w:space="0"/>
              <w:left w:val="single" w:color="000000" w:sz="4" w:space="0"/>
              <w:bottom w:val="single" w:color="000000" w:sz="4" w:space="0"/>
            </w:tcBorders>
            <w:vAlign w:val="center"/>
          </w:tcPr>
          <w:p>
            <w:pPr>
              <w:widowControl/>
              <w:jc w:val="center"/>
              <w:textAlignment w:val="center"/>
              <w:rPr>
                <w:rFonts w:ascii="宋体"/>
                <w:color w:val="000000"/>
                <w:sz w:val="20"/>
                <w:szCs w:val="20"/>
              </w:rPr>
            </w:pPr>
            <w:r>
              <w:rPr>
                <w:rFonts w:ascii="宋体" w:hAnsi="宋体"/>
                <w:color w:val="000000"/>
                <w:kern w:val="0"/>
                <w:sz w:val="20"/>
                <w:szCs w:val="20"/>
              </w:rPr>
              <w:t>1</w:t>
            </w:r>
          </w:p>
        </w:tc>
        <w:tc>
          <w:tcPr>
            <w:tcW w:w="811" w:type="dxa"/>
            <w:tcBorders>
              <w:top w:val="single" w:color="000000" w:sz="4" w:space="0"/>
              <w:bottom w:val="single" w:color="000000" w:sz="4" w:space="0"/>
              <w:right w:val="single" w:color="000000" w:sz="4" w:space="0"/>
            </w:tcBorders>
            <w:vAlign w:val="center"/>
          </w:tcPr>
          <w:p>
            <w:pPr>
              <w:jc w:val="center"/>
              <w:rPr>
                <w:rFonts w:ascii="宋体"/>
                <w:color w:val="000000"/>
                <w:sz w:val="20"/>
                <w:szCs w:val="20"/>
              </w:rPr>
            </w:pPr>
          </w:p>
        </w:tc>
        <w:tc>
          <w:tcPr>
            <w:tcW w:w="20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20"/>
                <w:szCs w:val="20"/>
              </w:rPr>
            </w:pPr>
            <w:r>
              <w:rPr>
                <w:rFonts w:hint="eastAsia" w:ascii="宋体" w:hAnsi="宋体"/>
                <w:color w:val="000000"/>
                <w:kern w:val="0"/>
                <w:sz w:val="20"/>
                <w:szCs w:val="20"/>
              </w:rPr>
              <w:t>物流工程、物流管理及相关专业</w:t>
            </w:r>
          </w:p>
        </w:tc>
        <w:tc>
          <w:tcPr>
            <w:tcW w:w="3065" w:type="dxa"/>
            <w:vMerge w:val="continue"/>
            <w:tcBorders>
              <w:top w:val="single" w:color="auto" w:sz="4" w:space="0"/>
              <w:left w:val="single" w:color="000000" w:sz="4" w:space="0"/>
              <w:bottom w:val="single" w:color="auto" w:sz="4" w:space="0"/>
              <w:right w:val="single" w:color="auto" w:sz="4" w:space="0"/>
            </w:tcBorders>
            <w:shd w:val="clear" w:color="auto" w:fill="FFFFFF"/>
            <w:vAlign w:val="center"/>
          </w:tcPr>
          <w:p>
            <w:pPr>
              <w:rPr>
                <w:rFonts w:ascii="宋体"/>
                <w:color w:val="000000"/>
                <w:sz w:val="20"/>
                <w:szCs w:val="20"/>
              </w:rPr>
            </w:pPr>
          </w:p>
        </w:tc>
      </w:tr>
      <w:tr>
        <w:tblPrEx>
          <w:tblLayout w:type="fixed"/>
          <w:tblCellMar>
            <w:top w:w="15" w:type="dxa"/>
            <w:left w:w="15" w:type="dxa"/>
            <w:bottom w:w="15" w:type="dxa"/>
            <w:right w:w="15" w:type="dxa"/>
          </w:tblCellMar>
        </w:tblPrEx>
        <w:trPr>
          <w:trHeight w:val="388" w:hRule="atLeast"/>
        </w:trPr>
        <w:tc>
          <w:tcPr>
            <w:tcW w:w="811" w:type="dxa"/>
            <w:tcBorders>
              <w:top w:val="single" w:color="000000" w:sz="4" w:space="0"/>
              <w:left w:val="single" w:color="000000" w:sz="4" w:space="0"/>
              <w:right w:val="single" w:color="000000" w:sz="4" w:space="0"/>
            </w:tcBorders>
            <w:vAlign w:val="center"/>
          </w:tcPr>
          <w:p>
            <w:pPr>
              <w:jc w:val="center"/>
              <w:rPr>
                <w:rFonts w:ascii="宋体"/>
                <w:color w:val="000000"/>
                <w:sz w:val="20"/>
                <w:szCs w:val="20"/>
              </w:rPr>
            </w:pPr>
          </w:p>
        </w:tc>
        <w:tc>
          <w:tcPr>
            <w:tcW w:w="733" w:type="dxa"/>
            <w:tcBorders>
              <w:top w:val="single" w:color="000000" w:sz="4" w:space="0"/>
              <w:left w:val="single" w:color="000000" w:sz="4" w:space="0"/>
              <w:right w:val="single" w:color="000000" w:sz="4" w:space="0"/>
            </w:tcBorders>
            <w:vAlign w:val="center"/>
          </w:tcPr>
          <w:p>
            <w:pPr>
              <w:jc w:val="center"/>
              <w:rPr>
                <w:rFonts w:ascii="宋体"/>
                <w:color w:val="000000"/>
                <w:sz w:val="24"/>
              </w:rPr>
            </w:pPr>
          </w:p>
        </w:tc>
        <w:tc>
          <w:tcPr>
            <w:tcW w:w="811" w:type="dxa"/>
            <w:tcBorders>
              <w:top w:val="single" w:color="000000" w:sz="4" w:space="0"/>
              <w:left w:val="single" w:color="000000" w:sz="4" w:space="0"/>
            </w:tcBorders>
            <w:vAlign w:val="center"/>
          </w:tcPr>
          <w:p>
            <w:pPr>
              <w:widowControl/>
              <w:jc w:val="center"/>
              <w:textAlignment w:val="center"/>
              <w:rPr>
                <w:rFonts w:ascii="宋体"/>
                <w:color w:val="000000"/>
                <w:sz w:val="24"/>
              </w:rPr>
            </w:pPr>
            <w:r>
              <w:rPr>
                <w:rFonts w:hint="eastAsia" w:ascii="宋体" w:hAnsi="宋体"/>
                <w:color w:val="000000"/>
                <w:kern w:val="0"/>
                <w:sz w:val="24"/>
              </w:rPr>
              <w:t>合计</w:t>
            </w:r>
          </w:p>
        </w:tc>
        <w:tc>
          <w:tcPr>
            <w:tcW w:w="699" w:type="dxa"/>
            <w:tcBorders>
              <w:top w:val="single" w:color="000000" w:sz="4" w:space="0"/>
              <w:left w:val="single" w:color="000000" w:sz="4" w:space="0"/>
            </w:tcBorders>
            <w:vAlign w:val="center"/>
          </w:tcPr>
          <w:p>
            <w:pPr>
              <w:widowControl/>
              <w:jc w:val="center"/>
              <w:textAlignment w:val="center"/>
              <w:rPr>
                <w:rFonts w:ascii="宋体"/>
                <w:color w:val="000000"/>
                <w:sz w:val="24"/>
              </w:rPr>
            </w:pPr>
            <w:r>
              <w:rPr>
                <w:rFonts w:ascii="宋体" w:hAnsi="宋体"/>
                <w:color w:val="000000"/>
                <w:kern w:val="0"/>
                <w:sz w:val="24"/>
              </w:rPr>
              <w:t>68</w:t>
            </w:r>
          </w:p>
        </w:tc>
        <w:tc>
          <w:tcPr>
            <w:tcW w:w="811" w:type="dxa"/>
            <w:tcBorders>
              <w:top w:val="single" w:color="000000" w:sz="4" w:space="0"/>
              <w:right w:val="single" w:color="000000" w:sz="4" w:space="0"/>
            </w:tcBorders>
            <w:vAlign w:val="center"/>
          </w:tcPr>
          <w:p>
            <w:pPr>
              <w:jc w:val="center"/>
              <w:rPr>
                <w:rFonts w:ascii="宋体"/>
                <w:color w:val="000000"/>
                <w:sz w:val="24"/>
              </w:rPr>
            </w:pPr>
          </w:p>
        </w:tc>
        <w:tc>
          <w:tcPr>
            <w:tcW w:w="2050" w:type="dxa"/>
            <w:tcBorders>
              <w:top w:val="single" w:color="000000" w:sz="4" w:space="0"/>
              <w:left w:val="single" w:color="000000" w:sz="4" w:space="0"/>
              <w:right w:val="single" w:color="000000" w:sz="4" w:space="0"/>
            </w:tcBorders>
            <w:vAlign w:val="center"/>
          </w:tcPr>
          <w:p>
            <w:pPr>
              <w:jc w:val="center"/>
              <w:rPr>
                <w:rFonts w:ascii="宋体"/>
                <w:color w:val="000000"/>
                <w:sz w:val="24"/>
              </w:rPr>
            </w:pPr>
          </w:p>
        </w:tc>
        <w:tc>
          <w:tcPr>
            <w:tcW w:w="3065" w:type="dxa"/>
            <w:tcBorders>
              <w:top w:val="single" w:color="auto" w:sz="4" w:space="0"/>
              <w:left w:val="single" w:color="000000" w:sz="4" w:space="0"/>
              <w:right w:val="single" w:color="000000" w:sz="4" w:space="0"/>
            </w:tcBorders>
            <w:vAlign w:val="center"/>
          </w:tcPr>
          <w:p>
            <w:pPr>
              <w:jc w:val="center"/>
              <w:rPr>
                <w:rFonts w:ascii="宋体"/>
                <w:color w:val="000000"/>
                <w:sz w:val="24"/>
              </w:rPr>
            </w:pPr>
          </w:p>
        </w:tc>
      </w:tr>
      <w:tr>
        <w:tblPrEx>
          <w:tblLayout w:type="fixed"/>
          <w:tblCellMar>
            <w:top w:w="15" w:type="dxa"/>
            <w:left w:w="15" w:type="dxa"/>
            <w:bottom w:w="15" w:type="dxa"/>
            <w:right w:w="15" w:type="dxa"/>
          </w:tblCellMar>
        </w:tblPrEx>
        <w:trPr>
          <w:trHeight w:val="388" w:hRule="atLeast"/>
        </w:trPr>
        <w:tc>
          <w:tcPr>
            <w:tcW w:w="8980" w:type="dxa"/>
            <w:gridSpan w:val="7"/>
            <w:tcBorders>
              <w:top w:val="single" w:color="000000" w:sz="4" w:space="0"/>
              <w:left w:val="single" w:color="000000" w:sz="4" w:space="0"/>
              <w:right w:val="single" w:color="000000" w:sz="4" w:space="0"/>
            </w:tcBorders>
            <w:vAlign w:val="center"/>
          </w:tcPr>
          <w:p>
            <w:pPr>
              <w:widowControl/>
              <w:jc w:val="left"/>
              <w:textAlignment w:val="center"/>
              <w:rPr>
                <w:rFonts w:ascii="宋体"/>
                <w:color w:val="000000"/>
                <w:sz w:val="20"/>
                <w:szCs w:val="20"/>
              </w:rPr>
            </w:pPr>
            <w:r>
              <w:rPr>
                <w:rFonts w:hint="eastAsia" w:ascii="宋体" w:hAnsi="宋体"/>
                <w:color w:val="000000"/>
                <w:kern w:val="0"/>
                <w:sz w:val="20"/>
                <w:szCs w:val="20"/>
              </w:rPr>
              <w:t>备注：</w:t>
            </w:r>
            <w:r>
              <w:rPr>
                <w:rFonts w:ascii="宋体" w:hAnsi="宋体"/>
                <w:color w:val="000000"/>
                <w:kern w:val="0"/>
                <w:sz w:val="20"/>
                <w:szCs w:val="20"/>
              </w:rPr>
              <w:t>1.</w:t>
            </w:r>
            <w:r>
              <w:rPr>
                <w:rFonts w:hint="eastAsia" w:ascii="宋体" w:hAnsi="宋体"/>
                <w:color w:val="000000"/>
                <w:kern w:val="0"/>
                <w:sz w:val="20"/>
                <w:szCs w:val="20"/>
              </w:rPr>
              <w:t>留学人员凭教育部中国留学服务中心出具的境外学历、学位认证书报名。</w:t>
            </w:r>
          </w:p>
        </w:tc>
      </w:tr>
      <w:tr>
        <w:tblPrEx>
          <w:tblLayout w:type="fixed"/>
          <w:tblCellMar>
            <w:top w:w="15" w:type="dxa"/>
            <w:left w:w="15" w:type="dxa"/>
            <w:bottom w:w="15" w:type="dxa"/>
            <w:right w:w="15" w:type="dxa"/>
          </w:tblCellMar>
        </w:tblPrEx>
        <w:trPr>
          <w:trHeight w:val="722" w:hRule="atLeast"/>
        </w:trPr>
        <w:tc>
          <w:tcPr>
            <w:tcW w:w="8980" w:type="dxa"/>
            <w:gridSpan w:val="7"/>
            <w:tcBorders>
              <w:left w:val="single" w:color="000000" w:sz="4" w:space="0"/>
              <w:right w:val="single" w:color="000000" w:sz="4" w:space="0"/>
            </w:tcBorders>
            <w:vAlign w:val="center"/>
          </w:tcPr>
          <w:p>
            <w:pPr>
              <w:widowControl/>
              <w:jc w:val="left"/>
              <w:textAlignment w:val="center"/>
              <w:rPr>
                <w:rFonts w:ascii="宋体"/>
                <w:color w:val="000000"/>
                <w:sz w:val="20"/>
                <w:szCs w:val="20"/>
              </w:rPr>
            </w:pPr>
            <w:r>
              <w:rPr>
                <w:rFonts w:ascii="宋体" w:hAnsi="宋体"/>
                <w:color w:val="000000"/>
                <w:kern w:val="0"/>
                <w:sz w:val="20"/>
                <w:szCs w:val="20"/>
              </w:rPr>
              <w:t>2016</w:t>
            </w:r>
            <w:r>
              <w:rPr>
                <w:rFonts w:hint="eastAsia" w:ascii="宋体" w:hAnsi="宋体"/>
                <w:color w:val="000000"/>
                <w:kern w:val="0"/>
                <w:sz w:val="20"/>
                <w:szCs w:val="20"/>
              </w:rPr>
              <w:t>年</w:t>
            </w:r>
            <w:r>
              <w:rPr>
                <w:rFonts w:ascii="宋体" w:hAnsi="宋体"/>
                <w:color w:val="000000"/>
                <w:kern w:val="0"/>
                <w:sz w:val="20"/>
                <w:szCs w:val="20"/>
              </w:rPr>
              <w:t>9</w:t>
            </w:r>
            <w:r>
              <w:rPr>
                <w:rFonts w:hint="eastAsia" w:ascii="宋体" w:hAnsi="宋体"/>
                <w:color w:val="000000"/>
                <w:kern w:val="0"/>
                <w:sz w:val="20"/>
                <w:szCs w:val="20"/>
              </w:rPr>
              <w:t>月至</w:t>
            </w:r>
            <w:r>
              <w:rPr>
                <w:rFonts w:ascii="宋体" w:hAnsi="宋体"/>
                <w:color w:val="000000"/>
                <w:kern w:val="0"/>
                <w:sz w:val="20"/>
                <w:szCs w:val="20"/>
              </w:rPr>
              <w:t>2017</w:t>
            </w:r>
            <w:r>
              <w:rPr>
                <w:rFonts w:hint="eastAsia" w:ascii="宋体" w:hAnsi="宋体"/>
                <w:color w:val="000000"/>
                <w:kern w:val="0"/>
                <w:sz w:val="20"/>
                <w:szCs w:val="20"/>
              </w:rPr>
              <w:t>年</w:t>
            </w:r>
            <w:r>
              <w:rPr>
                <w:rFonts w:ascii="宋体" w:hAnsi="宋体"/>
                <w:color w:val="000000"/>
                <w:kern w:val="0"/>
                <w:sz w:val="20"/>
                <w:szCs w:val="20"/>
              </w:rPr>
              <w:t>8</w:t>
            </w:r>
            <w:r>
              <w:rPr>
                <w:rFonts w:hint="eastAsia" w:ascii="宋体" w:hAnsi="宋体"/>
                <w:color w:val="000000"/>
                <w:kern w:val="0"/>
                <w:sz w:val="20"/>
                <w:szCs w:val="20"/>
              </w:rPr>
              <w:t>月毕业的国（境）外留学回国（境）人员可等同于</w:t>
            </w:r>
            <w:r>
              <w:rPr>
                <w:rFonts w:ascii="宋体" w:hAnsi="宋体"/>
                <w:color w:val="000000"/>
                <w:kern w:val="0"/>
                <w:sz w:val="20"/>
                <w:szCs w:val="20"/>
              </w:rPr>
              <w:t>2017</w:t>
            </w:r>
            <w:r>
              <w:rPr>
                <w:rFonts w:hint="eastAsia" w:ascii="宋体" w:hAnsi="宋体"/>
                <w:color w:val="000000"/>
                <w:kern w:val="0"/>
                <w:sz w:val="20"/>
                <w:szCs w:val="20"/>
              </w:rPr>
              <w:t>年全日制普通应届毕业生，报考时仍未毕业的可凭国（境）外学校学籍证明报名</w:t>
            </w:r>
            <w:r>
              <w:rPr>
                <w:rFonts w:ascii="宋体"/>
                <w:color w:val="000000"/>
                <w:kern w:val="0"/>
                <w:sz w:val="20"/>
                <w:szCs w:val="20"/>
              </w:rPr>
              <w:t>,</w:t>
            </w:r>
            <w:r>
              <w:rPr>
                <w:rFonts w:hint="eastAsia" w:ascii="宋体" w:hAnsi="宋体"/>
                <w:color w:val="000000"/>
                <w:kern w:val="0"/>
                <w:sz w:val="20"/>
                <w:szCs w:val="20"/>
              </w:rPr>
              <w:t>但须于</w:t>
            </w:r>
            <w:r>
              <w:rPr>
                <w:rFonts w:ascii="宋体" w:hAnsi="宋体"/>
                <w:color w:val="000000"/>
                <w:kern w:val="0"/>
                <w:sz w:val="20"/>
                <w:szCs w:val="20"/>
              </w:rPr>
              <w:t>2017</w:t>
            </w:r>
            <w:r>
              <w:rPr>
                <w:rFonts w:hint="eastAsia" w:ascii="宋体" w:hAnsi="宋体"/>
                <w:color w:val="000000"/>
                <w:kern w:val="0"/>
                <w:sz w:val="20"/>
                <w:szCs w:val="20"/>
              </w:rPr>
              <w:t>年</w:t>
            </w:r>
            <w:r>
              <w:rPr>
                <w:rFonts w:ascii="宋体" w:hAnsi="宋体"/>
                <w:color w:val="000000"/>
                <w:kern w:val="0"/>
                <w:sz w:val="20"/>
                <w:szCs w:val="20"/>
              </w:rPr>
              <w:t>12</w:t>
            </w:r>
            <w:r>
              <w:rPr>
                <w:rFonts w:hint="eastAsia" w:ascii="宋体" w:hAnsi="宋体"/>
                <w:color w:val="000000"/>
                <w:kern w:val="0"/>
                <w:sz w:val="20"/>
                <w:szCs w:val="20"/>
              </w:rPr>
              <w:t>月</w:t>
            </w:r>
            <w:r>
              <w:rPr>
                <w:rFonts w:ascii="宋体" w:hAnsi="宋体"/>
                <w:color w:val="000000"/>
                <w:kern w:val="0"/>
                <w:sz w:val="20"/>
                <w:szCs w:val="20"/>
              </w:rPr>
              <w:t>31</w:t>
            </w:r>
            <w:r>
              <w:rPr>
                <w:rFonts w:hint="eastAsia" w:ascii="宋体" w:hAnsi="宋体"/>
                <w:color w:val="000000"/>
                <w:kern w:val="0"/>
                <w:sz w:val="20"/>
                <w:szCs w:val="20"/>
              </w:rPr>
              <w:t>日前取得国家教育部学历学位认证书（届时未取得的不予录用）</w:t>
            </w:r>
          </w:p>
        </w:tc>
      </w:tr>
      <w:tr>
        <w:tblPrEx>
          <w:tblLayout w:type="fixed"/>
          <w:tblCellMar>
            <w:top w:w="15" w:type="dxa"/>
            <w:left w:w="15" w:type="dxa"/>
            <w:bottom w:w="15" w:type="dxa"/>
            <w:right w:w="15" w:type="dxa"/>
          </w:tblCellMar>
        </w:tblPrEx>
        <w:trPr>
          <w:trHeight w:val="397" w:hRule="atLeast"/>
        </w:trPr>
        <w:tc>
          <w:tcPr>
            <w:tcW w:w="8980" w:type="dxa"/>
            <w:gridSpan w:val="7"/>
            <w:tcBorders>
              <w:left w:val="single" w:color="000000" w:sz="4" w:space="0"/>
              <w:right w:val="single" w:color="000000" w:sz="4" w:space="0"/>
            </w:tcBorders>
            <w:vAlign w:val="center"/>
          </w:tcPr>
          <w:p>
            <w:pPr>
              <w:widowControl/>
              <w:jc w:val="left"/>
              <w:textAlignment w:val="center"/>
              <w:rPr>
                <w:rFonts w:ascii="宋体"/>
                <w:color w:val="000000"/>
                <w:sz w:val="20"/>
                <w:szCs w:val="20"/>
              </w:rPr>
            </w:pPr>
            <w:r>
              <w:rPr>
                <w:rFonts w:ascii="宋体" w:hAnsi="宋体"/>
                <w:color w:val="000000"/>
                <w:kern w:val="0"/>
                <w:sz w:val="20"/>
                <w:szCs w:val="20"/>
              </w:rPr>
              <w:t>2.</w:t>
            </w:r>
            <w:r>
              <w:rPr>
                <w:rFonts w:hint="eastAsia" w:ascii="宋体" w:hAnsi="宋体"/>
                <w:color w:val="000000"/>
                <w:kern w:val="0"/>
                <w:sz w:val="20"/>
                <w:szCs w:val="20"/>
              </w:rPr>
              <w:t>资格条件中的“临聘教学人员”指在全日制中小学（幼儿园）担任临聘教学工作的人员。</w:t>
            </w:r>
          </w:p>
        </w:tc>
      </w:tr>
      <w:tr>
        <w:tblPrEx>
          <w:tblLayout w:type="fixed"/>
          <w:tblCellMar>
            <w:top w:w="15" w:type="dxa"/>
            <w:left w:w="15" w:type="dxa"/>
            <w:bottom w:w="15" w:type="dxa"/>
            <w:right w:w="15" w:type="dxa"/>
          </w:tblCellMar>
        </w:tblPrEx>
        <w:trPr>
          <w:trHeight w:val="425" w:hRule="atLeast"/>
        </w:trPr>
        <w:tc>
          <w:tcPr>
            <w:tcW w:w="8980" w:type="dxa"/>
            <w:gridSpan w:val="7"/>
            <w:tcBorders>
              <w:left w:val="single" w:color="000000" w:sz="4" w:space="0"/>
              <w:bottom w:val="single" w:color="000000" w:sz="4" w:space="0"/>
              <w:right w:val="single" w:color="000000" w:sz="4" w:space="0"/>
            </w:tcBorders>
            <w:vAlign w:val="center"/>
          </w:tcPr>
          <w:p>
            <w:pPr>
              <w:widowControl/>
              <w:jc w:val="left"/>
              <w:textAlignment w:val="center"/>
              <w:rPr>
                <w:rFonts w:ascii="宋体"/>
                <w:color w:val="000000"/>
                <w:sz w:val="20"/>
                <w:szCs w:val="20"/>
              </w:rPr>
            </w:pPr>
            <w:r>
              <w:rPr>
                <w:rFonts w:ascii="宋体" w:hAnsi="宋体"/>
                <w:color w:val="000000"/>
                <w:kern w:val="0"/>
                <w:sz w:val="20"/>
                <w:szCs w:val="20"/>
              </w:rPr>
              <w:t>3.</w:t>
            </w:r>
            <w:r>
              <w:rPr>
                <w:rFonts w:hint="eastAsia" w:ascii="宋体" w:hAnsi="宋体"/>
                <w:color w:val="000000"/>
                <w:kern w:val="0"/>
                <w:sz w:val="20"/>
                <w:szCs w:val="20"/>
              </w:rPr>
              <w:t>资格条件中的“教师资格证”中学可用于小学，学科必须与报考专业一致。已取得国考合格证书和普通话合格证书的视作取得教师资格证允许参加考试，但教师资格证需在</w:t>
            </w:r>
            <w:r>
              <w:rPr>
                <w:rFonts w:ascii="宋体" w:hAnsi="宋体"/>
                <w:color w:val="000000"/>
                <w:kern w:val="0"/>
                <w:sz w:val="20"/>
                <w:szCs w:val="20"/>
              </w:rPr>
              <w:t>2017</w:t>
            </w:r>
            <w:r>
              <w:rPr>
                <w:rFonts w:hint="eastAsia" w:ascii="宋体" w:hAnsi="宋体"/>
                <w:color w:val="000000"/>
                <w:kern w:val="0"/>
                <w:sz w:val="20"/>
                <w:szCs w:val="20"/>
              </w:rPr>
              <w:t>年</w:t>
            </w:r>
            <w:r>
              <w:rPr>
                <w:rFonts w:ascii="宋体" w:hAnsi="宋体"/>
                <w:color w:val="000000"/>
                <w:kern w:val="0"/>
                <w:sz w:val="20"/>
                <w:szCs w:val="20"/>
              </w:rPr>
              <w:t>6</w:t>
            </w:r>
            <w:r>
              <w:rPr>
                <w:rFonts w:hint="eastAsia" w:ascii="宋体" w:hAnsi="宋体"/>
                <w:color w:val="000000"/>
                <w:kern w:val="0"/>
                <w:sz w:val="20"/>
                <w:szCs w:val="20"/>
              </w:rPr>
              <w:t>月前取得，否则考试无效，已录用的取消录用资格。</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54303"/>
    <w:multiLevelType w:val="singleLevel"/>
    <w:tmpl w:val="58954303"/>
    <w:lvl w:ilvl="0" w:tentative="0">
      <w:start w:val="1"/>
      <w:numFmt w:val="decimal"/>
      <w:suff w:val="nothing"/>
      <w:lvlText w:val="%1."/>
      <w:lvlJc w:val="left"/>
      <w:rPr>
        <w:rFonts w:cs="Times New Roman"/>
      </w:rPr>
    </w:lvl>
  </w:abstractNum>
  <w:abstractNum w:abstractNumId="1">
    <w:nsid w:val="58954386"/>
    <w:multiLevelType w:val="singleLevel"/>
    <w:tmpl w:val="58954386"/>
    <w:lvl w:ilvl="0" w:tentative="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D7C0080"/>
    <w:rsid w:val="001F722F"/>
    <w:rsid w:val="00250DB9"/>
    <w:rsid w:val="00346BC6"/>
    <w:rsid w:val="003A70DC"/>
    <w:rsid w:val="004B5B52"/>
    <w:rsid w:val="007C4281"/>
    <w:rsid w:val="008B73C4"/>
    <w:rsid w:val="00913761"/>
    <w:rsid w:val="00D17F58"/>
    <w:rsid w:val="00DD49CF"/>
    <w:rsid w:val="12E8718E"/>
    <w:rsid w:val="1D7C0080"/>
    <w:rsid w:val="2A2D61F7"/>
    <w:rsid w:val="2D5779A8"/>
    <w:rsid w:val="37513A06"/>
    <w:rsid w:val="3D4801DE"/>
    <w:rsid w:val="47B470E9"/>
    <w:rsid w:val="4C2A5F0C"/>
    <w:rsid w:val="4DBC7D17"/>
    <w:rsid w:val="51516438"/>
    <w:rsid w:val="601353AE"/>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2">
    <w:name w:val="Default Paragraph Font"/>
    <w:semiHidden/>
    <w:qFormat/>
    <w:uiPriority w:val="99"/>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4</Pages>
  <Words>412</Words>
  <Characters>2351</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2017-02-04T08:57:00Z</dcterms:created>
  <dc:creator>Administrator</dc:creator>
  <cp:lastModifiedBy>Administrator</cp:lastModifiedBy>
  <dcterms:modified xsi:type="dcterms:W3CDTF">2017-02-04T13:16:29Z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